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C8" w:rsidRPr="009061C8" w:rsidRDefault="009061C8" w:rsidP="009061C8">
      <w:pPr>
        <w:spacing w:after="120"/>
        <w:jc w:val="center"/>
        <w:rPr>
          <w:rFonts w:ascii="Times New Roman" w:hAnsi="Times New Roman" w:cs="Times New Roman"/>
          <w:b/>
          <w:sz w:val="24"/>
          <w:szCs w:val="24"/>
        </w:rPr>
      </w:pPr>
      <w:r w:rsidRPr="009061C8">
        <w:rPr>
          <w:rFonts w:ascii="Times New Roman" w:hAnsi="Times New Roman" w:cs="Times New Roman"/>
          <w:b/>
          <w:sz w:val="24"/>
          <w:szCs w:val="24"/>
        </w:rPr>
        <w:t>PROTOKÓŁ Nr 29/2016</w:t>
      </w:r>
    </w:p>
    <w:p w:rsidR="009061C8" w:rsidRPr="009061C8" w:rsidRDefault="009061C8" w:rsidP="009061C8">
      <w:pPr>
        <w:spacing w:after="0"/>
        <w:jc w:val="both"/>
        <w:rPr>
          <w:rFonts w:ascii="Times New Roman" w:hAnsi="Times New Roman" w:cs="Times New Roman"/>
          <w:b/>
          <w:sz w:val="24"/>
          <w:szCs w:val="24"/>
        </w:rPr>
      </w:pPr>
      <w:r w:rsidRPr="009061C8">
        <w:rPr>
          <w:rFonts w:ascii="Times New Roman" w:hAnsi="Times New Roman" w:cs="Times New Roman"/>
          <w:b/>
          <w:sz w:val="24"/>
          <w:szCs w:val="24"/>
        </w:rPr>
        <w:t>z posiedzenia Komisji Rewizyjnej  - odbytej w dniu 12 grudnia 2016 roku.</w:t>
      </w: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Obecni na posiedzeniu członkowie komisji oraz goście zaproszeni wg załączonej listy obecności.</w:t>
      </w: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Posiedzeniu przewodniczyła Pani Danuta Zięba – Przewodnicząca Komisji.</w:t>
      </w:r>
    </w:p>
    <w:p w:rsidR="009061C8" w:rsidRPr="009061C8" w:rsidRDefault="009061C8" w:rsidP="009061C8">
      <w:pPr>
        <w:spacing w:after="0"/>
        <w:rPr>
          <w:rFonts w:ascii="Times New Roman" w:hAnsi="Times New Roman" w:cs="Times New Roman"/>
          <w:sz w:val="24"/>
          <w:szCs w:val="24"/>
          <w:u w:val="single"/>
        </w:rPr>
      </w:pPr>
      <w:r w:rsidRPr="009061C8">
        <w:rPr>
          <w:rFonts w:ascii="Times New Roman" w:hAnsi="Times New Roman" w:cs="Times New Roman"/>
          <w:sz w:val="24"/>
          <w:szCs w:val="24"/>
          <w:u w:val="single"/>
        </w:rPr>
        <w:t>Porządek obrad:</w:t>
      </w:r>
    </w:p>
    <w:p w:rsidR="009061C8" w:rsidRPr="009061C8" w:rsidRDefault="009061C8" w:rsidP="009061C8">
      <w:pPr>
        <w:numPr>
          <w:ilvl w:val="0"/>
          <w:numId w:val="1"/>
        </w:numPr>
        <w:spacing w:after="0"/>
        <w:ind w:left="360"/>
        <w:contextualSpacing/>
        <w:rPr>
          <w:rFonts w:ascii="Times New Roman" w:hAnsi="Times New Roman" w:cs="Times New Roman"/>
          <w:sz w:val="24"/>
          <w:szCs w:val="24"/>
        </w:rPr>
      </w:pPr>
      <w:r w:rsidRPr="009061C8">
        <w:rPr>
          <w:rFonts w:ascii="Times New Roman" w:hAnsi="Times New Roman" w:cs="Times New Roman"/>
          <w:sz w:val="24"/>
          <w:szCs w:val="24"/>
        </w:rPr>
        <w:t>Otwarcie posiedzenia Komisji.</w:t>
      </w:r>
    </w:p>
    <w:p w:rsidR="009061C8" w:rsidRPr="009061C8" w:rsidRDefault="009061C8" w:rsidP="009061C8">
      <w:pPr>
        <w:numPr>
          <w:ilvl w:val="0"/>
          <w:numId w:val="1"/>
        </w:numPr>
        <w:spacing w:after="0"/>
        <w:ind w:left="360"/>
        <w:contextualSpacing/>
        <w:rPr>
          <w:rFonts w:ascii="Times New Roman" w:hAnsi="Times New Roman" w:cs="Times New Roman"/>
          <w:sz w:val="24"/>
          <w:szCs w:val="24"/>
        </w:rPr>
      </w:pPr>
      <w:r w:rsidRPr="009061C8">
        <w:rPr>
          <w:rFonts w:ascii="Times New Roman" w:hAnsi="Times New Roman" w:cs="Times New Roman"/>
          <w:sz w:val="24"/>
          <w:szCs w:val="24"/>
        </w:rPr>
        <w:t xml:space="preserve">Przyjęcie porządku obrad. </w:t>
      </w:r>
    </w:p>
    <w:p w:rsidR="009061C8" w:rsidRPr="009061C8" w:rsidRDefault="009061C8" w:rsidP="009061C8">
      <w:pPr>
        <w:numPr>
          <w:ilvl w:val="0"/>
          <w:numId w:val="1"/>
        </w:numPr>
        <w:spacing w:after="0"/>
        <w:ind w:left="360"/>
        <w:contextualSpacing/>
        <w:rPr>
          <w:rFonts w:ascii="Times New Roman" w:hAnsi="Times New Roman" w:cs="Times New Roman"/>
          <w:sz w:val="24"/>
          <w:szCs w:val="24"/>
        </w:rPr>
      </w:pPr>
      <w:r w:rsidRPr="009061C8">
        <w:rPr>
          <w:rFonts w:ascii="Times New Roman" w:hAnsi="Times New Roman" w:cs="Times New Roman"/>
          <w:sz w:val="24"/>
          <w:szCs w:val="24"/>
        </w:rPr>
        <w:t xml:space="preserve">Przyjęcie protokołu z poprzedniego posiedzenia Komisji. </w:t>
      </w:r>
    </w:p>
    <w:p w:rsidR="009061C8" w:rsidRPr="009061C8" w:rsidRDefault="009061C8" w:rsidP="009061C8">
      <w:pPr>
        <w:numPr>
          <w:ilvl w:val="0"/>
          <w:numId w:val="1"/>
        </w:numPr>
        <w:spacing w:after="0"/>
        <w:ind w:left="357" w:hanging="357"/>
        <w:contextualSpacing/>
        <w:rPr>
          <w:rFonts w:ascii="Times New Roman" w:hAnsi="Times New Roman" w:cs="Times New Roman"/>
          <w:sz w:val="24"/>
          <w:szCs w:val="24"/>
        </w:rPr>
      </w:pPr>
      <w:r w:rsidRPr="009061C8">
        <w:rPr>
          <w:rFonts w:ascii="Times New Roman" w:hAnsi="Times New Roman" w:cs="Times New Roman"/>
          <w:sz w:val="24"/>
          <w:szCs w:val="24"/>
        </w:rPr>
        <w:t xml:space="preserve">Prace nad budżetem na 2017r. </w:t>
      </w:r>
    </w:p>
    <w:p w:rsidR="009061C8" w:rsidRPr="009061C8" w:rsidRDefault="009061C8" w:rsidP="009061C8">
      <w:pPr>
        <w:numPr>
          <w:ilvl w:val="0"/>
          <w:numId w:val="1"/>
        </w:numPr>
        <w:spacing w:after="0"/>
        <w:ind w:left="357" w:hanging="357"/>
        <w:contextualSpacing/>
        <w:rPr>
          <w:rFonts w:ascii="Times New Roman" w:hAnsi="Times New Roman" w:cs="Times New Roman"/>
          <w:sz w:val="24"/>
          <w:szCs w:val="24"/>
        </w:rPr>
      </w:pPr>
      <w:r w:rsidRPr="009061C8">
        <w:rPr>
          <w:rFonts w:ascii="Times New Roman" w:hAnsi="Times New Roman" w:cs="Times New Roman"/>
          <w:sz w:val="24"/>
          <w:szCs w:val="24"/>
        </w:rPr>
        <w:t xml:space="preserve">Kontrola realizacji inwestycji ujętych w budżecie na 2016r. </w:t>
      </w:r>
    </w:p>
    <w:p w:rsidR="009061C8" w:rsidRPr="009061C8" w:rsidRDefault="009061C8" w:rsidP="009061C8">
      <w:pPr>
        <w:numPr>
          <w:ilvl w:val="0"/>
          <w:numId w:val="1"/>
        </w:numPr>
        <w:spacing w:after="0"/>
        <w:ind w:left="357" w:hanging="357"/>
        <w:contextualSpacing/>
        <w:rPr>
          <w:rFonts w:ascii="Times New Roman" w:hAnsi="Times New Roman" w:cs="Times New Roman"/>
          <w:sz w:val="24"/>
          <w:szCs w:val="24"/>
        </w:rPr>
      </w:pPr>
      <w:r w:rsidRPr="009061C8">
        <w:rPr>
          <w:rFonts w:ascii="Times New Roman" w:hAnsi="Times New Roman" w:cs="Times New Roman"/>
          <w:sz w:val="24"/>
          <w:szCs w:val="24"/>
        </w:rPr>
        <w:t xml:space="preserve">Przygotowanie planu pracy na 2017r. </w:t>
      </w:r>
    </w:p>
    <w:p w:rsidR="009061C8" w:rsidRPr="009061C8" w:rsidRDefault="009061C8" w:rsidP="009061C8">
      <w:pPr>
        <w:numPr>
          <w:ilvl w:val="0"/>
          <w:numId w:val="1"/>
        </w:numPr>
        <w:spacing w:after="0"/>
        <w:ind w:left="357" w:hanging="357"/>
        <w:contextualSpacing/>
        <w:rPr>
          <w:rFonts w:ascii="Times New Roman" w:hAnsi="Times New Roman" w:cs="Times New Roman"/>
          <w:sz w:val="24"/>
          <w:szCs w:val="24"/>
        </w:rPr>
      </w:pPr>
      <w:r w:rsidRPr="009061C8">
        <w:rPr>
          <w:rFonts w:ascii="Times New Roman" w:hAnsi="Times New Roman" w:cs="Times New Roman"/>
          <w:sz w:val="24"/>
          <w:szCs w:val="24"/>
        </w:rPr>
        <w:t xml:space="preserve">Przygotowanie materiałów na sesję Rady. </w:t>
      </w:r>
    </w:p>
    <w:p w:rsidR="009061C8" w:rsidRPr="009061C8" w:rsidRDefault="009061C8" w:rsidP="009061C8">
      <w:pPr>
        <w:numPr>
          <w:ilvl w:val="0"/>
          <w:numId w:val="1"/>
        </w:numPr>
        <w:spacing w:after="0"/>
        <w:ind w:left="357" w:hanging="357"/>
        <w:contextualSpacing/>
        <w:rPr>
          <w:rFonts w:ascii="Times New Roman" w:hAnsi="Times New Roman" w:cs="Times New Roman"/>
          <w:sz w:val="24"/>
          <w:szCs w:val="24"/>
        </w:rPr>
      </w:pPr>
      <w:r w:rsidRPr="009061C8">
        <w:rPr>
          <w:rFonts w:ascii="Times New Roman" w:hAnsi="Times New Roman" w:cs="Times New Roman"/>
          <w:sz w:val="24"/>
          <w:szCs w:val="24"/>
        </w:rPr>
        <w:t>Sprawy różne.</w:t>
      </w:r>
    </w:p>
    <w:p w:rsidR="009061C8" w:rsidRPr="009061C8" w:rsidRDefault="009061C8" w:rsidP="009061C8">
      <w:pPr>
        <w:numPr>
          <w:ilvl w:val="0"/>
          <w:numId w:val="1"/>
        </w:numPr>
        <w:spacing w:after="0"/>
        <w:ind w:left="357" w:hanging="357"/>
        <w:contextualSpacing/>
        <w:rPr>
          <w:rFonts w:ascii="Times New Roman" w:hAnsi="Times New Roman" w:cs="Times New Roman"/>
          <w:sz w:val="24"/>
          <w:szCs w:val="24"/>
        </w:rPr>
      </w:pPr>
      <w:r w:rsidRPr="009061C8">
        <w:rPr>
          <w:rFonts w:ascii="Times New Roman" w:hAnsi="Times New Roman" w:cs="Times New Roman"/>
          <w:sz w:val="24"/>
          <w:szCs w:val="24"/>
        </w:rPr>
        <w:t xml:space="preserve">Zakończenie posiedzenia. </w:t>
      </w:r>
    </w:p>
    <w:p w:rsidR="009061C8" w:rsidRPr="009061C8" w:rsidRDefault="009061C8" w:rsidP="009061C8">
      <w:pPr>
        <w:spacing w:after="0"/>
        <w:jc w:val="both"/>
        <w:rPr>
          <w:rFonts w:ascii="Times New Roman" w:hAnsi="Times New Roman" w:cs="Times New Roman"/>
          <w:sz w:val="24"/>
          <w:szCs w:val="24"/>
        </w:rPr>
      </w:pP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 xml:space="preserve">Ad. 1. </w:t>
      </w: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 xml:space="preserve">- p. D. Zięba – Przewodnicząca Komisji – dokonała otwarcia 29 posiedzenia Komisji, stwierdzając quorum, przy którym Komisja może obradować i podejmować uchwały.  </w:t>
      </w:r>
    </w:p>
    <w:p w:rsidR="009061C8" w:rsidRPr="009061C8" w:rsidRDefault="009061C8" w:rsidP="009061C8">
      <w:pPr>
        <w:spacing w:after="0"/>
        <w:jc w:val="both"/>
        <w:rPr>
          <w:rFonts w:ascii="Times New Roman" w:hAnsi="Times New Roman" w:cs="Times New Roman"/>
          <w:sz w:val="24"/>
          <w:szCs w:val="24"/>
        </w:rPr>
      </w:pP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STRESZCZENIE OBRAD:</w:t>
      </w: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 xml:space="preserve">Ad.2. </w:t>
      </w: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 xml:space="preserve">- p. Przew. Komisji – przedstawiła porządek obrad dzisiejszego posiedzenia Komisji.  Zapytała czy są wnioski do porządku obrad. </w:t>
      </w: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 xml:space="preserve">- p. T. Madej – zgłosił wniosek formalny o przesunięcie punktów 5 i 6 na następne posiedzenie Komisji w miesiącu styczniu. </w:t>
      </w: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 xml:space="preserve">Za – 3, p – 0, w – 0  (p. G. Sowa i p. K. Chojnacki nieobecni podczas głosowania) </w:t>
      </w: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 xml:space="preserve">Komisja przyjęła zgłoszony wniosek jednogłośnie w głosowaniu jawnym. </w:t>
      </w: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 xml:space="preserve">- p. Przew. Komisji – proponuje z uwagi na to, że na posiedzenie Komisji przybyli min. mieszkańcy Sołtykowa, przedstawiciele grona pedagogicznego PSP w Sołtykowie w pierwszej kolejności przystąpić do omawiania inwestycji budowy szkoły w Sołtykowie oraz wysłuchania gości przybyłych na posiedzenie Komisji. Poddała pod głosowanie porządek obrad ze zgłoszonymi zmianami. </w:t>
      </w: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 xml:space="preserve">Za – 3, p – 0,  w – 0   (p. G. Sowa i p. K. Chojnacki nieobecni podczas głosowania) </w:t>
      </w: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Komisja przyjęła porządek obrad jednogłośnie w głosowaniu jawnym.</w:t>
      </w:r>
    </w:p>
    <w:p w:rsidR="009061C8" w:rsidRPr="009061C8" w:rsidRDefault="009061C8" w:rsidP="009061C8">
      <w:pPr>
        <w:spacing w:after="0" w:line="240" w:lineRule="auto"/>
        <w:jc w:val="both"/>
        <w:rPr>
          <w:rFonts w:ascii="Times New Roman" w:eastAsia="Calibri" w:hAnsi="Times New Roman" w:cs="Times New Roman"/>
          <w:sz w:val="24"/>
          <w:szCs w:val="24"/>
        </w:rPr>
      </w:pP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W imieniu zebranych głos zabrała p. Barbara Czyż – Sołtys miejscowości Sołtyków. Poinformowała, że mieszkańcy Sołtykowa, grono pedagogiczne PSP w Sołtykowie, rodzice uczniów zwracają się z prośbą, żeby budowa szkoły podstawowej w Sołtykowie była przeniesiona w budżecie z lat 2018/19 na lata 2017/18. Jest już opracowany projekt. W związku z reformą edukacji chcą, żeby dzieci kontynuowały naukę w godziwych warunkach. Szkoła będzie wizytówką miejscowości Sołtyków.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Ksiądz Proboszcz Parafii Sołtyków – dodał, że szkoła jest jedynym miejscem kultury w miejscowości Sołtyków. Wygląd tej szkoły nie powoduje chęci gromadzenia się tam. Budynek jest stary, drewniany, nie na XXI wiek. Miejscowość się rozrasta. W ciągu czterech </w:t>
      </w:r>
      <w:r w:rsidRPr="009061C8">
        <w:rPr>
          <w:rFonts w:ascii="Times New Roman" w:eastAsia="Calibri" w:hAnsi="Times New Roman" w:cs="Times New Roman"/>
          <w:sz w:val="24"/>
          <w:szCs w:val="24"/>
        </w:rPr>
        <w:lastRenderedPageBreak/>
        <w:t xml:space="preserve">kolęd, które odbył odkąd jest Proboszczem przybyło 25 rodzin. Rodzice nie chcą posyłać dzieci do szkoły w Sołtykowie ze względu na jej warunki i wygląd. Według kartoteki parafialnej do szkoły w Sołtykowie powinno chodzić ok. 100 dzieci, a chodzi 64.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Przew. Komisji – poinformowała, że nie ma ani jednej osoby, która by powiedziała, że szkoły w Sołtykowie nie trzeba budować, gdyż trzeba. Należy zrozumieć też radnych, którzy mają całą Gminę, a nie tylko Sołtyków. Wszyscy radni muszą patrzeć przez pryzmat całej Gminy, wszystkich finansów, czy wszystkich szkół. Będzie reforma oświaty. Nie wiemy jak będzie wyglądać po reformie struktura szkół w naszej gminie. Nie wiemy czy w takim kształcie jaki jest w projekcie będzie można tą szkołę budować. Prawdopodobnie w szkołach będą musiały być gabinety lekarskie, sale gimnastyczne. Nie wiemy czy ta szkoła będzie szkołą 8-klasową czy tylko szkołą filialną np. szkoły w Makowcu. Do 31 marca Gmina ma opracować strategię rozwoju szkół. Dopóki nie będzie tej strategii nie można mówić o budowie szkoły w takim czy w innym kształcie. Problem jest przede wszystkim finansowy, szkoły w naszej Gminie pochłaniają ¾ budżetu. W szkole w Odechowie też brakuje </w:t>
      </w:r>
      <w:proofErr w:type="spellStart"/>
      <w:r w:rsidRPr="009061C8">
        <w:rPr>
          <w:rFonts w:ascii="Times New Roman" w:eastAsia="Calibri" w:hAnsi="Times New Roman" w:cs="Times New Roman"/>
          <w:sz w:val="24"/>
          <w:szCs w:val="24"/>
        </w:rPr>
        <w:t>sal</w:t>
      </w:r>
      <w:proofErr w:type="spellEnd"/>
      <w:r w:rsidRPr="009061C8">
        <w:rPr>
          <w:rFonts w:ascii="Times New Roman" w:eastAsia="Calibri" w:hAnsi="Times New Roman" w:cs="Times New Roman"/>
          <w:sz w:val="24"/>
          <w:szCs w:val="24"/>
        </w:rPr>
        <w:t xml:space="preserve"> lekcyjnych, miała być tam również sala gimnastyczna. Jest to szkoła, której się nie zamknie, ponieważ chodzi do niej dużo dzieci, dużo więcej niż w Sołtykowie. W obecnym projekcie budżetu nie ma środków na rozbudowę tej szkoły. Podobna sytuacja jest ze szkołą w Dzierzkówku, tam też nie ma Sali gimnastycznej. Zgodnie z reformą trzeba będzie zrobić tam szkołę 8-klasową i będzie problem, ponieważ nie ma tam sali gimnastycznej.</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zgadza się z p. Przewodniczącą Komisji. Był i widział szkołę w Sołtykowie. Nie jest to budynek na miarę XXI wieku. Nie powinno być tak, że dzieci przechodzą do drugiego budynku załatwić potrzeby fizjologiczne. Chcą Państwo przenieść środki na budowę szkoły w Sołtykowie na lata 2017/18 kosztem szkoły w Odechowie, Dzierzkówku, ponieważ tam zostały zabrane środki na budowę </w:t>
      </w:r>
      <w:proofErr w:type="spellStart"/>
      <w:r w:rsidRPr="009061C8">
        <w:rPr>
          <w:rFonts w:ascii="Times New Roman" w:eastAsia="Calibri" w:hAnsi="Times New Roman" w:cs="Times New Roman"/>
          <w:sz w:val="24"/>
          <w:szCs w:val="24"/>
        </w:rPr>
        <w:t>sal</w:t>
      </w:r>
      <w:proofErr w:type="spellEnd"/>
      <w:r w:rsidRPr="009061C8">
        <w:rPr>
          <w:rFonts w:ascii="Times New Roman" w:eastAsia="Calibri" w:hAnsi="Times New Roman" w:cs="Times New Roman"/>
          <w:sz w:val="24"/>
          <w:szCs w:val="24"/>
        </w:rPr>
        <w:t xml:space="preserve"> gimnastycznych. Radni tej kadencji jako pierwsi podjęli decyzję, żeby tą szkołę budować. Wszyscy głosowaliśmy za budową szkoły w 2018 roku. Zgodnie z reformą szkoła ma być o pełnej strukturze organizacyjnej, czyli mają być klasy I-VIII. Zapytuje co będzie jeśli wybuduje się szkołę od klasy I do IV, albo I-III z oddziałem przedszkolnym. Na Komisji Oświaty padła pewna propozycja, ponieważ w Sołtykowie działa stowarzyszenie, żeby szkołę spróbowało przejąć stowarzyszenie wraz z rodzicami. Jako przykład podaje szkołę w Wólce Twarogowej, gdzie zawiązał się komitet i rodzice min. własnymi rękami kopali fundamenty. Prosi, aby nie wymuszać na radnych budowy szkoły w Sołtykowie w roku 2017, ponieważ taka sytuacja tej szkoły jest nie od wczoraj tylko od kilkunastu lat. Mieszkańcy Skaryszewa też czekają na nowy dom kultury. Dodaje, że jest za budową szkoły w Sołtykowie.</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Przew. Komisji – poinformowała, że od 2017 roku będzie zniesiona rejonizacja szkół. Na dzisiejszą chwilę nie jesteśmy w stanie ocenić, ile dzieci będzie chodziło do której szkoły. Jest to jeden z argumentów, żeby na obecną chwilę poczekać z budową szkoły do 2018 roku. Dopóki nie poznamy strategii rozwoju szkół nie możemy decydować.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K. Chojnacki – dodał, że wstydem jest to, że w Sołtykowie jest taka szkoła. Zrzucenie budowy szkoły na stowarzyszenie było nierealne. To nie są czasy, że stowarzyszenia budują tak wielkie inwestycje. Problemem jest także to, że na obecną chwilę nie możemy uzyskać na tą budowę żadnych środków zewnętrznych. Ta szkoła jest niezbędna. Taką Gminę jak Skaryszew stać na wybudowanie takiej szkoły. Sytuacja nie jest łatwa, ponieważ pojawiają się zmiany edukacyjne. Budowa szkoły w Sołtykowie niezależnie czy będzie zaplanowana na rok 2017 czy 2018 będzie kosztem innych inwestycji.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lastRenderedPageBreak/>
        <w:t xml:space="preserve">- p. Przew. Komisji – dodała, że budowa szkoły w Sołtykowie była zaplanowana na 2018 rok i radni się z tego nie wycofują, chcą budować tą szkołę. Trzeba poczekać na reformę. Według niej lata 2018/2019 to jak najbardziej realny termin na budowę szkoły w Sołtykowie.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Sołtys miejscowości Sołtyków – zapytuje czy nie można rozpocząć budowy w 2017 roku, a sfinalizować ją i zapłacić w 2018 lub 2019 roku.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Przew. Komisji – odp., że raczej nie. Wywróciłoby to budżet gminy. Na budowę szkoły jest przeznaczone kilka milionów.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K. Chojnacki – dodał, że można np. ogłosić przetarg pod koniec 2017 roku .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D. Goryczko – Dyrektor PSP w Sołtykowie – poinformowała, że z rozmów z rodzicami wynika, że chcą oni, żeby dzieci skończyły szkołę 8-klasową w Sołtykowie. Efekty pracy nauczycieli zadowalają rodziców. Dzieci mają bardzo dobre wyniki w nauce.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podkreślił, że potrzebna jest szkoła 8-klasowa. Jesteśmy jedyną gminą gdzie te klasy są tak mało liczne. Budowanie szkoły dla klas I-IV mija się z celem. Warto podjąć decyzję, żeby szkoła była od razu o pełnej strukturze, żeby nie tworzyć szkół filialnych. Jakakolwiek zmiana w strukturze oświaty w Gminie musi być podjęta do połowy lutego. Musi być również decyzja właściwego kuratora, który podejmuje decyzję czy przychyla się wnioskowi o strukturze sieci szkół. Do końca marca struktura sieci szkół musi być podana do publicznej wiadomości.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L. Staszewska – poinformowała, że również jest za budową szkoły. W budżecie na 2017 rok powinno się znaleźć zadanie Budowa szkoły w Sołtykowie oraz środki, które dałyby delegację Burmistrzowi na uzyskanie wszystkich pozwoleń na budowę, rozpoczęcie procedur przetargowych. Realizację i finansowanie zaplanować w latach 2018, 2019. Do końca nie wiemy na czym ta reforma ma polegać i jakie mają być wymagania dla szkół, które być może znajdą się w sieci szkół.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Przew. Komisji – podsumowała dyskusję, stwierdzając, że wszyscy członkowie Komisji są za budową szkoły w Sołtykowie. Komisje dopiero co zaczęły pracować nad budżetem na 2017 rok. Ostateczne decyzje zostaną podjęte na sesji Rady Miejskiej. </w:t>
      </w:r>
    </w:p>
    <w:p w:rsidR="009061C8" w:rsidRPr="009061C8" w:rsidRDefault="009061C8" w:rsidP="009061C8">
      <w:pPr>
        <w:spacing w:after="0"/>
        <w:rPr>
          <w:rFonts w:ascii="Times New Roman" w:eastAsia="Calibri" w:hAnsi="Times New Roman" w:cs="Times New Roman"/>
          <w:sz w:val="24"/>
          <w:szCs w:val="24"/>
        </w:rPr>
      </w:pPr>
    </w:p>
    <w:p w:rsidR="009061C8" w:rsidRPr="009061C8" w:rsidRDefault="009061C8" w:rsidP="009061C8">
      <w:pPr>
        <w:spacing w:after="0"/>
        <w:contextualSpacing/>
        <w:rPr>
          <w:rFonts w:ascii="Times New Roman" w:hAnsi="Times New Roman" w:cs="Times New Roman"/>
          <w:sz w:val="24"/>
          <w:szCs w:val="24"/>
        </w:rPr>
      </w:pPr>
      <w:r w:rsidRPr="009061C8">
        <w:rPr>
          <w:rFonts w:ascii="Times New Roman" w:eastAsia="Calibri" w:hAnsi="Times New Roman" w:cs="Times New Roman"/>
          <w:sz w:val="24"/>
          <w:szCs w:val="24"/>
        </w:rPr>
        <w:t xml:space="preserve">Ad.4. </w:t>
      </w:r>
      <w:r w:rsidRPr="009061C8">
        <w:rPr>
          <w:rFonts w:ascii="Times New Roman" w:hAnsi="Times New Roman" w:cs="Times New Roman"/>
          <w:sz w:val="24"/>
          <w:szCs w:val="24"/>
        </w:rPr>
        <w:t xml:space="preserve">Prace nad budżetem na 2017r. </w:t>
      </w:r>
    </w:p>
    <w:p w:rsidR="009061C8" w:rsidRPr="009061C8" w:rsidRDefault="009061C8" w:rsidP="009061C8">
      <w:pPr>
        <w:spacing w:after="0"/>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M. Bienias – Skarbnik Miasta i Gminy – przedstawiła i omówiła projekt budżetu Gminy na 2017 rok. </w:t>
      </w:r>
    </w:p>
    <w:p w:rsidR="009061C8" w:rsidRPr="009061C8" w:rsidRDefault="009061C8" w:rsidP="009061C8">
      <w:pPr>
        <w:spacing w:after="0"/>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W dyskusji głos zabrali: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Przew. Komisji – zapytała o wzrost wydatków w administracji.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Skarbnik – wyjaśniła, że jest nowy rozdział Wspólna Obsługa Jednostek Samorządu Terytorialnego w związku z powołaniem Centrum Usług Wspólnych. Środki te były wcześniej w dziale Oświata. Na rok 2017 jest o 150 000 zł więcej. Musi być zatrudniona osoba do obsługi </w:t>
      </w:r>
      <w:proofErr w:type="spellStart"/>
      <w:r w:rsidRPr="009061C8">
        <w:rPr>
          <w:rFonts w:ascii="Times New Roman" w:eastAsia="Calibri" w:hAnsi="Times New Roman" w:cs="Times New Roman"/>
          <w:sz w:val="24"/>
          <w:szCs w:val="24"/>
        </w:rPr>
        <w:t>Vat-u</w:t>
      </w:r>
      <w:proofErr w:type="spellEnd"/>
      <w:r w:rsidRPr="009061C8">
        <w:rPr>
          <w:rFonts w:ascii="Times New Roman" w:eastAsia="Calibri" w:hAnsi="Times New Roman" w:cs="Times New Roman"/>
          <w:sz w:val="24"/>
          <w:szCs w:val="24"/>
        </w:rPr>
        <w:t xml:space="preserve">. Do końca 2016r. jednostki oświatowe były zwolnione z obsługi oraz składania deklaracji Vat. Zostanie przekazana do Centrum Usług Wspólnych również obsługa MGOK-u i Biblioteki.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poinformował, że na jednej z Komisji p. Dyrektor Zespołu Obsługi Oświaty powiedziała, że nie jest w stanie przewidzieć, czy będzie zwiększone zatrudnienie, ponieważ będzie to wynikało ze statutu Zespołu Obsługi Oświaty. Statut Zespołu Obsługi Oświaty nie został jeszcze opracowany, a jest ogłoszony konkurs na stanowisko do Zespołu Obsługi Oświaty. Ponadto p. Skarbnik wie co najmniej od pół roku, że będą wprowadzone jednolite pliki kontrolne. Jesteśmy jedyną gminą, która z powodu wprowadzenia jednolitych plików </w:t>
      </w:r>
      <w:r w:rsidRPr="009061C8">
        <w:rPr>
          <w:rFonts w:ascii="Times New Roman" w:eastAsia="Calibri" w:hAnsi="Times New Roman" w:cs="Times New Roman"/>
          <w:sz w:val="24"/>
          <w:szCs w:val="24"/>
        </w:rPr>
        <w:lastRenderedPageBreak/>
        <w:t>kontrolnych zatrudnia dodatkowe osoby. Zgłosił wniosek formalny o zdjęcie 150 000 zł ze wspólnej obsługi jednostek samorządu terytorialnego.</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Skarbnik – wyjaśniła, że nigdy nie twierdziła, że nie będzie potrzebna dodatkowa osoba, ponieważ jest świadoma, że nie obejdzie się to bez dodatkowego pracownika. Chcemy odzyskać pieniądze z </w:t>
      </w:r>
      <w:proofErr w:type="spellStart"/>
      <w:r w:rsidRPr="009061C8">
        <w:rPr>
          <w:rFonts w:ascii="Times New Roman" w:eastAsia="Calibri" w:hAnsi="Times New Roman" w:cs="Times New Roman"/>
          <w:sz w:val="24"/>
          <w:szCs w:val="24"/>
        </w:rPr>
        <w:t>Vat-u</w:t>
      </w:r>
      <w:proofErr w:type="spellEnd"/>
      <w:r w:rsidRPr="009061C8">
        <w:rPr>
          <w:rFonts w:ascii="Times New Roman" w:eastAsia="Calibri" w:hAnsi="Times New Roman" w:cs="Times New Roman"/>
          <w:sz w:val="24"/>
          <w:szCs w:val="24"/>
        </w:rPr>
        <w:t xml:space="preserve">, a żadna firma nie zrobi korekt </w:t>
      </w:r>
      <w:proofErr w:type="spellStart"/>
      <w:r w:rsidRPr="009061C8">
        <w:rPr>
          <w:rFonts w:ascii="Times New Roman" w:eastAsia="Calibri" w:hAnsi="Times New Roman" w:cs="Times New Roman"/>
          <w:sz w:val="24"/>
          <w:szCs w:val="24"/>
        </w:rPr>
        <w:t>Vat-u</w:t>
      </w:r>
      <w:proofErr w:type="spellEnd"/>
      <w:r w:rsidRPr="009061C8">
        <w:rPr>
          <w:rFonts w:ascii="Times New Roman" w:eastAsia="Calibri" w:hAnsi="Times New Roman" w:cs="Times New Roman"/>
          <w:sz w:val="24"/>
          <w:szCs w:val="24"/>
        </w:rPr>
        <w:t xml:space="preserve"> za 3 lata. Do tej pory nie robiło się </w:t>
      </w:r>
      <w:proofErr w:type="spellStart"/>
      <w:r w:rsidRPr="009061C8">
        <w:rPr>
          <w:rFonts w:ascii="Times New Roman" w:eastAsia="Calibri" w:hAnsi="Times New Roman" w:cs="Times New Roman"/>
          <w:sz w:val="24"/>
          <w:szCs w:val="24"/>
        </w:rPr>
        <w:t>Vat-u</w:t>
      </w:r>
      <w:proofErr w:type="spellEnd"/>
      <w:r w:rsidRPr="009061C8">
        <w:rPr>
          <w:rFonts w:ascii="Times New Roman" w:eastAsia="Calibri" w:hAnsi="Times New Roman" w:cs="Times New Roman"/>
          <w:sz w:val="24"/>
          <w:szCs w:val="24"/>
        </w:rPr>
        <w:t xml:space="preserve"> w Gminie.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Burmistrz – podtrzymuje swoje stanowisko, że nadanie Zespołowi Obsługi Oświaty kompetencji Centrum Usług Wspólnych nie powoduje wzrostu zatrudnienia. Bierzę się to z dodatkowych zadań nałożonych na Gminę związanych z </w:t>
      </w:r>
      <w:proofErr w:type="spellStart"/>
      <w:r w:rsidRPr="009061C8">
        <w:rPr>
          <w:rFonts w:ascii="Times New Roman" w:eastAsia="Calibri" w:hAnsi="Times New Roman" w:cs="Times New Roman"/>
          <w:sz w:val="24"/>
          <w:szCs w:val="24"/>
        </w:rPr>
        <w:t>Vat-em</w:t>
      </w:r>
      <w:proofErr w:type="spellEnd"/>
      <w:r w:rsidRPr="009061C8">
        <w:rPr>
          <w:rFonts w:ascii="Times New Roman" w:eastAsia="Calibri" w:hAnsi="Times New Roman" w:cs="Times New Roman"/>
          <w:sz w:val="24"/>
          <w:szCs w:val="24"/>
        </w:rPr>
        <w:t xml:space="preserve">.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p. Przew. Komisji – poddała pod głosowanie wniosek p. T. Madeja o zdjęcie 150 000 zł ze wspólnej obsługi jednostek samorządu terytorialnego.</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Za – 3, p – 1, w – 1</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Komisja przyjęła wniosek większością głosów w głosowaniu jawnym. </w:t>
      </w:r>
    </w:p>
    <w:p w:rsidR="009061C8" w:rsidRPr="009061C8" w:rsidRDefault="009061C8" w:rsidP="009061C8">
      <w:pPr>
        <w:spacing w:after="0"/>
        <w:jc w:val="both"/>
        <w:rPr>
          <w:rFonts w:ascii="Times New Roman" w:eastAsia="Calibri" w:hAnsi="Times New Roman" w:cs="Times New Roman"/>
          <w:sz w:val="24"/>
          <w:szCs w:val="24"/>
        </w:rPr>
      </w:pP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zwrócił uwagę na wzrost wynagrodzeń w Urzędzie Miasta i gminy o 5 %. Złożył wniosek o pozostawienie wzrostu wynagrodzeń w Urzędzie Miasta i Gminy na poziomie 1%. Pozostałe 4% przenieść do wolnych środków.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G. Sowa – złożył wniosek o ustalenie wzrostu wynagrodzeń w Urzędzie Miasta i Gminy na poziomie 2%.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Burmistrz – wyjaśnił, że wzrost wynagrodzeń spowodowany jest niskimi zarobkami w samorządzie. Ma na celu powstrzymanie odejścia pracowników do firm prywatnych, dorównanie do zarobków w innych urzędach. Wzrost funduszu wynagrodzeń o 5% nie oznacza wzrostu wynagrodzeń o te 5%. W funduszu wynagrodzeń znajdują się środki na odprawy emerytalne, nagrody jubileuszowe.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G. Sowa – wycofał swój wniosek o pozostawienie wzrostu wynagrodzeń w Urzędzie Miasta i Gminy na poziomie 2%.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wycofał swój wniosek o pozostawienie wzrostu wynagrodzeń w Urzędzie Miasta i Gminy na poziomie 1%. Prosi o przedstawienie kwotowo wzrostu wynagrodzeń w 2017 roku.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Przew. Komisji – zapytuje czy są planowane odprawy emerytalne, nagrody jubileuszowe. Prosi o przygotowanie na Komisję Rolnictwa wykazu pracowników odchodzących na emeryturę, nagród jubileuszowych wraz z zestawieniem finansowym.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zapytał z czego wynika wzrost wydatków w dziale promocja.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Burmistrz – odp., że jest to związane z kilkoma działaniami np. przeorganizowaniem </w:t>
      </w:r>
      <w:proofErr w:type="spellStart"/>
      <w:r w:rsidRPr="009061C8">
        <w:rPr>
          <w:rFonts w:ascii="Times New Roman" w:eastAsia="Calibri" w:hAnsi="Times New Roman" w:cs="Times New Roman"/>
          <w:sz w:val="24"/>
          <w:szCs w:val="24"/>
        </w:rPr>
        <w:t>Wstepów</w:t>
      </w:r>
      <w:proofErr w:type="spellEnd"/>
      <w:r w:rsidRPr="009061C8">
        <w:rPr>
          <w:rFonts w:ascii="Times New Roman" w:eastAsia="Calibri" w:hAnsi="Times New Roman" w:cs="Times New Roman"/>
          <w:sz w:val="24"/>
          <w:szCs w:val="24"/>
        </w:rPr>
        <w:t xml:space="preserve"> na dwa dni.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p. Przew. Komisji – zapytała o wzrost kosztów o 100 000 zł w dziale szkoły podstawowe – wynagrodzenia osobowe pracowników.</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Skarbnik – wyjaśniła, że będzie przesunięcie między rozdziałami, zmniejszy się o tą kwotę w gimnazjach a zwiększy się w szkołach podstawowych.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p. T. Madej – zwrócił uwagę, że od 1 stycznia 2017r. zmieniają się zasady płacenia subwencji. Subwencja na dziecko 6-letnie będzie większa o 30 % w oddziale przedszkolnym w przedszkolu niż w oddziale przedszkolnym w szkole. Zapytał czy p. Dyrektor Zespołu Obsługi Oświaty przygotowuje już strategię sieci szkół.</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p. Burmistrz – odp., że p. Dyrektor rozmawia z dyrektorami szkół, analizują te sprawy.</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lastRenderedPageBreak/>
        <w:t xml:space="preserve">- p. T. Madej – zapytał czym p. Burmistrz kierował się wprowadzając budowę szkoły w Sołtykowie do budżetu na 2017 rok.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Burmistrz – odp., że tym, że stan tej szkoły jest zły. Uważa, że pod względem bezpieczeństwa i warunków budynek ten jest najpilniejszą potrzebą.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zapytuje dlaczego p. Burmistrz zabiera byt szkołom, które mogłyby być 8-klasowe np. szkoła w Odechowie, Dzierzkówku Starym, ale nie mają </w:t>
      </w:r>
      <w:proofErr w:type="spellStart"/>
      <w:r w:rsidRPr="009061C8">
        <w:rPr>
          <w:rFonts w:ascii="Times New Roman" w:eastAsia="Calibri" w:hAnsi="Times New Roman" w:cs="Times New Roman"/>
          <w:sz w:val="24"/>
          <w:szCs w:val="24"/>
        </w:rPr>
        <w:t>sal</w:t>
      </w:r>
      <w:proofErr w:type="spellEnd"/>
      <w:r w:rsidRPr="009061C8">
        <w:rPr>
          <w:rFonts w:ascii="Times New Roman" w:eastAsia="Calibri" w:hAnsi="Times New Roman" w:cs="Times New Roman"/>
          <w:sz w:val="24"/>
          <w:szCs w:val="24"/>
        </w:rPr>
        <w:t xml:space="preserve"> gimnastycznych. Obiecał również budowę domu kultury w Skaryszewie.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Burmistrz – wyjaśnił, że w szkole w Sołtykowie jest sytuacja najgorsza, nie ma warunków do nauki.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p. Przew. Komisji -  dodała, że wszyscy chcą budować tą szkołę. Proponuje ogłosić przetarg pod koniec 2017r. natomiast budowę realizować w latach 2018/19.</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Burmistrz – uważa, że budowa szkoły w Sołtykowie powinna ruszyć jak najwcześniej.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p. T. Madej – zapytuje czy p. Burmistrz myślał o powrocie szkoły w Wólce Twarogowej jako osobnej szkoły niefilialnej.</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Burmistrz – odp., że nie widzi takiej potrzeby z punktu widzenia oświatowego i osobowego.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zapytuje jakie jest stanowisko p. Burmistrza dotyczące domu kultury w Skaryszewie.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Burmistrz – odp., że jeszcze nie podjął ostatecznej decyzji. Jest tu kwestia głównie warunków terenowych.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p. K. Chojnacki – zapytuje czy droga w Nowym Makowie będzie przygotowywana pod „</w:t>
      </w:r>
      <w:proofErr w:type="spellStart"/>
      <w:r w:rsidRPr="009061C8">
        <w:rPr>
          <w:rFonts w:ascii="Times New Roman" w:eastAsia="Calibri" w:hAnsi="Times New Roman" w:cs="Times New Roman"/>
          <w:sz w:val="24"/>
          <w:szCs w:val="24"/>
        </w:rPr>
        <w:t>schetynówkę</w:t>
      </w:r>
      <w:proofErr w:type="spellEnd"/>
      <w:r w:rsidRPr="009061C8">
        <w:rPr>
          <w:rFonts w:ascii="Times New Roman" w:eastAsia="Calibri" w:hAnsi="Times New Roman" w:cs="Times New Roman"/>
          <w:sz w:val="24"/>
          <w:szCs w:val="24"/>
        </w:rPr>
        <w:t>”.</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Burmistrz – odp., że tak.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p. T. Madej – zapytuje o kwotę 100 000 zł przeznaczoną na ul. Krótką w Skaryszewie.</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Burmistrz – odp., że będzie przeznaczona na dokumentację projektową i koszty zw. ze ZRID-em.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zaproponował skupić się w przyszłorocznym budżecie na samym oświetleniu ulicy Krótkiej. Ważniejsza jest ulica </w:t>
      </w:r>
      <w:proofErr w:type="spellStart"/>
      <w:r w:rsidRPr="009061C8">
        <w:rPr>
          <w:rFonts w:ascii="Times New Roman" w:eastAsia="Calibri" w:hAnsi="Times New Roman" w:cs="Times New Roman"/>
          <w:sz w:val="24"/>
          <w:szCs w:val="24"/>
        </w:rPr>
        <w:t>Wincentowska</w:t>
      </w:r>
      <w:proofErr w:type="spellEnd"/>
      <w:r w:rsidRPr="009061C8">
        <w:rPr>
          <w:rFonts w:ascii="Times New Roman" w:eastAsia="Calibri" w:hAnsi="Times New Roman" w:cs="Times New Roman"/>
          <w:sz w:val="24"/>
          <w:szCs w:val="24"/>
        </w:rPr>
        <w:t xml:space="preserve">, która jest w złym stanie, jest tam więcej mieszkańców.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Burmistrz – odp., że wybudowanie samego oświetlenia na ul. Krótkiej i tak wiąże się z wyznaczeniem pasa drogowego itp.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p. Przew. Komisji – zgłosiła wniosek o zdjęcie z projektu budżetu środków w kwocie 20 000 zł przeznaczonych na wykonanie projektu na budowę ul. Miłosza w Skaryszewie.</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Za – 3 , p – 1, w – 0   (p. L. Staszewska nieobecna podczas głosowania)</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Komisja przyjęła zgłoszony wniosek większością głosów w głosowaniu jawnym.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Przew. Komisji - zaproponowała przygotować przetarg na budowę szkoły w Sołtykowie na koniec 2017r. Natomiast budowę szkoły przeprowadzić w latach 2018/19. Środki przeznaczone w projekcie budżetu na 2017 na budowę szkoły w Sołtykowie przenieść na budowę Sali gimnastycznej przy PSP w Odechowie.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Za – 3, p – 0, w – 2</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Komisja przyjęła zgłoszony wniosek większością głosów w głosowaniu jawnym.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Burmistrz – poinformował, że podtrzymuje swój wniosek odnośnie budowy szkoły w Sołtykowie zawarty w projekcie budżetu na 2017 rok. Wolałby zrobić wcześniej przetarg na budowę szkoły w Sołtykowie. Natomiast na budowę Sali gimnastycznej przy PSP w Odechowie przetarg ogłosić w 2017r., a budowę zaplanować na 2018r.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lastRenderedPageBreak/>
        <w:t>- p. Przew. Komisji – zapytuje czy p. Burmistrz bierze pod uwagę przeniesienie szkoły podstawowej do budynku gimnazjum w Skaryszewie.</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Burmistrz – odp., że jest to jedna z hipotez. </w:t>
      </w:r>
    </w:p>
    <w:p w:rsidR="009061C8" w:rsidRPr="009061C8" w:rsidRDefault="009061C8" w:rsidP="009061C8">
      <w:pPr>
        <w:spacing w:after="0"/>
        <w:jc w:val="both"/>
        <w:rPr>
          <w:rFonts w:ascii="Times New Roman" w:eastAsia="Calibri" w:hAnsi="Times New Roman" w:cs="Times New Roman"/>
          <w:sz w:val="24"/>
          <w:szCs w:val="24"/>
        </w:rPr>
      </w:pPr>
    </w:p>
    <w:p w:rsidR="009061C8" w:rsidRPr="009061C8" w:rsidRDefault="009061C8" w:rsidP="009061C8">
      <w:pPr>
        <w:spacing w:after="0"/>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Ad.7. Przygotowanie materiałów na sesję Rady.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1) p. Skarbnik przedstawiła projekt uchwały w sprawie zmian w uchwale budżetowej na rok 2016. Poinformowała, że: </w:t>
      </w:r>
    </w:p>
    <w:p w:rsidR="009061C8" w:rsidRPr="009061C8" w:rsidRDefault="009061C8" w:rsidP="009061C8">
      <w:pPr>
        <w:spacing w:after="0" w:line="240" w:lineRule="auto"/>
        <w:rPr>
          <w:rFonts w:ascii="Times New Roman" w:hAnsi="Times New Roman" w:cs="Times New Roman"/>
          <w:b/>
          <w:sz w:val="24"/>
          <w:szCs w:val="24"/>
        </w:rPr>
      </w:pPr>
      <w:r w:rsidRPr="009061C8">
        <w:rPr>
          <w:rFonts w:ascii="Times New Roman" w:hAnsi="Times New Roman" w:cs="Times New Roman"/>
          <w:b/>
          <w:sz w:val="24"/>
          <w:szCs w:val="24"/>
        </w:rPr>
        <w:t>W powyższej uchwale budżetowej wprowadzono  zmiany w zakresie:</w:t>
      </w:r>
    </w:p>
    <w:p w:rsidR="009061C8" w:rsidRPr="009061C8" w:rsidRDefault="009061C8" w:rsidP="009061C8">
      <w:pPr>
        <w:numPr>
          <w:ilvl w:val="0"/>
          <w:numId w:val="2"/>
        </w:numPr>
        <w:spacing w:after="0" w:line="240" w:lineRule="auto"/>
        <w:contextualSpacing/>
        <w:rPr>
          <w:rFonts w:ascii="Times New Roman" w:hAnsi="Times New Roman" w:cs="Times New Roman"/>
          <w:b/>
          <w:sz w:val="24"/>
          <w:szCs w:val="24"/>
        </w:rPr>
      </w:pPr>
      <w:r w:rsidRPr="009061C8">
        <w:rPr>
          <w:rFonts w:ascii="Times New Roman" w:hAnsi="Times New Roman" w:cs="Times New Roman"/>
          <w:b/>
          <w:sz w:val="24"/>
          <w:szCs w:val="24"/>
        </w:rPr>
        <w:t>Dochodów:</w:t>
      </w:r>
    </w:p>
    <w:p w:rsidR="009061C8" w:rsidRPr="009061C8" w:rsidRDefault="009061C8" w:rsidP="009061C8">
      <w:pPr>
        <w:spacing w:after="0" w:line="240" w:lineRule="auto"/>
        <w:jc w:val="both"/>
        <w:rPr>
          <w:rFonts w:ascii="Times New Roman" w:hAnsi="Times New Roman" w:cs="Times New Roman"/>
          <w:sz w:val="24"/>
          <w:szCs w:val="24"/>
        </w:rPr>
      </w:pPr>
      <w:r w:rsidRPr="009061C8">
        <w:rPr>
          <w:rFonts w:ascii="Times New Roman" w:hAnsi="Times New Roman" w:cs="Times New Roman"/>
          <w:sz w:val="24"/>
          <w:szCs w:val="24"/>
        </w:rPr>
        <w:t>Zwiększa się planowane dochody o kwotę 31 370 zł tytułem zwiększenia ze środków rezerwy subwencji oświatowej – na dofinansowanie kosztów związanych z wypłatą odpraw dla nauczycieli zwalnianych w trybie art. 20 Karty Nauczyciela a także nauczycieli przechodzących na emeryturę na podst. Art. 88 Karty Nauczyciela.</w:t>
      </w:r>
    </w:p>
    <w:p w:rsidR="009061C8" w:rsidRPr="009061C8" w:rsidRDefault="009061C8" w:rsidP="009061C8">
      <w:pPr>
        <w:spacing w:after="0" w:line="240" w:lineRule="auto"/>
        <w:jc w:val="both"/>
        <w:rPr>
          <w:rFonts w:ascii="Times New Roman" w:hAnsi="Times New Roman" w:cs="Times New Roman"/>
          <w:b/>
          <w:sz w:val="24"/>
          <w:szCs w:val="24"/>
        </w:rPr>
      </w:pPr>
      <w:r w:rsidRPr="009061C8">
        <w:rPr>
          <w:rFonts w:ascii="Times New Roman" w:hAnsi="Times New Roman" w:cs="Times New Roman"/>
          <w:b/>
          <w:sz w:val="24"/>
          <w:szCs w:val="24"/>
        </w:rPr>
        <w:t>2.   Wydatków majątkowych i bieżących:</w:t>
      </w:r>
    </w:p>
    <w:p w:rsidR="009061C8" w:rsidRPr="009061C8" w:rsidRDefault="009061C8" w:rsidP="009061C8">
      <w:pPr>
        <w:numPr>
          <w:ilvl w:val="0"/>
          <w:numId w:val="3"/>
        </w:numPr>
        <w:spacing w:after="0" w:line="240" w:lineRule="auto"/>
        <w:contextualSpacing/>
        <w:jc w:val="both"/>
        <w:rPr>
          <w:rFonts w:ascii="Times New Roman" w:hAnsi="Times New Roman" w:cs="Times New Roman"/>
          <w:sz w:val="24"/>
          <w:szCs w:val="24"/>
        </w:rPr>
      </w:pPr>
      <w:r w:rsidRPr="009061C8">
        <w:rPr>
          <w:rFonts w:ascii="Times New Roman" w:hAnsi="Times New Roman" w:cs="Times New Roman"/>
          <w:sz w:val="24"/>
          <w:szCs w:val="24"/>
        </w:rPr>
        <w:t xml:space="preserve">w rozdziale 01010 infrastruktura wodociągowa i </w:t>
      </w:r>
      <w:proofErr w:type="spellStart"/>
      <w:r w:rsidRPr="009061C8">
        <w:rPr>
          <w:rFonts w:ascii="Times New Roman" w:hAnsi="Times New Roman" w:cs="Times New Roman"/>
          <w:sz w:val="24"/>
          <w:szCs w:val="24"/>
        </w:rPr>
        <w:t>sanitacyjna</w:t>
      </w:r>
      <w:proofErr w:type="spellEnd"/>
      <w:r w:rsidRPr="009061C8">
        <w:rPr>
          <w:rFonts w:ascii="Times New Roman" w:hAnsi="Times New Roman" w:cs="Times New Roman"/>
          <w:sz w:val="24"/>
          <w:szCs w:val="24"/>
        </w:rPr>
        <w:t xml:space="preserve"> wsi – z zadania: „rozbudowa sieci wodociągowej w mieście i gminie Skaryszew” wydzielono środki w łącznej kwocie 128 889 zł na zadania określone do wykonania:</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Wykonanie odcinka sieci wodociągowej w miejsc. Sołtyków, ul. Piaskowa (etap II)</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Wykonanie odcinka sieci wodociągowej w miejscowości Makowiec (przy ul. Makowskiej)</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Wykonanie odcinka sieci wodociągowej w miejscowości Odechowiec Gm. Skaryszew</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Wykonanie odcinka sieci wodociągowej w miejscowości Skaryszew przy ul. Cichej</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Wykonanie odcinka sieci wodociągowej w miejscowości Skaryszew przy ul. Piaseckiego</w:t>
      </w:r>
    </w:p>
    <w:p w:rsidR="009061C8" w:rsidRPr="009061C8" w:rsidRDefault="009061C8" w:rsidP="009061C8">
      <w:pPr>
        <w:spacing w:after="0" w:line="240" w:lineRule="auto"/>
        <w:jc w:val="both"/>
        <w:rPr>
          <w:rFonts w:ascii="Times New Roman" w:hAnsi="Times New Roman" w:cs="Times New Roman"/>
          <w:sz w:val="24"/>
          <w:szCs w:val="24"/>
        </w:rPr>
      </w:pPr>
      <w:r w:rsidRPr="009061C8">
        <w:rPr>
          <w:rFonts w:ascii="Times New Roman" w:hAnsi="Times New Roman" w:cs="Times New Roman"/>
          <w:sz w:val="24"/>
          <w:szCs w:val="24"/>
        </w:rPr>
        <w:t>określając limity w kwotach jak w załączniku nr 3 do uchwały.</w:t>
      </w:r>
    </w:p>
    <w:p w:rsidR="009061C8" w:rsidRPr="009061C8" w:rsidRDefault="009061C8" w:rsidP="009061C8">
      <w:pPr>
        <w:numPr>
          <w:ilvl w:val="0"/>
          <w:numId w:val="3"/>
        </w:numPr>
        <w:spacing w:after="0" w:line="240" w:lineRule="auto"/>
        <w:contextualSpacing/>
        <w:jc w:val="both"/>
        <w:rPr>
          <w:rFonts w:ascii="Times New Roman" w:hAnsi="Times New Roman" w:cs="Times New Roman"/>
          <w:sz w:val="24"/>
          <w:szCs w:val="24"/>
        </w:rPr>
      </w:pPr>
      <w:r w:rsidRPr="009061C8">
        <w:rPr>
          <w:rFonts w:ascii="Times New Roman" w:hAnsi="Times New Roman" w:cs="Times New Roman"/>
          <w:sz w:val="24"/>
          <w:szCs w:val="24"/>
        </w:rPr>
        <w:t>W rozdziale 60016 wprowadzono nowe zadanie: wykup gruntów pod ulice na terenie Gminy Skaryszew” – na wykup gruntów pod drogę w Skaryszewie (przeznaczenie gruntów w drodze podziału),</w:t>
      </w:r>
    </w:p>
    <w:p w:rsidR="009061C8" w:rsidRPr="009061C8" w:rsidRDefault="009061C8" w:rsidP="009061C8">
      <w:pPr>
        <w:numPr>
          <w:ilvl w:val="0"/>
          <w:numId w:val="3"/>
        </w:numPr>
        <w:spacing w:after="0" w:line="240" w:lineRule="auto"/>
        <w:contextualSpacing/>
        <w:jc w:val="both"/>
        <w:rPr>
          <w:rFonts w:ascii="Times New Roman" w:hAnsi="Times New Roman" w:cs="Times New Roman"/>
          <w:sz w:val="24"/>
          <w:szCs w:val="24"/>
        </w:rPr>
      </w:pPr>
      <w:r w:rsidRPr="009061C8">
        <w:rPr>
          <w:rFonts w:ascii="Times New Roman" w:hAnsi="Times New Roman" w:cs="Times New Roman"/>
          <w:sz w:val="24"/>
          <w:szCs w:val="24"/>
        </w:rPr>
        <w:t>W rozdziale 70005 gospodarka gruntami i nieruchomościami – zmniejszono planowane wydatki na wypłatę odszkodowań o kwotę 5 460 zł; środki przeznacza się na zadania wymienione w pkt. b) i d)</w:t>
      </w:r>
    </w:p>
    <w:p w:rsidR="009061C8" w:rsidRPr="009061C8" w:rsidRDefault="009061C8" w:rsidP="009061C8">
      <w:pPr>
        <w:numPr>
          <w:ilvl w:val="0"/>
          <w:numId w:val="3"/>
        </w:numPr>
        <w:spacing w:after="0" w:line="240" w:lineRule="auto"/>
        <w:contextualSpacing/>
        <w:jc w:val="both"/>
        <w:rPr>
          <w:rFonts w:ascii="Times New Roman" w:hAnsi="Times New Roman" w:cs="Times New Roman"/>
          <w:sz w:val="24"/>
          <w:szCs w:val="24"/>
        </w:rPr>
      </w:pPr>
      <w:r w:rsidRPr="009061C8">
        <w:rPr>
          <w:rFonts w:ascii="Times New Roman" w:hAnsi="Times New Roman" w:cs="Times New Roman"/>
          <w:sz w:val="24"/>
          <w:szCs w:val="24"/>
        </w:rPr>
        <w:t>W rozdziale 75412 ochotnicze straże pożarne w paragrafie 6050 zwiększa się planowane wydatki na zadanie inwestycyjne „budowa ogrodzenia przy budynku OSP w Makowie” o kwotę 860 zł,</w:t>
      </w:r>
    </w:p>
    <w:p w:rsidR="009061C8" w:rsidRPr="009061C8" w:rsidRDefault="009061C8" w:rsidP="009061C8">
      <w:pPr>
        <w:numPr>
          <w:ilvl w:val="0"/>
          <w:numId w:val="3"/>
        </w:numPr>
        <w:spacing w:after="0" w:line="240" w:lineRule="auto"/>
        <w:contextualSpacing/>
        <w:jc w:val="both"/>
        <w:rPr>
          <w:rFonts w:ascii="Times New Roman" w:hAnsi="Times New Roman" w:cs="Times New Roman"/>
          <w:sz w:val="24"/>
          <w:szCs w:val="24"/>
        </w:rPr>
      </w:pPr>
      <w:r w:rsidRPr="009061C8">
        <w:rPr>
          <w:rFonts w:ascii="Times New Roman" w:hAnsi="Times New Roman" w:cs="Times New Roman"/>
          <w:sz w:val="24"/>
          <w:szCs w:val="24"/>
        </w:rPr>
        <w:t xml:space="preserve">W rozdziale 75412 ochotnicze straże pożarne w paragrafach 3030 i 4210 zwiększa się planowane wydatki łącznie o kwotę 20 000 zł z przeznaczeniem na wypłatę ekwiwalentów za udział w akcjach pożarniczych (15 000 zł) oraz na zakup paliwa i innych materiałów eksploatacyjnych do samochodów pożarniczych (5 000 zł); </w:t>
      </w:r>
    </w:p>
    <w:p w:rsidR="009061C8" w:rsidRPr="009061C8" w:rsidRDefault="009061C8" w:rsidP="009061C8">
      <w:pPr>
        <w:numPr>
          <w:ilvl w:val="0"/>
          <w:numId w:val="3"/>
        </w:numPr>
        <w:spacing w:after="0" w:line="240" w:lineRule="auto"/>
        <w:contextualSpacing/>
        <w:jc w:val="both"/>
        <w:rPr>
          <w:rFonts w:ascii="Times New Roman" w:hAnsi="Times New Roman" w:cs="Times New Roman"/>
          <w:sz w:val="24"/>
          <w:szCs w:val="24"/>
        </w:rPr>
      </w:pPr>
      <w:r w:rsidRPr="009061C8">
        <w:rPr>
          <w:rFonts w:ascii="Times New Roman" w:hAnsi="Times New Roman" w:cs="Times New Roman"/>
          <w:sz w:val="24"/>
          <w:szCs w:val="24"/>
        </w:rPr>
        <w:t>W rozdziale 75818 rezerwy ogólne i celowe zmniejszono o kwotę 20 000 zł rezerwę ogólną z przeznaczeniem na uzupełnienie brakujących środków dla OSP;</w:t>
      </w:r>
    </w:p>
    <w:p w:rsidR="009061C8" w:rsidRPr="009061C8" w:rsidRDefault="009061C8" w:rsidP="009061C8">
      <w:pPr>
        <w:numPr>
          <w:ilvl w:val="0"/>
          <w:numId w:val="3"/>
        </w:numPr>
        <w:spacing w:after="0" w:line="240" w:lineRule="auto"/>
        <w:contextualSpacing/>
        <w:jc w:val="both"/>
        <w:rPr>
          <w:rFonts w:ascii="Times New Roman" w:hAnsi="Times New Roman" w:cs="Times New Roman"/>
          <w:sz w:val="24"/>
          <w:szCs w:val="24"/>
        </w:rPr>
      </w:pPr>
      <w:r w:rsidRPr="009061C8">
        <w:rPr>
          <w:rFonts w:ascii="Times New Roman" w:hAnsi="Times New Roman" w:cs="Times New Roman"/>
          <w:sz w:val="24"/>
          <w:szCs w:val="24"/>
        </w:rPr>
        <w:t>W rozdziale 80101 szkoły podstawowe zwiększono planowane wydatki na wynagrodzenia w związku ze zwiększeniem dochodów z subwencji oświatowej;</w:t>
      </w:r>
    </w:p>
    <w:p w:rsidR="009061C8" w:rsidRPr="009061C8" w:rsidRDefault="009061C8" w:rsidP="009061C8">
      <w:pPr>
        <w:numPr>
          <w:ilvl w:val="0"/>
          <w:numId w:val="3"/>
        </w:numPr>
        <w:spacing w:after="0" w:line="240" w:lineRule="auto"/>
        <w:contextualSpacing/>
        <w:jc w:val="both"/>
        <w:rPr>
          <w:rFonts w:ascii="Times New Roman" w:hAnsi="Times New Roman" w:cs="Times New Roman"/>
          <w:sz w:val="24"/>
          <w:szCs w:val="24"/>
        </w:rPr>
      </w:pPr>
      <w:r w:rsidRPr="009061C8">
        <w:rPr>
          <w:rFonts w:ascii="Times New Roman" w:hAnsi="Times New Roman" w:cs="Times New Roman"/>
          <w:sz w:val="24"/>
          <w:szCs w:val="24"/>
        </w:rPr>
        <w:t>W rozdziale 90015 oświetlenie ulic, placów i dróg z zadania „budowa i rozbudowa oświetlenia w mieście i gminie” wydzielono do realizacji nowe zadania:</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Budowa odcinka oświetlenia ulicznego w miejsc. Makowiec ul. Armii Krajowej</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Budowa oświetlenia drogowego dla ulic Kalinowej i Prusa wraz z pętlą autobusową w Skaryszewie</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Budowa oświetlenia drogowego w miejsc. Chomentów Puszcz ul. Główna</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xml:space="preserve">- Budowa oświetlenia drogowego w miejsc. Gębarzów Kolonia - doświetlenie wzdłuż drogi gminnej części wsi (do drogi -powiatowej) </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Budowa oświetlenia drogowego w miejsc. Kobylany</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xml:space="preserve">- Budowa oświetlenia drogowego w miejscowości Sołtyków ul. Główna i ks. </w:t>
      </w:r>
      <w:proofErr w:type="spellStart"/>
      <w:r w:rsidRPr="009061C8">
        <w:rPr>
          <w:rFonts w:ascii="Times New Roman" w:eastAsia="Times New Roman" w:hAnsi="Times New Roman" w:cs="Times New Roman"/>
          <w:color w:val="000000"/>
          <w:sz w:val="24"/>
          <w:szCs w:val="24"/>
          <w:lang w:eastAsia="pl-PL"/>
        </w:rPr>
        <w:t>Popisa</w:t>
      </w:r>
      <w:proofErr w:type="spellEnd"/>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Budowa oświetlenia drogowego w ul. Asnyka w Skaryszewie</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lastRenderedPageBreak/>
        <w:t>- Budowa oświetlenia drogowego w ul. bez nazwy na wprost ul Cichej w Skaryszewie</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Budowa oświetlenia drogowego w ul. Bogusławskiej w Skaryszewie</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Budowa oświetlenia drogowego w ul. Modrzewiowej w Skaryszewie</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Budowa oświetlenia drogowego w ul. Targowej w Skaryszewie</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Budowa oświetlenia ulicznego w Anielinie</w:t>
      </w:r>
    </w:p>
    <w:p w:rsidR="009061C8" w:rsidRPr="009061C8" w:rsidRDefault="009061C8" w:rsidP="009061C8">
      <w:pPr>
        <w:spacing w:after="0" w:line="240" w:lineRule="auto"/>
        <w:jc w:val="both"/>
        <w:rPr>
          <w:rFonts w:ascii="Times New Roman" w:eastAsia="Times New Roman" w:hAnsi="Times New Roman" w:cs="Times New Roman"/>
          <w:color w:val="000000"/>
          <w:sz w:val="24"/>
          <w:szCs w:val="24"/>
          <w:lang w:eastAsia="pl-PL"/>
        </w:rPr>
      </w:pPr>
      <w:r w:rsidRPr="009061C8">
        <w:rPr>
          <w:rFonts w:ascii="Times New Roman" w:eastAsia="Times New Roman" w:hAnsi="Times New Roman" w:cs="Times New Roman"/>
          <w:color w:val="000000"/>
          <w:sz w:val="24"/>
          <w:szCs w:val="24"/>
          <w:lang w:eastAsia="pl-PL"/>
        </w:rPr>
        <w:t>- Budowa oświetlenia w miejscowości Bogusławice - doświetlenie przystanku autobusowego przy drodze gminnej</w:t>
      </w:r>
    </w:p>
    <w:p w:rsidR="009061C8" w:rsidRPr="009061C8" w:rsidRDefault="009061C8" w:rsidP="009061C8">
      <w:pPr>
        <w:spacing w:after="0" w:line="240" w:lineRule="auto"/>
        <w:jc w:val="both"/>
        <w:rPr>
          <w:rFonts w:ascii="Times New Roman" w:hAnsi="Times New Roman" w:cs="Times New Roman"/>
          <w:sz w:val="24"/>
          <w:szCs w:val="24"/>
        </w:rPr>
      </w:pPr>
      <w:r w:rsidRPr="009061C8">
        <w:rPr>
          <w:rFonts w:ascii="Times New Roman" w:hAnsi="Times New Roman" w:cs="Times New Roman"/>
          <w:sz w:val="24"/>
          <w:szCs w:val="24"/>
        </w:rPr>
        <w:t>określając limity w kwotach jak w załączniku nr 3 do uchwały.</w:t>
      </w:r>
    </w:p>
    <w:p w:rsidR="009061C8" w:rsidRPr="009061C8" w:rsidRDefault="009061C8" w:rsidP="009061C8">
      <w:pPr>
        <w:spacing w:after="0" w:line="240" w:lineRule="auto"/>
        <w:jc w:val="both"/>
        <w:rPr>
          <w:rFonts w:ascii="Times New Roman" w:hAnsi="Times New Roman" w:cs="Times New Roman"/>
          <w:sz w:val="24"/>
          <w:szCs w:val="24"/>
        </w:rPr>
      </w:pPr>
      <w:r w:rsidRPr="009061C8">
        <w:rPr>
          <w:rFonts w:ascii="Times New Roman" w:hAnsi="Times New Roman" w:cs="Times New Roman"/>
          <w:sz w:val="24"/>
          <w:szCs w:val="24"/>
        </w:rPr>
        <w:t>W załączniku „Plan wydatków na przedsięwzięcia realizowane w ramach Funduszu Sołeckiego w roku 2016 w części dotyczącej oświetlenia ujednolicono nazwy zadań zgodnie z załącznikiem nr 3 do uchwały.</w:t>
      </w:r>
    </w:p>
    <w:p w:rsidR="009061C8" w:rsidRPr="009061C8" w:rsidRDefault="009061C8" w:rsidP="009061C8">
      <w:pPr>
        <w:spacing w:after="0" w:line="240" w:lineRule="auto"/>
        <w:jc w:val="both"/>
        <w:rPr>
          <w:rFonts w:ascii="Times New Roman" w:hAnsi="Times New Roman" w:cs="Times New Roman"/>
          <w:b/>
          <w:sz w:val="24"/>
          <w:szCs w:val="24"/>
        </w:rPr>
      </w:pPr>
      <w:r w:rsidRPr="009061C8">
        <w:rPr>
          <w:rFonts w:ascii="Times New Roman" w:hAnsi="Times New Roman" w:cs="Times New Roman"/>
          <w:sz w:val="24"/>
          <w:szCs w:val="24"/>
        </w:rPr>
        <w:t xml:space="preserve">Powyższe zmiany nie spowodowały zmiany wyniku finansowego. </w:t>
      </w:r>
    </w:p>
    <w:p w:rsidR="009061C8" w:rsidRPr="009061C8" w:rsidRDefault="009061C8" w:rsidP="009061C8">
      <w:pPr>
        <w:spacing w:after="0" w:line="240" w:lineRule="auto"/>
        <w:jc w:val="both"/>
        <w:rPr>
          <w:rFonts w:ascii="Times New Roman" w:hAnsi="Times New Roman" w:cs="Times New Roman"/>
          <w:b/>
          <w:sz w:val="24"/>
          <w:szCs w:val="24"/>
        </w:rPr>
      </w:pP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Przew. Komisji – poddała pod głosowanie projekt uchwały w sprawie zmian w uchwale budżetowej na rok 2016.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Za – 5, p – 0, w – 0</w:t>
      </w:r>
    </w:p>
    <w:p w:rsidR="009061C8" w:rsidRPr="009061C8" w:rsidRDefault="009061C8" w:rsidP="009061C8">
      <w:pPr>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Komisja zaopiniowała pozytywnie przedstawiony projekt uchwały jednogłośnie w głosowaniu jawnym.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2) p. Przewodnicząca Komisji przedstawiła projekt uchwały w sprawie uchwalenia statutu Zakładu Gospodarki Komunalnej i Mieszkaniowej w Skaryszewie.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Za – 4, p – 0, w – 1</w:t>
      </w:r>
    </w:p>
    <w:p w:rsidR="009061C8" w:rsidRPr="009061C8" w:rsidRDefault="009061C8" w:rsidP="009061C8">
      <w:pPr>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Komisja pozytywnie zaopiniowała przedstawiony projekt uchwały większością głosów w głosowaniu jawnym.</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3) p. Przewodnicząca Komisji przedstawiła projekt uchwały w sprawie nadania Statutu Miejsko-Gminnej Bibliotece Publicznej w Skaryszewie.</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Za – 4, p – 0, w – 1</w:t>
      </w:r>
    </w:p>
    <w:p w:rsidR="009061C8" w:rsidRPr="009061C8" w:rsidRDefault="009061C8" w:rsidP="009061C8">
      <w:pPr>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Komisja pozytywnie zaopiniowała przedstawiony projekt uchwały większością głosów w głosowaniu jawnym.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4) p. Przewodnicząca Komisji przedstawiła projekt uchwały w sprawie przyjęcia „Programu Rewitalizacji Miasta i Gminy Skaryszew do 2025 roku”.</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Za – 1, p – 0, w – 4</w:t>
      </w:r>
    </w:p>
    <w:p w:rsidR="009061C8" w:rsidRPr="009061C8" w:rsidRDefault="009061C8" w:rsidP="009061C8">
      <w:pPr>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Komisja pozytywnie zaopiniowała przedstawiony projekt uchwały większością głosów w głosowaniu jawnym.</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5) p. Przewodnicząca Komisji przedstawiła projekt uchwały w sprawie uchwalenia Gminnego Programu Profilaktyki i Rozwiązywania Problemów Alkoholowych i Przeciwdziałania Narkomanii na 2017 rok.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Za – 3, p – 0, w – 2</w:t>
      </w:r>
    </w:p>
    <w:p w:rsidR="009061C8" w:rsidRPr="009061C8" w:rsidRDefault="009061C8" w:rsidP="009061C8">
      <w:pPr>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Komisja pozytywnie zaopiniowała przedstawiony projekt uchwały większością głosów w głosowaniu jawnym.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6) p. Przewodnicząca Komisji przedstawiła projekt uchwały w sprawie udzielenia wsparcia Spółdzielni Socjalnej „Zielona Igiełka” z siedzibą w Skaryszewie przy ulicy Krasickiego 65.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Za – 3, p – 0, w – 2</w:t>
      </w:r>
    </w:p>
    <w:p w:rsidR="009061C8" w:rsidRPr="009061C8" w:rsidRDefault="009061C8" w:rsidP="009061C8">
      <w:pPr>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Komisja pozytywnie zaopiniowała przedstawiony projekt uchwały większością głosów w głosowaniu jawnym.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lastRenderedPageBreak/>
        <w:t>7) p. Przewodnicząca Komisji przedstawiła projekt uchwały w sprawie wprowadzenia opłaty targowej i określenia wysokości dziennych stawek opłaty targowej.</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Za – 4, p – 0, w – 1</w:t>
      </w:r>
    </w:p>
    <w:p w:rsidR="009061C8" w:rsidRPr="009061C8" w:rsidRDefault="009061C8" w:rsidP="009061C8">
      <w:pPr>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Komisja pozytywnie zaopiniowała przedstawiony projekt uchwały większością głosów w głosowaniu jawnym.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8) p. Przewodnicząca Komisji przedstawiła projekt uchwały w sprawie uchwalenia „Programu Ochrony Środowiska dla Miasta i Gminy Skaryszew na lata 2016-2020 z perspektywą do roku 2024”.</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Za – 0, p – 0, w – 5</w:t>
      </w:r>
    </w:p>
    <w:p w:rsidR="009061C8" w:rsidRPr="009061C8" w:rsidRDefault="009061C8" w:rsidP="009061C8">
      <w:pPr>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Komisja wstrzymała się od podjęcia decyzji w sprawie zaopiniowania przedstawionego projektu uchwały jednogłośnie w głosowaniu jawnym.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9) p. Przewodnicząca Komisji przedstawiła projekt uchwały w sprawie trybu udzielania i rozliczania dotacji dla niepublicznych przedszkoli prowadzonych na terenie Gminy Skaryszew przez osoby fizyczne lub prawne inne niż jednostki samorządu terytorialnego oraz trybu i zakresu kontroli prawidłowości ich pobierania i wykorzystywania.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A. Kacperczyk – Dyrektor Zespołu Obsługi Oświaty w Skaryszewie – udzieliła wyjaśnień odnośnie projektu uchwały. Poinformowała, ze nowa uchwała jest podejmowana, ponieważ są zmiany dotyczące obliczania bieżących wydatków.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Za – 4 , p – 0, w – 0  (p. L. Staszewska nieobecna podczas głosowania)</w:t>
      </w:r>
    </w:p>
    <w:p w:rsidR="009061C8" w:rsidRPr="009061C8" w:rsidRDefault="009061C8" w:rsidP="009061C8">
      <w:pPr>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Komisja pozytywnie zaopiniowała przedstawiony projekt uchwały jednogłośnie w głosowaniu jawnym.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Ad.8. Sprawy różne.</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p. Przew. Komisji przedstawiła następujące pisma:</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1) pismo Dyrektora Zakładu Gospodarki Komunalnej i Mieszkaniowej z prośbą o przesunięcie dotacji w kwocie 76,00 zł z pozycji „utrzymanie mieszkań komunalnych” do „oczyszczanie ścieków – ścieki odbierane wozem asenizacyjnym”.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Komisja zaopiniowała pozytywnie w/w prośbę. Wniosek podjęto przez aklamację.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2) pismo p. Jarosława </w:t>
      </w:r>
      <w:proofErr w:type="spellStart"/>
      <w:r w:rsidRPr="009061C8">
        <w:rPr>
          <w:rFonts w:ascii="Times New Roman" w:eastAsia="Calibri" w:hAnsi="Times New Roman" w:cs="Times New Roman"/>
          <w:sz w:val="24"/>
          <w:szCs w:val="24"/>
        </w:rPr>
        <w:t>Sachajko</w:t>
      </w:r>
      <w:proofErr w:type="spellEnd"/>
      <w:r w:rsidRPr="009061C8">
        <w:rPr>
          <w:rFonts w:ascii="Times New Roman" w:eastAsia="Calibri" w:hAnsi="Times New Roman" w:cs="Times New Roman"/>
          <w:sz w:val="24"/>
          <w:szCs w:val="24"/>
        </w:rPr>
        <w:t xml:space="preserve"> Przewodniczącego Sejmowej Komisji Rolnictwa i Rozwoju Wsi zawierające informacje na temat posiedzeń powyższej Komisji.</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3) pismo Sołtysów oraz Przewodniczących Rad Osiedlowych Gminy Skaryszew z prośbą o podwyższenie diety o 10 zł za udział w sesji Rady Miejskiej.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Komisja zaopiniowała pozytywnie w/w prośbę. Wniosek podjęto przez aklamację.</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4) pismo mieszkańców Sołtykowa, Rady Rodziców, Grona Pedagogicznego PSP w Sołtykowie z prośbą o poparcie starań o budowę nowego budynku PSP w Sołtykowie.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Komisja zaopiniowała pozytywnie w/w prośbę. Wniosek podjęto przez aklamację.</w:t>
      </w:r>
    </w:p>
    <w:p w:rsidR="009061C8" w:rsidRPr="009061C8" w:rsidRDefault="009061C8" w:rsidP="009061C8">
      <w:pPr>
        <w:spacing w:after="0"/>
        <w:jc w:val="both"/>
        <w:rPr>
          <w:rFonts w:ascii="Times New Roman" w:eastAsia="Calibri" w:hAnsi="Times New Roman" w:cs="Times New Roman"/>
          <w:sz w:val="24"/>
          <w:szCs w:val="24"/>
        </w:rPr>
      </w:pP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zapytał p. Dyrektor Zespołu Obsługi Oświaty w Skaryszewie czy ma już jakąś perspektywę dot. struktury sieci szkół w Gminie.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A. Kacperczyk – odp., że na mocy reformy oświaty szkoły podstawowe 6-letnie staną się szkołami 8-letnimi. Zespół Szkół w Makowcu przekształci się w szkołę podstawową 8-letnią. Natomiast odnośnie Zespołu Szkół w Skaryszewie jest podjęta uchwała o wygaszeniu liceum.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lastRenderedPageBreak/>
        <w:t>- p. Przew. Komisji – zapytała czy zgodnie z reformą któraś ze szkół stanie się szkołą filialną, czy wszystkie szkoły 6-klasowe staną się szkołami 8-klasowymi, czy nie będzie żadnej reorganizacji szkół.</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A. Kacperczyk – odp., że to Rada podejmuje takie decyzje.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zwrócił uwagę, że należy wypracować jakieś wnioski z dyrektorami szkół, ponieważ budynek Gimnazjum w Skaryszewie będzie stał pusty, natomiast budynek szkoły podstawowej będzie przepełniony.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p. Przew. Komisji – dodała, że strukturę sieci szkół przyjmuje Rada na wniosek organu prowadzącego.</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zapytał czy p. Dyrektor Zespołu Obsługi Oświaty ma wiedzę, że z dniem 1 września 2017 roku zespół szkół, w którym jest gimnazjum i liceum stanie się z mocy ustawy liceum 4-letnim. Jeśli p. Dyrektor nie zlikwiduje tego liceum to w lutym p. Dyrektor utworzy liceum.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A. Kacperczyk – odp., że niczego nie utworzy, ponieważ liceum już jest, tylko nie ma naboru do niego.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dodał, że należy zlikwidować liceum i włożyć do Zespołu Szkół w Skaryszewie Szkołę Podstawową, żeby Zespół stał się szkołą podstawową 8-klasową. Należy przenieść szkołę podstawową do gimnazjum. Zwrócił uwagę również na to, że subwencja oświatowa dla dzieci w oddziałach przedszkolnych w przedszkolach jest większa niż dla dzieci w oddziałach przedszkolnych przy szkołach. Od przyszłego roku obowiązkiem oświatowym objęte będą również dzieci 3-letnie.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A. Kacperczyk – odp., że dzieci 3-letnie nie są objęte obowiązkiem przedszkolnym tylko należy stworzyć dla nich miejsca w przedszkolu, a rodzic może zdecydować czy dziecko 3-letnie pójdzie do przedszkola. Obowiązkiem przedszkolnym są objęte dzieci 6-letnie i one muszą pójść do oddziału przedszkolnego. Prowadzi rozmowy z dyrektorami szkół, żeby wprowadzić zmiany bez większego zamieszania i po niskich kosztach.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T. Madej – poinformował, że w protokołach z poprzednich Komisji jest zapisane, że do pojawienia się statutu Zespołu Obsługi Oświaty p. Dyrektor nie zatrudni żadnego pracownika. </w:t>
      </w: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 p. A. Kacperczyk – wyjaśniła, że konkurs jest ogłoszony ze względu na zmiany ustawowe dotyczące </w:t>
      </w:r>
      <w:proofErr w:type="spellStart"/>
      <w:r w:rsidRPr="009061C8">
        <w:rPr>
          <w:rFonts w:ascii="Times New Roman" w:eastAsia="Calibri" w:hAnsi="Times New Roman" w:cs="Times New Roman"/>
          <w:sz w:val="24"/>
          <w:szCs w:val="24"/>
        </w:rPr>
        <w:t>Vat-u</w:t>
      </w:r>
      <w:proofErr w:type="spellEnd"/>
      <w:r w:rsidRPr="009061C8">
        <w:rPr>
          <w:rFonts w:ascii="Times New Roman" w:eastAsia="Calibri" w:hAnsi="Times New Roman" w:cs="Times New Roman"/>
          <w:sz w:val="24"/>
          <w:szCs w:val="24"/>
        </w:rPr>
        <w:t>.</w:t>
      </w:r>
    </w:p>
    <w:p w:rsidR="009061C8" w:rsidRPr="009061C8" w:rsidRDefault="009061C8" w:rsidP="009061C8">
      <w:pPr>
        <w:spacing w:after="0"/>
        <w:jc w:val="both"/>
        <w:rPr>
          <w:rFonts w:ascii="Times New Roman" w:eastAsia="Calibri" w:hAnsi="Times New Roman" w:cs="Times New Roman"/>
          <w:sz w:val="24"/>
          <w:szCs w:val="24"/>
        </w:rPr>
      </w:pPr>
    </w:p>
    <w:p w:rsidR="009061C8" w:rsidRPr="009061C8" w:rsidRDefault="009061C8" w:rsidP="009061C8">
      <w:pPr>
        <w:spacing w:after="0"/>
        <w:jc w:val="both"/>
        <w:rPr>
          <w:rFonts w:ascii="Times New Roman" w:eastAsia="Calibri" w:hAnsi="Times New Roman" w:cs="Times New Roman"/>
          <w:sz w:val="24"/>
          <w:szCs w:val="24"/>
        </w:rPr>
      </w:pPr>
      <w:r w:rsidRPr="009061C8">
        <w:rPr>
          <w:rFonts w:ascii="Times New Roman" w:eastAsia="Calibri" w:hAnsi="Times New Roman" w:cs="Times New Roman"/>
          <w:sz w:val="24"/>
          <w:szCs w:val="24"/>
        </w:rPr>
        <w:t xml:space="preserve">Ad.9. Zakończenie posiedzenia. </w:t>
      </w: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Na tym zakończono 29 posiedzenie Komisji Rewizyjnej.</w:t>
      </w:r>
    </w:p>
    <w:p w:rsidR="009061C8" w:rsidRPr="009061C8" w:rsidRDefault="009061C8" w:rsidP="009061C8">
      <w:pPr>
        <w:spacing w:after="0"/>
        <w:jc w:val="both"/>
        <w:rPr>
          <w:rFonts w:ascii="Times New Roman" w:hAnsi="Times New Roman" w:cs="Times New Roman"/>
          <w:sz w:val="24"/>
          <w:szCs w:val="24"/>
        </w:rPr>
      </w:pP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Protokołowała:                                                             Przewodnicząca Komisji:</w:t>
      </w:r>
    </w:p>
    <w:p w:rsidR="009061C8" w:rsidRPr="009061C8" w:rsidRDefault="009061C8" w:rsidP="009061C8">
      <w:pPr>
        <w:spacing w:after="0"/>
        <w:jc w:val="both"/>
        <w:rPr>
          <w:rFonts w:ascii="Times New Roman" w:hAnsi="Times New Roman" w:cs="Times New Roman"/>
          <w:sz w:val="24"/>
          <w:szCs w:val="24"/>
        </w:rPr>
      </w:pPr>
    </w:p>
    <w:p w:rsidR="009061C8" w:rsidRPr="009061C8" w:rsidRDefault="009061C8" w:rsidP="009061C8">
      <w:pPr>
        <w:spacing w:after="0"/>
        <w:jc w:val="both"/>
        <w:rPr>
          <w:rFonts w:ascii="Times New Roman" w:hAnsi="Times New Roman" w:cs="Times New Roman"/>
          <w:sz w:val="24"/>
          <w:szCs w:val="24"/>
        </w:rPr>
      </w:pPr>
      <w:r w:rsidRPr="009061C8">
        <w:rPr>
          <w:rFonts w:ascii="Times New Roman" w:hAnsi="Times New Roman" w:cs="Times New Roman"/>
          <w:sz w:val="24"/>
          <w:szCs w:val="24"/>
        </w:rPr>
        <w:t>Wioleta Mazur                                                                      Danuta Zięba</w:t>
      </w:r>
    </w:p>
    <w:p w:rsidR="009061C8" w:rsidRPr="009061C8" w:rsidRDefault="009061C8" w:rsidP="009061C8">
      <w:pPr>
        <w:spacing w:after="0"/>
        <w:jc w:val="both"/>
        <w:rPr>
          <w:rFonts w:ascii="Times New Roman" w:hAnsi="Times New Roman" w:cs="Times New Roman"/>
          <w:sz w:val="24"/>
          <w:szCs w:val="24"/>
        </w:rPr>
      </w:pPr>
    </w:p>
    <w:p w:rsidR="009061C8" w:rsidRPr="009061C8" w:rsidRDefault="009061C8" w:rsidP="009061C8">
      <w:pPr>
        <w:spacing w:after="0"/>
        <w:jc w:val="both"/>
        <w:rPr>
          <w:rFonts w:ascii="Times New Roman" w:eastAsia="Calibri" w:hAnsi="Times New Roman" w:cs="Times New Roman"/>
          <w:sz w:val="24"/>
          <w:szCs w:val="24"/>
        </w:rPr>
      </w:pPr>
    </w:p>
    <w:p w:rsidR="00B6358E" w:rsidRDefault="00B6358E">
      <w:bookmarkStart w:id="0" w:name="_GoBack"/>
      <w:bookmarkEnd w:id="0"/>
    </w:p>
    <w:sectPr w:rsidR="00B6358E" w:rsidSect="00DA2DFC">
      <w:headerReference w:type="default" r:id="rId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243523"/>
      <w:docPartObj>
        <w:docPartGallery w:val="Page Numbers (Top of Page)"/>
        <w:docPartUnique/>
      </w:docPartObj>
    </w:sdtPr>
    <w:sdtEndPr/>
    <w:sdtContent>
      <w:p w:rsidR="00CD79DB" w:rsidRDefault="009061C8">
        <w:pPr>
          <w:pStyle w:val="Nagwek"/>
          <w:jc w:val="right"/>
        </w:pPr>
        <w:r>
          <w:fldChar w:fldCharType="begin"/>
        </w:r>
        <w:r>
          <w:instrText>PAGE   \* MERGEFORMAT</w:instrText>
        </w:r>
        <w:r>
          <w:fldChar w:fldCharType="separate"/>
        </w:r>
        <w:r>
          <w:rPr>
            <w:noProof/>
          </w:rPr>
          <w:t>9</w:t>
        </w:r>
        <w:r>
          <w:fldChar w:fldCharType="end"/>
        </w:r>
      </w:p>
    </w:sdtContent>
  </w:sdt>
  <w:p w:rsidR="00CD79DB" w:rsidRDefault="009061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61D"/>
    <w:multiLevelType w:val="hybridMultilevel"/>
    <w:tmpl w:val="6A6044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560E253B"/>
    <w:multiLevelType w:val="hybridMultilevel"/>
    <w:tmpl w:val="1250D232"/>
    <w:lvl w:ilvl="0" w:tplc="04150017">
      <w:start w:val="1"/>
      <w:numFmt w:val="lowerLetter"/>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7A9C080D"/>
    <w:multiLevelType w:val="hybridMultilevel"/>
    <w:tmpl w:val="274281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E7"/>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2E7"/>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61C8"/>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61C8"/>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9061C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61C8"/>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9061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3775</Words>
  <Characters>22655</Characters>
  <Application>Microsoft Office Word</Application>
  <DocSecurity>0</DocSecurity>
  <Lines>188</Lines>
  <Paragraphs>52</Paragraphs>
  <ScaleCrop>false</ScaleCrop>
  <Company>Microsoft</Company>
  <LinksUpToDate>false</LinksUpToDate>
  <CharactersWithSpaces>26378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2</cp:revision>
  <dcterms:created xsi:type="dcterms:W3CDTF">2016-12-22T10:13:00Z</dcterms:created>
  <dcterms:modified xsi:type="dcterms:W3CDTF">2016-12-22T10:13:00Z</dcterms:modified>
</cp:coreProperties>
</file>