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8E" w:rsidRDefault="00F7504F" w:rsidP="00F7504F">
      <w:pPr>
        <w:spacing w:after="270" w:line="240" w:lineRule="auto"/>
        <w:ind w:left="3644" w:right="3028" w:hanging="48"/>
        <w:jc w:val="left"/>
        <w:rPr>
          <w:b/>
        </w:rPr>
      </w:pPr>
      <w:r>
        <w:rPr>
          <w:b/>
        </w:rPr>
        <w:t xml:space="preserve">                                                        </w:t>
      </w:r>
    </w:p>
    <w:p w:rsidR="00781A8E" w:rsidRPr="0037268C" w:rsidRDefault="00F7504F" w:rsidP="00F7504F">
      <w:pPr>
        <w:spacing w:after="0" w:line="240" w:lineRule="auto"/>
        <w:ind w:right="3028"/>
        <w:jc w:val="left"/>
        <w:rPr>
          <w:b/>
        </w:rPr>
      </w:pPr>
      <w:r>
        <w:rPr>
          <w:b/>
        </w:rPr>
        <w:t xml:space="preserve">                                                      </w:t>
      </w:r>
      <w:r w:rsidR="00546AE2">
        <w:rPr>
          <w:b/>
        </w:rPr>
        <w:t xml:space="preserve">   </w:t>
      </w:r>
      <w:r>
        <w:rPr>
          <w:b/>
        </w:rPr>
        <w:t xml:space="preserve">      </w:t>
      </w:r>
      <w:r w:rsidR="00781A8E" w:rsidRPr="0037268C">
        <w:rPr>
          <w:b/>
        </w:rPr>
        <w:t>U</w:t>
      </w:r>
      <w:r w:rsidR="00546AE2">
        <w:rPr>
          <w:b/>
        </w:rPr>
        <w:t>CHWAŁA</w:t>
      </w:r>
      <w:r w:rsidR="0037268C" w:rsidRPr="0037268C">
        <w:rPr>
          <w:b/>
        </w:rPr>
        <w:t xml:space="preserve"> </w:t>
      </w:r>
      <w:r w:rsidR="00781A8E" w:rsidRPr="0037268C">
        <w:rPr>
          <w:b/>
        </w:rPr>
        <w:t xml:space="preserve"> Nr</w:t>
      </w:r>
      <w:r w:rsidR="0037268C" w:rsidRPr="0037268C">
        <w:rPr>
          <w:b/>
        </w:rPr>
        <w:t xml:space="preserve"> </w:t>
      </w:r>
      <w:r w:rsidR="00781A8E" w:rsidRPr="0037268C">
        <w:rPr>
          <w:b/>
        </w:rPr>
        <w:t xml:space="preserve"> </w:t>
      </w:r>
      <w:r w:rsidR="00546AE2">
        <w:rPr>
          <w:b/>
        </w:rPr>
        <w:t>XXIII</w:t>
      </w:r>
      <w:r w:rsidR="00781A8E" w:rsidRPr="0037268C">
        <w:rPr>
          <w:b/>
        </w:rPr>
        <w:t>/</w:t>
      </w:r>
      <w:r w:rsidR="00546AE2">
        <w:rPr>
          <w:b/>
        </w:rPr>
        <w:t>188</w:t>
      </w:r>
      <w:r w:rsidR="006F142E" w:rsidRPr="0037268C">
        <w:rPr>
          <w:b/>
        </w:rPr>
        <w:t>/</w:t>
      </w:r>
      <w:r w:rsidR="00781A8E" w:rsidRPr="0037268C">
        <w:rPr>
          <w:b/>
        </w:rPr>
        <w:t xml:space="preserve"> 20</w:t>
      </w:r>
      <w:r w:rsidR="006F142E" w:rsidRPr="0037268C">
        <w:rPr>
          <w:b/>
        </w:rPr>
        <w:t xml:space="preserve">17 </w:t>
      </w:r>
    </w:p>
    <w:p w:rsidR="006334B7" w:rsidRPr="0037268C" w:rsidRDefault="0037268C" w:rsidP="0037268C">
      <w:pPr>
        <w:spacing w:after="0" w:line="240" w:lineRule="auto"/>
        <w:ind w:right="3028"/>
        <w:jc w:val="left"/>
        <w:rPr>
          <w:b/>
        </w:rPr>
      </w:pPr>
      <w:r>
        <w:rPr>
          <w:b/>
        </w:rPr>
        <w:t xml:space="preserve">                                                   </w:t>
      </w:r>
      <w:r w:rsidR="00781A8E" w:rsidRPr="0037268C">
        <w:rPr>
          <w:b/>
        </w:rPr>
        <w:t>R</w:t>
      </w:r>
      <w:r w:rsidR="00546AE2">
        <w:rPr>
          <w:b/>
        </w:rPr>
        <w:t xml:space="preserve">ADY MIEJSKIEJ W SKARYSZEWIE </w:t>
      </w:r>
      <w:r w:rsidR="00781A8E" w:rsidRPr="0037268C">
        <w:rPr>
          <w:b/>
        </w:rPr>
        <w:t xml:space="preserve"> </w:t>
      </w:r>
      <w:r w:rsidR="006F142E" w:rsidRPr="0037268C">
        <w:rPr>
          <w:b/>
        </w:rPr>
        <w:t xml:space="preserve"> </w:t>
      </w:r>
    </w:p>
    <w:p w:rsidR="006334B7" w:rsidRDefault="0037268C" w:rsidP="0037268C">
      <w:pPr>
        <w:spacing w:after="0" w:line="259" w:lineRule="auto"/>
        <w:ind w:firstLine="0"/>
        <w:jc w:val="center"/>
        <w:rPr>
          <w:b/>
        </w:rPr>
      </w:pPr>
      <w:r w:rsidRPr="0037268C">
        <w:rPr>
          <w:b/>
        </w:rPr>
        <w:t>z dnia</w:t>
      </w:r>
      <w:r w:rsidR="00F7504F">
        <w:rPr>
          <w:b/>
        </w:rPr>
        <w:t xml:space="preserve"> </w:t>
      </w:r>
      <w:r w:rsidR="00546AE2">
        <w:rPr>
          <w:b/>
        </w:rPr>
        <w:t>17</w:t>
      </w:r>
      <w:r w:rsidRPr="0037268C">
        <w:rPr>
          <w:b/>
        </w:rPr>
        <w:t xml:space="preserve"> lutego</w:t>
      </w:r>
      <w:r w:rsidR="006F142E" w:rsidRPr="0037268C">
        <w:rPr>
          <w:b/>
        </w:rPr>
        <w:t xml:space="preserve"> 2017 r. </w:t>
      </w:r>
    </w:p>
    <w:p w:rsidR="0037268C" w:rsidRPr="0037268C" w:rsidRDefault="0037268C" w:rsidP="0037268C">
      <w:pPr>
        <w:spacing w:after="0" w:line="259" w:lineRule="auto"/>
        <w:ind w:firstLine="0"/>
        <w:jc w:val="center"/>
        <w:rPr>
          <w:b/>
        </w:rPr>
      </w:pPr>
    </w:p>
    <w:p w:rsidR="006334B7" w:rsidRDefault="006F142E">
      <w:pPr>
        <w:spacing w:after="472" w:line="239" w:lineRule="auto"/>
        <w:ind w:right="120" w:firstLine="0"/>
      </w:pPr>
      <w:r>
        <w:rPr>
          <w:b/>
        </w:rPr>
        <w:t xml:space="preserve">w sprawie określenia kryteriów rekrutacji </w:t>
      </w:r>
      <w:r w:rsidR="00264467">
        <w:rPr>
          <w:b/>
        </w:rPr>
        <w:t xml:space="preserve">i liczby punktów za poszczególne kryteria oraz dokumentów niezbędnych </w:t>
      </w:r>
      <w:r>
        <w:rPr>
          <w:b/>
        </w:rPr>
        <w:t>do</w:t>
      </w:r>
      <w:r w:rsidR="00264467">
        <w:t xml:space="preserve"> </w:t>
      </w:r>
      <w:r w:rsidR="00264467">
        <w:rPr>
          <w:b/>
        </w:rPr>
        <w:t>ich potwierdze</w:t>
      </w:r>
      <w:r w:rsidR="006B67EC">
        <w:rPr>
          <w:b/>
        </w:rPr>
        <w:t>nia stosowanych w postępowaniu rekrutacyjnym</w:t>
      </w:r>
      <w:r w:rsidR="00264467">
        <w:rPr>
          <w:b/>
        </w:rPr>
        <w:t xml:space="preserve"> do</w:t>
      </w:r>
      <w:r w:rsidR="006B67EC">
        <w:rPr>
          <w:b/>
        </w:rPr>
        <w:t xml:space="preserve"> klas pierwszych</w:t>
      </w:r>
      <w:r w:rsidR="00264467">
        <w:rPr>
          <w:b/>
        </w:rPr>
        <w:t xml:space="preserve"> </w:t>
      </w:r>
      <w:r w:rsidR="006B67EC">
        <w:rPr>
          <w:b/>
        </w:rPr>
        <w:t>szkół</w:t>
      </w:r>
      <w:r w:rsidR="00264467">
        <w:rPr>
          <w:b/>
        </w:rPr>
        <w:t xml:space="preserve"> podstawowych pro</w:t>
      </w:r>
      <w:r w:rsidR="00AD1878">
        <w:rPr>
          <w:b/>
        </w:rPr>
        <w:t>wadzonych przez gminę Skaryszew, dla kandydatów zamieszkałych poza obwodem danej szkoły podstawowej.</w:t>
      </w:r>
      <w:r>
        <w:rPr>
          <w:b/>
        </w:rPr>
        <w:t xml:space="preserve"> </w:t>
      </w:r>
    </w:p>
    <w:p w:rsidR="006334B7" w:rsidRDefault="006F142E">
      <w:pPr>
        <w:ind w:left="-15" w:right="107"/>
      </w:pPr>
      <w:r>
        <w:t>Na podstawie art. 18 ust. 2 pkt 15 ustawy z dnia 8 marca 1990 r. o samorządzie gminnym (Dz.U. z 2016 r. p</w:t>
      </w:r>
      <w:r w:rsidR="00460DCC">
        <w:t>oz. 446, i 1579</w:t>
      </w:r>
      <w:r>
        <w:t>) oraz art 133 ust. 2 -3 Ustawy z dnia 14 grudnia 2016 r. prawo oświatowe (Dz.U. z 2017 r. poz. 59) w związku z art. 1 pkt 1 ustawy z dnia 14 grudnia 2016 r. Przepisy wprowadzające ustawę – Prawo oświatowe (Dz.U. z 2017 r. poz. 60)</w:t>
      </w:r>
      <w:r w:rsidR="00D921DD">
        <w:t>-</w:t>
      </w:r>
      <w:bookmarkStart w:id="0" w:name="_GoBack"/>
      <w:bookmarkEnd w:id="0"/>
      <w:r>
        <w:t xml:space="preserve"> uchwala się: </w:t>
      </w:r>
    </w:p>
    <w:p w:rsidR="006334B7" w:rsidRDefault="006F142E">
      <w:pPr>
        <w:spacing w:after="0" w:line="259" w:lineRule="auto"/>
        <w:ind w:right="0" w:firstLine="0"/>
        <w:jc w:val="left"/>
      </w:pPr>
      <w:r>
        <w:t xml:space="preserve"> </w:t>
      </w:r>
    </w:p>
    <w:p w:rsidR="006334B7" w:rsidRDefault="006F142E">
      <w:pPr>
        <w:ind w:left="-15" w:right="107"/>
      </w:pPr>
      <w:r>
        <w:t>§ 1. Określa się kryteria wraz z liczbą punktów oraz d</w:t>
      </w:r>
      <w:r w:rsidR="00C300CB">
        <w:t>okumenty niezbędne do potwierdze</w:t>
      </w:r>
      <w:r>
        <w:t xml:space="preserve">nia tych kryteriów brane pod uwagę w postępowaniach rekrutacyjnych do klas pierwszych szkół podstawowych </w:t>
      </w:r>
      <w:r w:rsidR="0037268C">
        <w:t>prowadzonych przez Gminę Skaryszew</w:t>
      </w:r>
      <w:r>
        <w:t xml:space="preserve">, dla kandydatów zamieszkałych poza obwodem danej szkoły podstawowej - załącznik Nr 1 do niniejszej uchwały. </w:t>
      </w:r>
    </w:p>
    <w:p w:rsidR="006334B7" w:rsidRDefault="006F142E">
      <w:pPr>
        <w:spacing w:after="0" w:line="259" w:lineRule="auto"/>
        <w:ind w:left="284" w:right="0" w:firstLine="0"/>
        <w:jc w:val="left"/>
      </w:pPr>
      <w:r>
        <w:t xml:space="preserve"> </w:t>
      </w:r>
    </w:p>
    <w:p w:rsidR="006334B7" w:rsidRDefault="006F142E">
      <w:pPr>
        <w:ind w:left="-15" w:right="107"/>
      </w:pPr>
      <w:r>
        <w:t>§ 2. Kryteria określone w § 1 niniejszej uchwały mają zastosowanie w postępowaniach rekrutacyjnych do klas pierwszych szkół podstawowych prowadzonych</w:t>
      </w:r>
      <w:r w:rsidR="0037268C">
        <w:t xml:space="preserve"> przez Gminę Skaryszew</w:t>
      </w:r>
      <w:r>
        <w:t xml:space="preserve">, począwszy od rekrutacji na rok szkolny 2017/2018.  </w:t>
      </w:r>
    </w:p>
    <w:p w:rsidR="006334B7" w:rsidRDefault="006F142E">
      <w:pPr>
        <w:spacing w:after="0" w:line="259" w:lineRule="auto"/>
        <w:ind w:left="284" w:right="0" w:firstLine="0"/>
        <w:jc w:val="left"/>
      </w:pPr>
      <w:r>
        <w:t xml:space="preserve"> </w:t>
      </w:r>
    </w:p>
    <w:p w:rsidR="006334B7" w:rsidRDefault="0037268C">
      <w:pPr>
        <w:ind w:left="-15" w:right="107"/>
      </w:pPr>
      <w:r>
        <w:t>§ 3. Traci moc uchwała V/28/15 Rady Miejskiej w Skaryszewie</w:t>
      </w:r>
      <w:r w:rsidR="00A87834">
        <w:t xml:space="preserve"> z dnia 18 marca 2015</w:t>
      </w:r>
      <w:r w:rsidR="006F142E">
        <w:t xml:space="preserve"> r. w sprawie określenia kryteriów rekrutacji </w:t>
      </w:r>
      <w:r w:rsidR="00A87834">
        <w:t>i liczby punktów za poszczególne kryteria oraz dokumentów niezbędnych do ich potwierdzenia stosowanych w drugim etapie postępowania rekrutacyjnego do publicznych szkół podstawowych, gimnazjum prowadzonych przez Gminę Skaryszew.</w:t>
      </w:r>
    </w:p>
    <w:p w:rsidR="006334B7" w:rsidRDefault="006F142E">
      <w:pPr>
        <w:spacing w:after="0" w:line="259" w:lineRule="auto"/>
        <w:ind w:left="284" w:right="0" w:firstLine="0"/>
        <w:jc w:val="left"/>
      </w:pPr>
      <w:r>
        <w:t xml:space="preserve"> </w:t>
      </w:r>
    </w:p>
    <w:p w:rsidR="006334B7" w:rsidRDefault="006F142E">
      <w:pPr>
        <w:ind w:left="284" w:right="107" w:firstLine="0"/>
      </w:pPr>
      <w:r>
        <w:t>§ 4. Wykonanie uchwały po</w:t>
      </w:r>
      <w:r w:rsidR="00A87834">
        <w:t>wierza się Burmistrzowi Miasta i Gminy Skaryszew</w:t>
      </w:r>
      <w:r>
        <w:t xml:space="preserve">. </w:t>
      </w:r>
    </w:p>
    <w:p w:rsidR="006334B7" w:rsidRDefault="006F142E">
      <w:pPr>
        <w:spacing w:after="0" w:line="259" w:lineRule="auto"/>
        <w:ind w:left="284" w:right="0" w:firstLine="0"/>
        <w:jc w:val="left"/>
      </w:pPr>
      <w:r>
        <w:t xml:space="preserve"> </w:t>
      </w:r>
    </w:p>
    <w:p w:rsidR="006334B7" w:rsidRDefault="006F142E">
      <w:pPr>
        <w:ind w:left="-15" w:right="107"/>
      </w:pPr>
      <w:r>
        <w:t xml:space="preserve">§ 5. Uchwała wchodzi w życie po upływie 14 dni od dnia ogłoszenia w Dzienniku Urzędowym </w:t>
      </w:r>
      <w:r w:rsidR="00A87834">
        <w:t>Województwa Mazowieckiego</w:t>
      </w:r>
      <w:r>
        <w:t xml:space="preserve">. </w:t>
      </w:r>
    </w:p>
    <w:p w:rsidR="00A87834" w:rsidRDefault="00A87834">
      <w:pPr>
        <w:ind w:left="-15" w:right="107"/>
      </w:pPr>
    </w:p>
    <w:p w:rsidR="00A87834" w:rsidRDefault="00A87834">
      <w:pPr>
        <w:ind w:left="-15" w:right="107"/>
      </w:pPr>
    </w:p>
    <w:p w:rsidR="00A87834" w:rsidRDefault="00A87834">
      <w:pPr>
        <w:ind w:left="-15" w:right="107"/>
      </w:pPr>
    </w:p>
    <w:p w:rsidR="00A87834" w:rsidRDefault="00A87834">
      <w:pPr>
        <w:ind w:left="-15" w:right="107"/>
      </w:pPr>
    </w:p>
    <w:p w:rsidR="00A87834" w:rsidRDefault="00A87834">
      <w:pPr>
        <w:ind w:left="-15" w:right="107"/>
      </w:pPr>
    </w:p>
    <w:p w:rsidR="006334B7" w:rsidRDefault="006F142E">
      <w:pPr>
        <w:spacing w:after="0" w:line="259" w:lineRule="auto"/>
        <w:ind w:right="0" w:firstLine="0"/>
        <w:jc w:val="left"/>
      </w:pPr>
      <w:r>
        <w:t xml:space="preserve">  </w:t>
      </w:r>
    </w:p>
    <w:p w:rsidR="00A87834" w:rsidRDefault="00A87834">
      <w:pPr>
        <w:spacing w:after="0" w:line="259" w:lineRule="auto"/>
        <w:ind w:left="10" w:right="107" w:hanging="10"/>
        <w:jc w:val="right"/>
      </w:pPr>
    </w:p>
    <w:p w:rsidR="00A87834" w:rsidRDefault="00A87834">
      <w:pPr>
        <w:spacing w:after="0" w:line="259" w:lineRule="auto"/>
        <w:ind w:left="10" w:right="107" w:hanging="10"/>
        <w:jc w:val="right"/>
      </w:pPr>
    </w:p>
    <w:p w:rsidR="00A87834" w:rsidRDefault="00A87834">
      <w:pPr>
        <w:spacing w:after="0" w:line="259" w:lineRule="auto"/>
        <w:ind w:left="10" w:right="107" w:hanging="10"/>
        <w:jc w:val="right"/>
      </w:pPr>
    </w:p>
    <w:p w:rsidR="00A87834" w:rsidRDefault="00A87834">
      <w:pPr>
        <w:spacing w:after="0" w:line="259" w:lineRule="auto"/>
        <w:ind w:left="10" w:right="107" w:hanging="10"/>
        <w:jc w:val="right"/>
      </w:pPr>
    </w:p>
    <w:p w:rsidR="00A87834" w:rsidRDefault="00A87834">
      <w:pPr>
        <w:spacing w:after="0" w:line="259" w:lineRule="auto"/>
        <w:ind w:left="10" w:right="107" w:hanging="10"/>
        <w:jc w:val="right"/>
      </w:pPr>
    </w:p>
    <w:p w:rsidR="00A87834" w:rsidRDefault="00A87834">
      <w:pPr>
        <w:spacing w:after="0" w:line="259" w:lineRule="auto"/>
        <w:ind w:left="10" w:right="107" w:hanging="10"/>
        <w:jc w:val="right"/>
      </w:pPr>
    </w:p>
    <w:p w:rsidR="00A87834" w:rsidRDefault="00A87834">
      <w:pPr>
        <w:spacing w:after="0" w:line="259" w:lineRule="auto"/>
        <w:ind w:left="10" w:right="107" w:hanging="10"/>
        <w:jc w:val="right"/>
      </w:pPr>
    </w:p>
    <w:p w:rsidR="00A87834" w:rsidRDefault="00A87834">
      <w:pPr>
        <w:spacing w:after="0" w:line="259" w:lineRule="auto"/>
        <w:ind w:left="10" w:right="107" w:hanging="10"/>
        <w:jc w:val="right"/>
      </w:pPr>
    </w:p>
    <w:p w:rsidR="00A87834" w:rsidRDefault="00A87834">
      <w:pPr>
        <w:spacing w:after="0" w:line="259" w:lineRule="auto"/>
        <w:ind w:left="10" w:right="107" w:hanging="10"/>
        <w:jc w:val="right"/>
      </w:pPr>
    </w:p>
    <w:p w:rsidR="00A87834" w:rsidRDefault="00A87834">
      <w:pPr>
        <w:spacing w:after="0" w:line="259" w:lineRule="auto"/>
        <w:ind w:left="10" w:right="107" w:hanging="10"/>
        <w:jc w:val="right"/>
      </w:pPr>
    </w:p>
    <w:p w:rsidR="00A87834" w:rsidRDefault="00A87834">
      <w:pPr>
        <w:spacing w:after="0" w:line="259" w:lineRule="auto"/>
        <w:ind w:left="10" w:right="107" w:hanging="10"/>
        <w:jc w:val="right"/>
      </w:pPr>
    </w:p>
    <w:p w:rsidR="00A87834" w:rsidRDefault="00A87834">
      <w:pPr>
        <w:spacing w:after="0" w:line="259" w:lineRule="auto"/>
        <w:ind w:left="10" w:right="107" w:hanging="10"/>
        <w:jc w:val="right"/>
      </w:pPr>
    </w:p>
    <w:p w:rsidR="00A87834" w:rsidRDefault="00A87834">
      <w:pPr>
        <w:spacing w:after="0" w:line="259" w:lineRule="auto"/>
        <w:ind w:left="10" w:right="107" w:hanging="10"/>
        <w:jc w:val="right"/>
      </w:pPr>
    </w:p>
    <w:p w:rsidR="00A87834" w:rsidRDefault="00A87834">
      <w:pPr>
        <w:spacing w:after="0" w:line="259" w:lineRule="auto"/>
        <w:ind w:left="10" w:right="107" w:hanging="10"/>
        <w:jc w:val="right"/>
      </w:pPr>
    </w:p>
    <w:p w:rsidR="00460DCC" w:rsidRDefault="00A87834" w:rsidP="00A87834">
      <w:pPr>
        <w:spacing w:after="0" w:line="259" w:lineRule="auto"/>
        <w:ind w:left="10" w:right="107" w:hanging="10"/>
        <w:jc w:val="center"/>
      </w:pPr>
      <w:r>
        <w:t xml:space="preserve">                                                                                               </w:t>
      </w:r>
    </w:p>
    <w:p w:rsidR="006334B7" w:rsidRPr="004E0D4A" w:rsidRDefault="00460DCC" w:rsidP="00A87834">
      <w:pPr>
        <w:spacing w:after="0" w:line="259" w:lineRule="auto"/>
        <w:ind w:left="10" w:right="107" w:hanging="10"/>
        <w:jc w:val="center"/>
        <w:rPr>
          <w:sz w:val="18"/>
          <w:szCs w:val="18"/>
        </w:rPr>
      </w:pPr>
      <w:r w:rsidRPr="004E0D4A">
        <w:rPr>
          <w:sz w:val="18"/>
          <w:szCs w:val="18"/>
        </w:rPr>
        <w:lastRenderedPageBreak/>
        <w:t xml:space="preserve">                                                               </w:t>
      </w:r>
      <w:r w:rsidR="004E0D4A" w:rsidRPr="004E0D4A">
        <w:rPr>
          <w:sz w:val="18"/>
          <w:szCs w:val="18"/>
        </w:rPr>
        <w:t xml:space="preserve">                           </w:t>
      </w:r>
      <w:r w:rsidR="004E0D4A">
        <w:rPr>
          <w:sz w:val="18"/>
          <w:szCs w:val="18"/>
        </w:rPr>
        <w:t xml:space="preserve">                            </w:t>
      </w:r>
      <w:r w:rsidR="004E0D4A" w:rsidRPr="004E0D4A">
        <w:rPr>
          <w:sz w:val="18"/>
          <w:szCs w:val="18"/>
        </w:rPr>
        <w:t xml:space="preserve"> </w:t>
      </w:r>
      <w:r w:rsidR="006F142E" w:rsidRPr="004E0D4A">
        <w:rPr>
          <w:sz w:val="18"/>
          <w:szCs w:val="18"/>
        </w:rPr>
        <w:t xml:space="preserve">załącznik nr 1  </w:t>
      </w:r>
    </w:p>
    <w:p w:rsidR="006334B7" w:rsidRPr="004E0D4A" w:rsidRDefault="00A87834" w:rsidP="00A87834">
      <w:pPr>
        <w:spacing w:after="0" w:line="259" w:lineRule="auto"/>
        <w:ind w:left="10" w:right="107" w:hanging="10"/>
        <w:jc w:val="center"/>
        <w:rPr>
          <w:sz w:val="18"/>
          <w:szCs w:val="18"/>
        </w:rPr>
      </w:pPr>
      <w:r w:rsidRPr="004E0D4A">
        <w:rPr>
          <w:sz w:val="18"/>
          <w:szCs w:val="18"/>
        </w:rPr>
        <w:t xml:space="preserve">                                                                                              </w:t>
      </w:r>
      <w:r w:rsidR="00460DCC" w:rsidRPr="004E0D4A">
        <w:rPr>
          <w:sz w:val="18"/>
          <w:szCs w:val="18"/>
        </w:rPr>
        <w:t xml:space="preserve">           </w:t>
      </w:r>
      <w:r w:rsidR="004E0D4A">
        <w:rPr>
          <w:sz w:val="18"/>
          <w:szCs w:val="18"/>
        </w:rPr>
        <w:t xml:space="preserve">                           </w:t>
      </w:r>
      <w:r w:rsidR="00546AE2">
        <w:rPr>
          <w:sz w:val="18"/>
          <w:szCs w:val="18"/>
        </w:rPr>
        <w:t xml:space="preserve">           </w:t>
      </w:r>
      <w:r w:rsidR="004E0D4A">
        <w:rPr>
          <w:sz w:val="18"/>
          <w:szCs w:val="18"/>
        </w:rPr>
        <w:t xml:space="preserve">  </w:t>
      </w:r>
      <w:r w:rsidR="006F142E" w:rsidRPr="004E0D4A">
        <w:rPr>
          <w:sz w:val="18"/>
          <w:szCs w:val="18"/>
        </w:rPr>
        <w:t xml:space="preserve">do uchwały </w:t>
      </w:r>
      <w:r w:rsidRPr="004E0D4A">
        <w:rPr>
          <w:sz w:val="18"/>
          <w:szCs w:val="18"/>
        </w:rPr>
        <w:t xml:space="preserve">nr </w:t>
      </w:r>
      <w:r w:rsidR="00546AE2">
        <w:rPr>
          <w:sz w:val="18"/>
          <w:szCs w:val="18"/>
        </w:rPr>
        <w:t>XXIII</w:t>
      </w:r>
      <w:r w:rsidRPr="004E0D4A">
        <w:rPr>
          <w:sz w:val="18"/>
          <w:szCs w:val="18"/>
        </w:rPr>
        <w:t>/</w:t>
      </w:r>
      <w:r w:rsidR="00546AE2">
        <w:rPr>
          <w:sz w:val="18"/>
          <w:szCs w:val="18"/>
        </w:rPr>
        <w:t>188</w:t>
      </w:r>
      <w:r w:rsidR="006F142E" w:rsidRPr="004E0D4A">
        <w:rPr>
          <w:sz w:val="18"/>
          <w:szCs w:val="18"/>
        </w:rPr>
        <w:t>/</w:t>
      </w:r>
      <w:r w:rsidR="004E0D4A" w:rsidRPr="004E0D4A">
        <w:rPr>
          <w:sz w:val="18"/>
          <w:szCs w:val="18"/>
        </w:rPr>
        <w:t>20</w:t>
      </w:r>
      <w:r w:rsidR="006F142E" w:rsidRPr="004E0D4A">
        <w:rPr>
          <w:sz w:val="18"/>
          <w:szCs w:val="18"/>
        </w:rPr>
        <w:t xml:space="preserve">17 </w:t>
      </w:r>
    </w:p>
    <w:p w:rsidR="00A87834" w:rsidRPr="004E0D4A" w:rsidRDefault="004E0D4A" w:rsidP="004E0D4A">
      <w:pPr>
        <w:ind w:right="107"/>
        <w:jc w:val="center"/>
        <w:rPr>
          <w:sz w:val="18"/>
          <w:szCs w:val="18"/>
        </w:rPr>
      </w:pPr>
      <w:r w:rsidRPr="004E0D4A"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4E0D4A">
        <w:rPr>
          <w:sz w:val="18"/>
          <w:szCs w:val="18"/>
        </w:rPr>
        <w:t xml:space="preserve"> </w:t>
      </w:r>
      <w:r w:rsidR="00A87834" w:rsidRPr="004E0D4A">
        <w:rPr>
          <w:sz w:val="18"/>
          <w:szCs w:val="18"/>
        </w:rPr>
        <w:t>Rady Miejskiej w Skaryszewie</w:t>
      </w:r>
      <w:r w:rsidR="006F142E" w:rsidRPr="004E0D4A">
        <w:rPr>
          <w:sz w:val="18"/>
          <w:szCs w:val="18"/>
        </w:rPr>
        <w:t xml:space="preserve"> </w:t>
      </w:r>
      <w:r w:rsidR="00A87834" w:rsidRPr="004E0D4A">
        <w:rPr>
          <w:sz w:val="18"/>
          <w:szCs w:val="18"/>
        </w:rPr>
        <w:t xml:space="preserve"> </w:t>
      </w:r>
    </w:p>
    <w:p w:rsidR="006334B7" w:rsidRPr="004E0D4A" w:rsidRDefault="00A87834" w:rsidP="00A87834">
      <w:pPr>
        <w:ind w:right="107"/>
        <w:jc w:val="center"/>
        <w:rPr>
          <w:sz w:val="18"/>
          <w:szCs w:val="18"/>
        </w:rPr>
      </w:pPr>
      <w:r w:rsidRPr="004E0D4A">
        <w:rPr>
          <w:sz w:val="18"/>
          <w:szCs w:val="18"/>
        </w:rPr>
        <w:t xml:space="preserve">                                                                            </w:t>
      </w:r>
      <w:r w:rsidR="004E0D4A" w:rsidRPr="004E0D4A">
        <w:rPr>
          <w:sz w:val="18"/>
          <w:szCs w:val="18"/>
        </w:rPr>
        <w:t xml:space="preserve">                        </w:t>
      </w:r>
      <w:r w:rsidR="004E0D4A">
        <w:rPr>
          <w:sz w:val="18"/>
          <w:szCs w:val="18"/>
        </w:rPr>
        <w:t xml:space="preserve">                          </w:t>
      </w:r>
      <w:r w:rsidR="004E0D4A" w:rsidRPr="004E0D4A">
        <w:rPr>
          <w:sz w:val="18"/>
          <w:szCs w:val="18"/>
        </w:rPr>
        <w:t xml:space="preserve"> </w:t>
      </w:r>
      <w:r w:rsidR="00C94FDD" w:rsidRPr="004E0D4A">
        <w:rPr>
          <w:sz w:val="18"/>
          <w:szCs w:val="18"/>
        </w:rPr>
        <w:t>z dnia</w:t>
      </w:r>
      <w:r w:rsidR="00546AE2">
        <w:rPr>
          <w:sz w:val="18"/>
          <w:szCs w:val="18"/>
        </w:rPr>
        <w:t xml:space="preserve"> 17 </w:t>
      </w:r>
      <w:r w:rsidR="00C94FDD" w:rsidRPr="004E0D4A">
        <w:rPr>
          <w:sz w:val="18"/>
          <w:szCs w:val="18"/>
        </w:rPr>
        <w:t>lutego</w:t>
      </w:r>
      <w:r w:rsidR="006F142E" w:rsidRPr="004E0D4A">
        <w:rPr>
          <w:sz w:val="18"/>
          <w:szCs w:val="18"/>
        </w:rPr>
        <w:t xml:space="preserve"> 2017 r. </w:t>
      </w:r>
    </w:p>
    <w:p w:rsidR="006334B7" w:rsidRDefault="006F142E">
      <w:pPr>
        <w:spacing w:after="0" w:line="259" w:lineRule="auto"/>
        <w:ind w:right="0" w:firstLine="0"/>
        <w:jc w:val="left"/>
      </w:pPr>
      <w:r>
        <w:t xml:space="preserve"> </w:t>
      </w:r>
    </w:p>
    <w:p w:rsidR="004E0D4A" w:rsidRDefault="006F142E" w:rsidP="00460DCC">
      <w:pPr>
        <w:spacing w:after="0" w:line="240" w:lineRule="auto"/>
        <w:ind w:left="338" w:right="0" w:hanging="351"/>
        <w:jc w:val="left"/>
        <w:rPr>
          <w:b/>
        </w:rPr>
      </w:pPr>
      <w:r>
        <w:rPr>
          <w:b/>
        </w:rPr>
        <w:t xml:space="preserve">Kryteria wraz z liczbą punktów </w:t>
      </w:r>
      <w:r w:rsidR="00C94FDD">
        <w:rPr>
          <w:b/>
        </w:rPr>
        <w:t xml:space="preserve">i </w:t>
      </w:r>
      <w:r>
        <w:rPr>
          <w:b/>
        </w:rPr>
        <w:t>niezbędnymi</w:t>
      </w:r>
      <w:r w:rsidR="00C94FDD" w:rsidRPr="00C94FDD">
        <w:rPr>
          <w:b/>
        </w:rPr>
        <w:t xml:space="preserve"> </w:t>
      </w:r>
      <w:r w:rsidR="00C94FDD">
        <w:rPr>
          <w:b/>
        </w:rPr>
        <w:t xml:space="preserve"> dokumentami do potwierdze</w:t>
      </w:r>
      <w:r>
        <w:rPr>
          <w:b/>
        </w:rPr>
        <w:t xml:space="preserve">nia tych kryteriów brane pod </w:t>
      </w:r>
    </w:p>
    <w:p w:rsidR="00546AE2" w:rsidRDefault="006F142E" w:rsidP="00C300CB">
      <w:pPr>
        <w:spacing w:after="0" w:line="240" w:lineRule="auto"/>
        <w:ind w:left="338" w:right="0" w:hanging="351"/>
        <w:jc w:val="left"/>
        <w:rPr>
          <w:b/>
        </w:rPr>
      </w:pPr>
      <w:r>
        <w:rPr>
          <w:b/>
        </w:rPr>
        <w:t>uwagę w pos</w:t>
      </w:r>
      <w:r w:rsidR="00C300CB">
        <w:rPr>
          <w:b/>
        </w:rPr>
        <w:t xml:space="preserve">tępowaniu rekrutacyjnym do klas </w:t>
      </w:r>
      <w:r>
        <w:rPr>
          <w:b/>
        </w:rPr>
        <w:t xml:space="preserve"> </w:t>
      </w:r>
      <w:r w:rsidR="00C300CB">
        <w:rPr>
          <w:b/>
        </w:rPr>
        <w:t xml:space="preserve">pierwszych szkół </w:t>
      </w:r>
      <w:r w:rsidR="00546AE2">
        <w:rPr>
          <w:b/>
        </w:rPr>
        <w:t>podstawowych prowadzonych przez</w:t>
      </w:r>
    </w:p>
    <w:p w:rsidR="006334B7" w:rsidRPr="00C300CB" w:rsidRDefault="006F142E" w:rsidP="00C300CB">
      <w:pPr>
        <w:spacing w:after="0" w:line="240" w:lineRule="auto"/>
        <w:ind w:left="338" w:right="0" w:hanging="351"/>
        <w:jc w:val="left"/>
        <w:rPr>
          <w:b/>
        </w:rPr>
      </w:pPr>
      <w:r>
        <w:rPr>
          <w:b/>
        </w:rPr>
        <w:t>Gm</w:t>
      </w:r>
      <w:r w:rsidR="00A87834">
        <w:rPr>
          <w:b/>
        </w:rPr>
        <w:t>inę Skaryszew</w:t>
      </w:r>
      <w:r>
        <w:rPr>
          <w:b/>
        </w:rPr>
        <w:t>, dla kandydató</w:t>
      </w:r>
      <w:r w:rsidR="00C94FDD">
        <w:rPr>
          <w:b/>
        </w:rPr>
        <w:t xml:space="preserve">w zamieszkałych poza obwodem </w:t>
      </w:r>
      <w:r>
        <w:rPr>
          <w:b/>
        </w:rPr>
        <w:t xml:space="preserve"> szkoły</w:t>
      </w:r>
      <w:r w:rsidR="00C94FDD">
        <w:rPr>
          <w:b/>
        </w:rPr>
        <w:t>.</w:t>
      </w:r>
      <w:r>
        <w:rPr>
          <w:b/>
        </w:rPr>
        <w:t xml:space="preserve"> </w:t>
      </w:r>
    </w:p>
    <w:p w:rsidR="006334B7" w:rsidRDefault="006F142E">
      <w:pPr>
        <w:spacing w:after="0" w:line="259" w:lineRule="auto"/>
        <w:ind w:right="69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085" w:type="dxa"/>
        <w:tblInd w:w="-108" w:type="dxa"/>
        <w:tblCellMar>
          <w:top w:w="5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5"/>
        <w:gridCol w:w="3788"/>
        <w:gridCol w:w="1015"/>
        <w:gridCol w:w="4617"/>
      </w:tblGrid>
      <w:tr w:rsidR="006334B7" w:rsidTr="00460DCC">
        <w:trPr>
          <w:trHeight w:val="51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B7" w:rsidRDefault="006F142E">
            <w:pPr>
              <w:spacing w:after="0" w:line="259" w:lineRule="auto"/>
              <w:ind w:right="0" w:firstLine="0"/>
              <w:jc w:val="center"/>
            </w:pPr>
            <w:r>
              <w:t xml:space="preserve">Lp.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B7" w:rsidRDefault="006F142E">
            <w:pPr>
              <w:spacing w:after="0" w:line="259" w:lineRule="auto"/>
              <w:ind w:left="2" w:right="0" w:firstLine="0"/>
              <w:jc w:val="center"/>
            </w:pPr>
            <w:r>
              <w:t xml:space="preserve">Kryterium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B7" w:rsidRDefault="006F142E">
            <w:pPr>
              <w:spacing w:after="0" w:line="259" w:lineRule="auto"/>
              <w:ind w:right="0" w:firstLine="0"/>
              <w:jc w:val="center"/>
            </w:pPr>
            <w:r>
              <w:t xml:space="preserve">Liczba punktów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B7" w:rsidRDefault="006F142E">
            <w:pPr>
              <w:spacing w:after="0" w:line="259" w:lineRule="auto"/>
              <w:ind w:right="0" w:firstLine="0"/>
              <w:jc w:val="center"/>
            </w:pPr>
            <w:r>
              <w:t>D</w:t>
            </w:r>
            <w:r w:rsidR="00460DCC">
              <w:t>okumenty niezbędne do potwierdze</w:t>
            </w:r>
            <w:r>
              <w:t xml:space="preserve">nia kryteriów </w:t>
            </w:r>
          </w:p>
        </w:tc>
      </w:tr>
      <w:tr w:rsidR="006F142E" w:rsidTr="00460DCC">
        <w:trPr>
          <w:trHeight w:val="102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2E" w:rsidRDefault="006F142E">
            <w:pPr>
              <w:spacing w:after="0" w:line="259" w:lineRule="auto"/>
              <w:ind w:right="2" w:firstLine="0"/>
              <w:jc w:val="center"/>
            </w:pPr>
            <w:r>
              <w:t>1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2E" w:rsidRDefault="006F142E" w:rsidP="00460DCC">
            <w:pPr>
              <w:spacing w:after="0" w:line="239" w:lineRule="auto"/>
              <w:ind w:right="0" w:firstLine="0"/>
            </w:pPr>
            <w:r>
              <w:t>Kandy</w:t>
            </w:r>
            <w:r w:rsidR="00460DCC">
              <w:t xml:space="preserve">dat zameldowany jest na terenie </w:t>
            </w:r>
            <w:r>
              <w:t>gminy</w:t>
            </w:r>
            <w:r w:rsidR="00460DCC">
              <w:t>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2E" w:rsidRDefault="006F142E">
            <w:pPr>
              <w:spacing w:after="0" w:line="259" w:lineRule="auto"/>
              <w:ind w:right="0" w:firstLine="0"/>
              <w:jc w:val="center"/>
            </w:pPr>
            <w:r>
              <w:t>30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2E" w:rsidRDefault="006F142E">
            <w:pPr>
              <w:spacing w:after="2" w:line="236" w:lineRule="auto"/>
              <w:ind w:right="0" w:firstLine="0"/>
              <w:jc w:val="center"/>
            </w:pPr>
            <w:r>
              <w:t>Oświadc</w:t>
            </w:r>
            <w:r w:rsidR="00460DCC">
              <w:t xml:space="preserve">zenie </w:t>
            </w:r>
            <w:r w:rsidR="00C300CB">
              <w:t xml:space="preserve">rodziców/prawnych opiekunów </w:t>
            </w:r>
            <w:r w:rsidR="00460DCC">
              <w:t xml:space="preserve">o zameldowaniu na terenie </w:t>
            </w:r>
            <w:r>
              <w:t>gminy</w:t>
            </w:r>
            <w:r w:rsidR="00C94FDD">
              <w:t>.</w:t>
            </w:r>
          </w:p>
        </w:tc>
      </w:tr>
      <w:tr w:rsidR="006334B7" w:rsidTr="00460DCC">
        <w:trPr>
          <w:trHeight w:val="102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B7" w:rsidRDefault="006F142E">
            <w:pPr>
              <w:spacing w:after="0" w:line="259" w:lineRule="auto"/>
              <w:ind w:right="2" w:firstLine="0"/>
              <w:jc w:val="center"/>
            </w:pPr>
            <w:r>
              <w:t>2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B7" w:rsidRDefault="006F142E" w:rsidP="00C94FDD">
            <w:pPr>
              <w:spacing w:after="0" w:line="239" w:lineRule="auto"/>
              <w:ind w:right="0" w:firstLine="0"/>
              <w:jc w:val="left"/>
            </w:pPr>
            <w:r>
              <w:t>Kontynuacja n</w:t>
            </w:r>
            <w:r w:rsidR="00C94FDD">
              <w:t xml:space="preserve">auki w danej szkole podstawowej </w:t>
            </w:r>
            <w:r>
              <w:t>po realizacji obowiązkowego przygotowania przedszkolnego w obwodzie tej szkoły</w:t>
            </w:r>
            <w:r w:rsidR="00460DCC">
              <w:t>.</w:t>
            </w:r>
            <w: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B7" w:rsidRDefault="006F142E">
            <w:pPr>
              <w:spacing w:after="0" w:line="259" w:lineRule="auto"/>
              <w:ind w:right="0" w:firstLine="0"/>
              <w:jc w:val="center"/>
            </w:pPr>
            <w:r>
              <w:t xml:space="preserve">10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B7" w:rsidRDefault="006F142E" w:rsidP="00C300CB">
            <w:pPr>
              <w:spacing w:after="2" w:line="236" w:lineRule="auto"/>
              <w:ind w:right="0" w:firstLine="0"/>
            </w:pPr>
            <w:r>
              <w:t>Oświadczenie rodziców</w:t>
            </w:r>
            <w:r w:rsidR="00C300CB">
              <w:t>/prawnych opiekunów</w:t>
            </w:r>
            <w:r>
              <w:t xml:space="preserve"> o miejscu realizacji obowiązku przygotowania przedszkolnego ich </w:t>
            </w:r>
            <w:r w:rsidR="00C94FDD">
              <w:t>d</w:t>
            </w:r>
            <w:r>
              <w:t>ziecka</w:t>
            </w:r>
            <w:r w:rsidR="00C94FDD">
              <w:t>.</w:t>
            </w:r>
            <w:r>
              <w:t xml:space="preserve"> </w:t>
            </w:r>
          </w:p>
        </w:tc>
      </w:tr>
      <w:tr w:rsidR="006334B7" w:rsidTr="00460DCC">
        <w:trPr>
          <w:trHeight w:val="76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B7" w:rsidRDefault="006F142E">
            <w:pPr>
              <w:spacing w:after="0" w:line="259" w:lineRule="auto"/>
              <w:ind w:right="2" w:firstLine="0"/>
              <w:jc w:val="center"/>
            </w:pPr>
            <w:r>
              <w:t>3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B7" w:rsidRDefault="006F142E" w:rsidP="00460DCC">
            <w:pPr>
              <w:spacing w:after="2" w:line="237" w:lineRule="auto"/>
              <w:ind w:right="0" w:firstLine="0"/>
            </w:pPr>
            <w:r>
              <w:t>R</w:t>
            </w:r>
            <w:r w:rsidR="00460DCC">
              <w:t xml:space="preserve">ealizacja obowiązku szkolnego w </w:t>
            </w:r>
            <w:r>
              <w:t>szkole podstawowej przez rodzeństwo kandydata</w:t>
            </w:r>
            <w:r w:rsidR="00460DCC">
              <w:t>.</w:t>
            </w:r>
            <w: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B7" w:rsidRDefault="006F142E">
            <w:pPr>
              <w:spacing w:after="0" w:line="259" w:lineRule="auto"/>
              <w:ind w:right="0" w:firstLine="0"/>
              <w:jc w:val="center"/>
            </w:pPr>
            <w:r>
              <w:t>10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B7" w:rsidRDefault="00460DCC" w:rsidP="00C300CB">
            <w:pPr>
              <w:spacing w:after="2" w:line="237" w:lineRule="auto"/>
              <w:ind w:right="0" w:firstLine="0"/>
            </w:pPr>
            <w:r>
              <w:t xml:space="preserve">Oświadczenie </w:t>
            </w:r>
            <w:r w:rsidR="006F142E">
              <w:t>rodziców</w:t>
            </w:r>
            <w:r w:rsidR="00C300CB">
              <w:t>/prawnych opiekunów</w:t>
            </w:r>
            <w:r w:rsidR="006F142E">
              <w:t xml:space="preserve"> potwierdzające realizację obowiązku nauki ich dzieci/dziecka w danej szkole</w:t>
            </w:r>
            <w:r w:rsidR="00C94FDD">
              <w:t>.</w:t>
            </w:r>
            <w:r w:rsidR="006F142E">
              <w:t xml:space="preserve"> </w:t>
            </w:r>
          </w:p>
        </w:tc>
      </w:tr>
      <w:tr w:rsidR="006334B7" w:rsidTr="00460DCC">
        <w:trPr>
          <w:trHeight w:val="102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B7" w:rsidRDefault="006F142E">
            <w:pPr>
              <w:spacing w:after="0" w:line="259" w:lineRule="auto"/>
              <w:ind w:right="2" w:firstLine="0"/>
              <w:jc w:val="center"/>
            </w:pPr>
            <w:r>
              <w:t xml:space="preserve">4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B7" w:rsidRDefault="006F142E" w:rsidP="004E0D4A">
            <w:pPr>
              <w:spacing w:after="0" w:line="239" w:lineRule="auto"/>
              <w:ind w:right="269" w:firstLine="0"/>
            </w:pPr>
            <w:r>
              <w:t>Miejsce pracy</w:t>
            </w:r>
            <w:r w:rsidR="004E0D4A">
              <w:t xml:space="preserve"> lub prowadzenie działalności gospodarczej</w:t>
            </w:r>
            <w:r w:rsidR="006B67EC">
              <w:t xml:space="preserve"> przez</w:t>
            </w:r>
            <w:r>
              <w:t xml:space="preserve"> rodziców lub jednego z rodziców </w:t>
            </w:r>
            <w:r w:rsidR="00C300CB">
              <w:t xml:space="preserve">/prawnych opiekunów </w:t>
            </w:r>
            <w:r>
              <w:t xml:space="preserve">kandydata znajduje się </w:t>
            </w:r>
            <w:r w:rsidR="004E0D4A">
              <w:t>na terenie gminy Skaryszew.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B7" w:rsidRDefault="006F142E">
            <w:pPr>
              <w:spacing w:after="0" w:line="259" w:lineRule="auto"/>
              <w:ind w:right="0" w:firstLine="0"/>
              <w:jc w:val="center"/>
            </w:pPr>
            <w:r>
              <w:t>10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B7" w:rsidRDefault="006F142E" w:rsidP="00460DCC">
            <w:pPr>
              <w:spacing w:after="0" w:line="259" w:lineRule="auto"/>
              <w:ind w:right="0" w:firstLine="0"/>
            </w:pPr>
            <w:r>
              <w:t>Oświadczen</w:t>
            </w:r>
            <w:r w:rsidR="00460DCC">
              <w:t>ie rodziców</w:t>
            </w:r>
            <w:r w:rsidR="00C300CB">
              <w:t>/prawnych opiekunów</w:t>
            </w:r>
            <w:r w:rsidR="00460DCC">
              <w:t xml:space="preserve"> o ich miejscu pracy </w:t>
            </w:r>
            <w:r>
              <w:t>zawodowej</w:t>
            </w:r>
            <w:r w:rsidR="004E0D4A">
              <w:t xml:space="preserve"> lub prowadzeniu działalności.</w:t>
            </w:r>
            <w:r>
              <w:t xml:space="preserve"> </w:t>
            </w:r>
          </w:p>
        </w:tc>
      </w:tr>
      <w:tr w:rsidR="006334B7" w:rsidTr="00460DCC">
        <w:trPr>
          <w:trHeight w:val="102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B7" w:rsidRDefault="006F142E">
            <w:pPr>
              <w:spacing w:after="0" w:line="259" w:lineRule="auto"/>
              <w:ind w:right="2" w:firstLine="0"/>
              <w:jc w:val="center"/>
            </w:pPr>
            <w:r>
              <w:t>5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B7" w:rsidRDefault="006F142E" w:rsidP="00397141">
            <w:pPr>
              <w:spacing w:after="0" w:line="259" w:lineRule="auto"/>
              <w:ind w:right="301" w:firstLine="0"/>
              <w:jc w:val="left"/>
            </w:pPr>
            <w:r>
              <w:t>W obwodzie szkoły podstawowej zamieszku</w:t>
            </w:r>
            <w:r w:rsidR="00397141">
              <w:t xml:space="preserve">ją krewni kandydata wspierający </w:t>
            </w:r>
            <w:r>
              <w:t>rodziców w zapewnieniu opieki</w:t>
            </w:r>
            <w:r w:rsidR="00460DCC">
              <w:t>.</w:t>
            </w:r>
            <w: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B7" w:rsidRDefault="006F142E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B7" w:rsidRDefault="006F142E" w:rsidP="00460DCC">
            <w:pPr>
              <w:spacing w:after="0" w:line="259" w:lineRule="auto"/>
              <w:ind w:left="3" w:right="0" w:firstLine="0"/>
            </w:pPr>
            <w:r>
              <w:t>Oświadczenie rodziców</w:t>
            </w:r>
            <w:r w:rsidR="00C300CB">
              <w:t>/prawnych opiekunów</w:t>
            </w:r>
            <w:r>
              <w:t xml:space="preserve"> o zamieszkiwaniu krewnych, którzy wspierają ich w zapewnieniu dziecku należytej opieki</w:t>
            </w:r>
            <w:r w:rsidR="00397141">
              <w:t xml:space="preserve"> po szkole</w:t>
            </w:r>
            <w:r w:rsidR="00460DCC">
              <w:t>.</w:t>
            </w:r>
            <w:r>
              <w:t xml:space="preserve"> </w:t>
            </w:r>
          </w:p>
        </w:tc>
      </w:tr>
    </w:tbl>
    <w:p w:rsidR="006334B7" w:rsidRDefault="006F142E">
      <w:pPr>
        <w:spacing w:after="0" w:line="259" w:lineRule="auto"/>
        <w:ind w:right="0" w:firstLine="0"/>
        <w:jc w:val="left"/>
      </w:pPr>
      <w:r>
        <w:t xml:space="preserve"> </w:t>
      </w:r>
    </w:p>
    <w:sectPr w:rsidR="006334B7">
      <w:footnotePr>
        <w:numRestart w:val="eachPage"/>
      </w:footnotePr>
      <w:pgSz w:w="11906" w:h="16838"/>
      <w:pgMar w:top="814" w:right="896" w:bottom="998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46F" w:rsidRDefault="006A146F">
      <w:pPr>
        <w:spacing w:after="0" w:line="240" w:lineRule="auto"/>
      </w:pPr>
      <w:r>
        <w:separator/>
      </w:r>
    </w:p>
  </w:endnote>
  <w:endnote w:type="continuationSeparator" w:id="0">
    <w:p w:rsidR="006A146F" w:rsidRDefault="006A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46F" w:rsidRDefault="006A146F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:rsidR="006A146F" w:rsidRDefault="006A146F">
      <w:pPr>
        <w:spacing w:after="0" w:line="259" w:lineRule="auto"/>
        <w:ind w:right="0" w:firstLine="0"/>
        <w:jc w:val="lef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B7"/>
    <w:rsid w:val="000E0ED4"/>
    <w:rsid w:val="00264467"/>
    <w:rsid w:val="0037268C"/>
    <w:rsid w:val="00397141"/>
    <w:rsid w:val="003E7798"/>
    <w:rsid w:val="00460DCC"/>
    <w:rsid w:val="00487992"/>
    <w:rsid w:val="004C7815"/>
    <w:rsid w:val="004E0D4A"/>
    <w:rsid w:val="00546AE2"/>
    <w:rsid w:val="006334B7"/>
    <w:rsid w:val="00673E64"/>
    <w:rsid w:val="006A146F"/>
    <w:rsid w:val="006B67EC"/>
    <w:rsid w:val="006F142E"/>
    <w:rsid w:val="00702D13"/>
    <w:rsid w:val="00781A8E"/>
    <w:rsid w:val="00817FAC"/>
    <w:rsid w:val="008E139C"/>
    <w:rsid w:val="00A213F5"/>
    <w:rsid w:val="00A87834"/>
    <w:rsid w:val="00AD1878"/>
    <w:rsid w:val="00B2749D"/>
    <w:rsid w:val="00C300CB"/>
    <w:rsid w:val="00C94FDD"/>
    <w:rsid w:val="00D100F9"/>
    <w:rsid w:val="00D921DD"/>
    <w:rsid w:val="00F7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8" w:lineRule="auto"/>
      <w:ind w:right="119" w:firstLine="27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723"/>
      <w:ind w:right="24"/>
      <w:jc w:val="right"/>
      <w:outlineLvl w:val="0"/>
    </w:pPr>
    <w:rPr>
      <w:rFonts w:ascii="Times New Roman" w:eastAsia="Times New Roman" w:hAnsi="Times New Roman" w:cs="Times New Roman"/>
      <w:color w:val="000000"/>
      <w:sz w:val="3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7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F1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8" w:lineRule="auto"/>
      <w:ind w:right="119" w:firstLine="27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723"/>
      <w:ind w:right="24"/>
      <w:jc w:val="right"/>
      <w:outlineLvl w:val="0"/>
    </w:pPr>
    <w:rPr>
      <w:rFonts w:ascii="Times New Roman" w:eastAsia="Times New Roman" w:hAnsi="Times New Roman" w:cs="Times New Roman"/>
      <w:color w:val="000000"/>
      <w:sz w:val="3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7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F1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XXI/164/17 z dnia 25 stycznia 2017 r.</vt:lpstr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XXI/164/17 z dnia 25 stycznia 2017 r.</dc:title>
  <dc:subject>w sprawie okreslenia kryteriow rekrutacji do klas pierwszych szkol podstawowych, dla ktorych organem prowadzacym jest Gmina Unislaw, okreslenia liczby punktow za kazde z tych kryteriow oraz dokumentow niezbednych do ich potwierdzenia</dc:subject>
  <dc:creator>Jolanta Rutka</dc:creator>
  <cp:lastModifiedBy>Barbara Malmon</cp:lastModifiedBy>
  <cp:revision>11</cp:revision>
  <cp:lastPrinted>2017-02-23T10:53:00Z</cp:lastPrinted>
  <dcterms:created xsi:type="dcterms:W3CDTF">2017-02-02T14:43:00Z</dcterms:created>
  <dcterms:modified xsi:type="dcterms:W3CDTF">2017-02-23T10:55:00Z</dcterms:modified>
</cp:coreProperties>
</file>