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245BC4E3" w14:textId="2E541FD8" w:rsidR="009E65C8" w:rsidRPr="009E65C8" w:rsidRDefault="00FD4CFB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</w:r>
      <w:r w:rsidR="009E65C8" w:rsidRPr="009E65C8">
        <w:rPr>
          <w:rFonts w:cs="Times New Roman"/>
          <w:sz w:val="28"/>
          <w:szCs w:val="28"/>
        </w:rPr>
        <w:t>Działając na podstawie art. 49 ustawy z dnia 14 czerwca 1960r. - Kodeks</w:t>
      </w:r>
      <w:r w:rsidR="009E65C8" w:rsidRPr="009E65C8">
        <w:rPr>
          <w:rFonts w:cs="Times New Roman"/>
          <w:sz w:val="28"/>
          <w:szCs w:val="28"/>
        </w:rPr>
        <w:br/>
        <w:t>postępowania  administracyjnego (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t.j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>. Dz. U. z 2024 r. poz. 572</w:t>
      </w:r>
      <w:r w:rsidR="009E65C8" w:rsidRPr="009E65C8">
        <w:rPr>
          <w:rFonts w:cs="Times New Roman"/>
          <w:sz w:val="28"/>
          <w:szCs w:val="28"/>
        </w:rPr>
        <w:t>) oraz art. 73 ust. 1, art. 74 ust. 3 oraz art. 85 ust. 3 ustawy z dnia 3 października 2008 r.</w:t>
      </w:r>
      <w:r w:rsidR="009E65C8">
        <w:rPr>
          <w:rFonts w:cs="Times New Roman"/>
          <w:sz w:val="28"/>
          <w:szCs w:val="28"/>
        </w:rPr>
        <w:br/>
      </w:r>
      <w:r w:rsidR="009E65C8" w:rsidRPr="009E65C8">
        <w:rPr>
          <w:rFonts w:cs="Times New Roman"/>
          <w:sz w:val="28"/>
          <w:szCs w:val="28"/>
        </w:rPr>
        <w:t>o udostępnianiu informacji o środowisku i jego ochronie, udziale społeczeństwa w ochronie środowiska oraz o ocenach oddziaływania na środowisko (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t.j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 xml:space="preserve">. Dz. U. z 2024 r. poz. 1112 z 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późn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>. zm.</w:t>
      </w:r>
      <w:r w:rsidR="009E65C8" w:rsidRPr="009E65C8">
        <w:rPr>
          <w:rFonts w:cs="Times New Roman"/>
          <w:sz w:val="28"/>
          <w:szCs w:val="28"/>
        </w:rPr>
        <w:t xml:space="preserve">), zawiadamia się Strony postępowania, że w dniu </w:t>
      </w:r>
      <w:r w:rsidR="000A539F">
        <w:rPr>
          <w:rFonts w:cs="Times New Roman"/>
          <w:sz w:val="28"/>
          <w:szCs w:val="28"/>
        </w:rPr>
        <w:t>04 marca</w:t>
      </w:r>
      <w:r w:rsidR="000A539F" w:rsidRPr="009E65C8">
        <w:rPr>
          <w:rFonts w:cs="Times New Roman"/>
          <w:sz w:val="28"/>
          <w:szCs w:val="28"/>
        </w:rPr>
        <w:t xml:space="preserve"> </w:t>
      </w:r>
      <w:r w:rsidR="009E65C8" w:rsidRPr="009E65C8">
        <w:rPr>
          <w:rFonts w:cs="Times New Roman"/>
          <w:sz w:val="28"/>
          <w:szCs w:val="28"/>
        </w:rPr>
        <w:t>2025 r. została wydana decyzja o środowiskowych uwarunkowaniach dla przedsięwzięcia pn. „</w:t>
      </w:r>
      <w:r w:rsidR="00960496">
        <w:rPr>
          <w:rFonts w:cs="Times New Roman"/>
          <w:sz w:val="28"/>
          <w:szCs w:val="28"/>
        </w:rPr>
        <w:t>Budowa sieci wodociągowej i kanalizacji sanitarnej</w:t>
      </w:r>
      <w:r w:rsidR="008A16E8">
        <w:rPr>
          <w:rFonts w:cs="Times New Roman"/>
          <w:sz w:val="28"/>
          <w:szCs w:val="28"/>
        </w:rPr>
        <w:br/>
      </w:r>
      <w:r w:rsidR="00960496">
        <w:rPr>
          <w:rFonts w:cs="Times New Roman"/>
          <w:sz w:val="28"/>
          <w:szCs w:val="28"/>
        </w:rPr>
        <w:t xml:space="preserve">w Trękusku, gmina Purda, dz. nr 3/79, 3/81, 3/83, 3/84, 3/178, 3/203, 27 </w:t>
      </w:r>
      <w:proofErr w:type="spellStart"/>
      <w:r w:rsidR="00960496">
        <w:rPr>
          <w:rFonts w:cs="Times New Roman"/>
          <w:sz w:val="28"/>
          <w:szCs w:val="28"/>
        </w:rPr>
        <w:t>obr</w:t>
      </w:r>
      <w:proofErr w:type="spellEnd"/>
      <w:r w:rsidR="00960496">
        <w:rPr>
          <w:rFonts w:cs="Times New Roman"/>
          <w:sz w:val="28"/>
          <w:szCs w:val="28"/>
        </w:rPr>
        <w:t>. Trękusek</w:t>
      </w:r>
      <w:r w:rsidR="009E65C8" w:rsidRPr="009E65C8">
        <w:rPr>
          <w:rFonts w:cs="Times New Roman"/>
          <w:sz w:val="28"/>
          <w:szCs w:val="28"/>
        </w:rPr>
        <w:t>.</w:t>
      </w:r>
      <w:r w:rsidR="009E65C8" w:rsidRPr="009E65C8">
        <w:rPr>
          <w:rFonts w:cs="Times New Roman"/>
          <w:color w:val="000000"/>
          <w:sz w:val="28"/>
          <w:szCs w:val="28"/>
        </w:rPr>
        <w:t>"</w:t>
      </w:r>
    </w:p>
    <w:p w14:paraId="6F9D01F8" w14:textId="4B190AA4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  <w:t>Z treścią decyzji oraz dokumentacją sprawy można zapoznać się</w:t>
      </w:r>
      <w:r w:rsidR="008A16E8">
        <w:rPr>
          <w:rFonts w:cs="Times New Roman"/>
          <w:sz w:val="28"/>
          <w:szCs w:val="28"/>
        </w:rPr>
        <w:br/>
      </w:r>
      <w:r w:rsidRPr="009E65C8">
        <w:rPr>
          <w:rFonts w:cs="Times New Roman"/>
          <w:sz w:val="28"/>
          <w:szCs w:val="28"/>
        </w:rPr>
        <w:t xml:space="preserve">w siedzibie </w:t>
      </w:r>
      <w:r w:rsidRPr="009E65C8">
        <w:rPr>
          <w:rFonts w:eastAsia="Times New Roman" w:cs="Times New Roman"/>
          <w:color w:val="000000"/>
          <w:sz w:val="28"/>
          <w:szCs w:val="28"/>
        </w:rPr>
        <w:t>Urzędu Gminy Purda w pokoju nr 11 w godzinach:</w:t>
      </w:r>
    </w:p>
    <w:p w14:paraId="75616833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poniedziałek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34E755F4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wtorek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 xml:space="preserve">- </w:t>
      </w:r>
      <w:r w:rsidRPr="009E65C8">
        <w:rPr>
          <w:rFonts w:eastAsia="Times New Roman" w:cs="Times New Roman"/>
          <w:sz w:val="28"/>
          <w:szCs w:val="28"/>
        </w:rPr>
        <w:t>17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29D93AF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środa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 xml:space="preserve">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0DB91BC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czwartek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116C9F81" w14:textId="77777777" w:rsidR="009E65C8" w:rsidRPr="009E65C8" w:rsidRDefault="009E65C8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piątek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14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.</w:t>
      </w:r>
    </w:p>
    <w:p w14:paraId="739C8961" w14:textId="77777777" w:rsidR="00411665" w:rsidRDefault="00411665" w:rsidP="009E65C8">
      <w:pPr>
        <w:pStyle w:val="western"/>
        <w:spacing w:after="0"/>
        <w:ind w:firstLine="706"/>
        <w:rPr>
          <w:sz w:val="28"/>
          <w:szCs w:val="28"/>
        </w:rPr>
      </w:pPr>
    </w:p>
    <w:p w14:paraId="3AC055F0" w14:textId="65AE87CC" w:rsidR="009E65C8" w:rsidRPr="009E65C8" w:rsidRDefault="009E65C8" w:rsidP="009E65C8">
      <w:pPr>
        <w:pStyle w:val="western"/>
        <w:spacing w:after="0"/>
        <w:ind w:firstLine="706"/>
        <w:rPr>
          <w:sz w:val="28"/>
          <w:szCs w:val="28"/>
        </w:rPr>
      </w:pPr>
      <w:r w:rsidRPr="009E65C8">
        <w:rPr>
          <w:sz w:val="28"/>
          <w:szCs w:val="28"/>
        </w:rPr>
        <w:t>Zawiadomienie uważa się za doręczone po upływie 14 dni od dnia publicznego ogłoszenia.</w:t>
      </w:r>
    </w:p>
    <w:p w14:paraId="44713547" w14:textId="64BEA8DB" w:rsidR="009E65C8" w:rsidRPr="009E65C8" w:rsidRDefault="009E65C8" w:rsidP="009E65C8">
      <w:pPr>
        <w:pStyle w:val="western"/>
        <w:spacing w:after="0"/>
        <w:rPr>
          <w:sz w:val="28"/>
          <w:szCs w:val="28"/>
        </w:rPr>
      </w:pPr>
      <w:r w:rsidRPr="009E65C8">
        <w:rPr>
          <w:sz w:val="28"/>
          <w:szCs w:val="28"/>
        </w:rPr>
        <w:t> </w:t>
      </w:r>
    </w:p>
    <w:p w14:paraId="4615B87D" w14:textId="77777777" w:rsidR="009E65C8" w:rsidRDefault="009E65C8" w:rsidP="009E65C8">
      <w:pPr>
        <w:pStyle w:val="Standard"/>
        <w:jc w:val="both"/>
        <w:rPr>
          <w:sz w:val="32"/>
          <w:szCs w:val="32"/>
        </w:rPr>
      </w:pPr>
    </w:p>
    <w:p w14:paraId="4A536921" w14:textId="77777777" w:rsidR="009E65C8" w:rsidRDefault="009E65C8" w:rsidP="009E65C8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7CF4E908" w14:textId="2CC44443" w:rsidR="009E65C8" w:rsidRDefault="009E65C8" w:rsidP="009E65C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/-/ Teresa Chrostowska</w:t>
      </w:r>
    </w:p>
    <w:p w14:paraId="5A9CD423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205070F9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4D8322D9" w14:textId="70FA861F" w:rsidR="009E65C8" w:rsidRDefault="009E65C8" w:rsidP="009E65C8">
      <w:pPr>
        <w:pStyle w:val="Standard"/>
      </w:pPr>
      <w:r>
        <w:rPr>
          <w:rFonts w:eastAsia="Lucida Sans Unicode" w:cs="Arial"/>
          <w:bCs/>
          <w:color w:val="000000"/>
          <w:lang w:eastAsia="pl-PL" w:bidi="pl-PL"/>
        </w:rPr>
        <w:t xml:space="preserve">Purda, </w:t>
      </w:r>
      <w:r w:rsidR="008A16E8">
        <w:rPr>
          <w:rFonts w:eastAsia="Lucida Sans Unicode" w:cs="Arial"/>
          <w:bCs/>
          <w:color w:val="000000"/>
          <w:lang w:eastAsia="pl-PL" w:bidi="pl-PL"/>
        </w:rPr>
        <w:t>5</w:t>
      </w:r>
      <w:r w:rsidR="000A539F">
        <w:rPr>
          <w:rFonts w:eastAsia="Lucida Sans Unicode" w:cs="Arial"/>
          <w:bCs/>
          <w:color w:val="000000"/>
          <w:lang w:eastAsia="pl-PL" w:bidi="pl-PL"/>
        </w:rPr>
        <w:t xml:space="preserve"> marca </w:t>
      </w:r>
      <w:r>
        <w:rPr>
          <w:rFonts w:eastAsia="Lucida Sans Unicode" w:cs="Arial"/>
          <w:bCs/>
          <w:color w:val="000000"/>
          <w:lang w:eastAsia="pl-PL" w:bidi="pl-PL"/>
        </w:rPr>
        <w:t>2025 r.</w:t>
      </w:r>
    </w:p>
    <w:p w14:paraId="5FDC2AB1" w14:textId="13C5509B" w:rsidR="005A1645" w:rsidRPr="005A1645" w:rsidRDefault="005A1645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0300A1"/>
    <w:rsid w:val="000A539F"/>
    <w:rsid w:val="001D1085"/>
    <w:rsid w:val="00201D92"/>
    <w:rsid w:val="00226BB9"/>
    <w:rsid w:val="0025617F"/>
    <w:rsid w:val="00411665"/>
    <w:rsid w:val="004912D4"/>
    <w:rsid w:val="00500D87"/>
    <w:rsid w:val="005A1645"/>
    <w:rsid w:val="005A2D15"/>
    <w:rsid w:val="005E798B"/>
    <w:rsid w:val="00865109"/>
    <w:rsid w:val="00885F7D"/>
    <w:rsid w:val="008A16E8"/>
    <w:rsid w:val="00960496"/>
    <w:rsid w:val="009959FF"/>
    <w:rsid w:val="009E0361"/>
    <w:rsid w:val="009E65C8"/>
    <w:rsid w:val="00A007AE"/>
    <w:rsid w:val="00A209CB"/>
    <w:rsid w:val="00D95C24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western">
    <w:name w:val="western"/>
    <w:basedOn w:val="Normalny"/>
    <w:rsid w:val="009E65C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2</cp:revision>
  <cp:lastPrinted>2025-03-05T11:19:00Z</cp:lastPrinted>
  <dcterms:created xsi:type="dcterms:W3CDTF">2025-03-05T11:19:00Z</dcterms:created>
  <dcterms:modified xsi:type="dcterms:W3CDTF">2025-03-05T11:19:00Z</dcterms:modified>
</cp:coreProperties>
</file>