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4DA60BED" w14:textId="3D67BE20" w:rsidR="00731574" w:rsidRPr="00194ADF" w:rsidRDefault="00731574" w:rsidP="00731574">
      <w:pPr>
        <w:spacing w:after="0" w:line="276" w:lineRule="auto"/>
        <w:jc w:val="both"/>
        <w:rPr>
          <w:rFonts w:cstheme="minorHAnsi"/>
        </w:rPr>
      </w:pPr>
      <w:bookmarkStart w:id="0" w:name="_Hlk121728844"/>
      <w:r w:rsidRPr="00194ADF">
        <w:rPr>
          <w:rFonts w:cstheme="minorHAnsi"/>
        </w:rPr>
        <w:t>„</w:t>
      </w:r>
      <w:bookmarkStart w:id="1" w:name="_Hlk121472034"/>
      <w:r w:rsidRPr="00194ADF">
        <w:rPr>
          <w:rFonts w:cstheme="minorHAnsi"/>
        </w:rPr>
        <w:t xml:space="preserve">Dostawa Energii Elektrycznej na potrzeby zasilania lokali i budynków oraz oświetlenia ulicznego Gminy Purda </w:t>
      </w:r>
      <w:r w:rsidR="008A762C" w:rsidRPr="00194ADF">
        <w:rPr>
          <w:rFonts w:cstheme="minorHAnsi"/>
        </w:rPr>
        <w:t xml:space="preserve">i podległych jednostek </w:t>
      </w:r>
      <w:r w:rsidRPr="00194ADF">
        <w:rPr>
          <w:rFonts w:cstheme="minorHAnsi"/>
        </w:rPr>
        <w:t>w okresie 12 miesięcy od 01.01.2024 r. do 31.12.2024 r.</w:t>
      </w:r>
      <w:bookmarkEnd w:id="1"/>
      <w:r w:rsidRPr="00194ADF">
        <w:rPr>
          <w:rFonts w:cstheme="minorHAnsi"/>
        </w:rPr>
        <w:t>”</w:t>
      </w:r>
    </w:p>
    <w:bookmarkEnd w:id="0"/>
    <w:p w14:paraId="074D3329" w14:textId="76246759" w:rsidR="00145A75" w:rsidRPr="00E42570" w:rsidRDefault="00145A75" w:rsidP="00D82C88">
      <w:pPr>
        <w:spacing w:after="0" w:line="276" w:lineRule="auto"/>
        <w:jc w:val="both"/>
        <w:rPr>
          <w:rFonts w:cstheme="minorHAnsi"/>
        </w:rPr>
      </w:pPr>
    </w:p>
    <w:p w14:paraId="34A93873" w14:textId="737AAC59" w:rsidR="00F32FE7" w:rsidRDefault="00F32FE7" w:rsidP="004E61DE">
      <w:pPr>
        <w:spacing w:after="0" w:line="276" w:lineRule="auto"/>
        <w:rPr>
          <w:rFonts w:cstheme="minorHAnsi"/>
          <w:b/>
          <w:bCs/>
        </w:rPr>
      </w:pPr>
    </w:p>
    <w:p w14:paraId="4432DA1A" w14:textId="77777777" w:rsidR="00777FF6" w:rsidRDefault="00777FF6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8D6950" w:rsidRDefault="009056C3" w:rsidP="004E61DE">
      <w:pPr>
        <w:spacing w:after="0" w:line="276" w:lineRule="auto"/>
        <w:rPr>
          <w:rFonts w:cstheme="minorHAnsi"/>
          <w:b/>
          <w:bCs/>
        </w:rPr>
      </w:pPr>
      <w:r w:rsidRPr="008D6950">
        <w:rPr>
          <w:rFonts w:cstheme="minorHAnsi"/>
          <w:b/>
          <w:bCs/>
        </w:rPr>
        <w:t>Identyfikator</w:t>
      </w:r>
      <w:r w:rsidR="004E61DE" w:rsidRPr="008D6950">
        <w:rPr>
          <w:rFonts w:cstheme="minorHAnsi"/>
          <w:b/>
          <w:bCs/>
        </w:rPr>
        <w:t xml:space="preserve"> postępowania: </w:t>
      </w:r>
    </w:p>
    <w:p w14:paraId="73C1478A" w14:textId="7F5AE55A" w:rsidR="008226F7" w:rsidRDefault="00194ADF" w:rsidP="004E61DE">
      <w:pPr>
        <w:spacing w:after="0" w:line="276" w:lineRule="auto"/>
        <w:rPr>
          <w:rFonts w:cstheme="minorHAnsi"/>
        </w:rPr>
      </w:pPr>
      <w:r w:rsidRPr="00194ADF">
        <w:rPr>
          <w:rFonts w:cstheme="minorHAnsi"/>
        </w:rPr>
        <w:t>ocds-148610-76f82472-6f29-11ee-9aa3-96d3b4440790.</w:t>
      </w:r>
    </w:p>
    <w:p w14:paraId="363EF1DF" w14:textId="77777777" w:rsidR="00194ADF" w:rsidRPr="008D6950" w:rsidRDefault="00194ADF" w:rsidP="004E61DE">
      <w:pPr>
        <w:spacing w:after="0" w:line="276" w:lineRule="auto"/>
        <w:rPr>
          <w:rFonts w:cstheme="minorHAnsi"/>
        </w:rPr>
      </w:pPr>
    </w:p>
    <w:p w14:paraId="0AEF440E" w14:textId="4F576337" w:rsidR="004E61DE" w:rsidRPr="008D6950" w:rsidRDefault="00384713" w:rsidP="004E61DE">
      <w:pPr>
        <w:spacing w:after="0" w:line="276" w:lineRule="auto"/>
        <w:rPr>
          <w:rFonts w:cstheme="minorHAnsi"/>
          <w:b/>
          <w:bCs/>
        </w:rPr>
      </w:pPr>
      <w:r w:rsidRPr="008D6950">
        <w:rPr>
          <w:rFonts w:cstheme="minorHAnsi"/>
          <w:b/>
          <w:bCs/>
        </w:rPr>
        <w:t>e-Zamówienia</w:t>
      </w:r>
      <w:r w:rsidR="004E61DE" w:rsidRPr="008D6950">
        <w:rPr>
          <w:rFonts w:cstheme="minorHAnsi"/>
          <w:b/>
          <w:bCs/>
        </w:rPr>
        <w:t>:</w:t>
      </w:r>
    </w:p>
    <w:p w14:paraId="1EC805E5" w14:textId="0609F19A" w:rsidR="008226F7" w:rsidRDefault="00194ADF" w:rsidP="004E61DE">
      <w:pPr>
        <w:spacing w:after="0" w:line="276" w:lineRule="auto"/>
        <w:rPr>
          <w:rFonts w:cstheme="minorHAnsi"/>
        </w:rPr>
      </w:pPr>
      <w:r w:rsidRPr="00194ADF">
        <w:rPr>
          <w:rFonts w:cstheme="minorHAnsi"/>
        </w:rPr>
        <w:t>https://ezamowienia.gov.pl/mp-client/search/list/ocds-148610-76f82472-6f29-11ee-9aa3-96d3b4440790</w:t>
      </w:r>
    </w:p>
    <w:p w14:paraId="0AEAA00E" w14:textId="77777777" w:rsidR="00194ADF" w:rsidRPr="008D6950" w:rsidRDefault="00194ADF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8D6950" w:rsidRDefault="004E61DE" w:rsidP="004E61DE">
      <w:pPr>
        <w:spacing w:after="0" w:line="276" w:lineRule="auto"/>
        <w:rPr>
          <w:rFonts w:cstheme="minorHAnsi"/>
          <w:b/>
          <w:bCs/>
        </w:rPr>
      </w:pPr>
      <w:r w:rsidRPr="008D6950">
        <w:rPr>
          <w:rFonts w:cstheme="minorHAnsi"/>
          <w:b/>
          <w:bCs/>
        </w:rPr>
        <w:t>Biuletyn Informacji Publicznej:</w:t>
      </w:r>
    </w:p>
    <w:p w14:paraId="78DCC3EC" w14:textId="64B3B837" w:rsidR="008226F7" w:rsidRPr="004E61DE" w:rsidRDefault="00194ADF">
      <w:pPr>
        <w:rPr>
          <w:rFonts w:cstheme="minorHAnsi"/>
        </w:rPr>
      </w:pPr>
      <w:r w:rsidRPr="00194ADF">
        <w:rPr>
          <w:rFonts w:cstheme="minorHAnsi"/>
        </w:rPr>
        <w:t>https://bip.purda.pl/zamowienia_publiczne/ogloszenie/992/dostawa_energii_elektrycznej_na_potrzeby_zasilania_lokali_i_budy</w:t>
      </w:r>
    </w:p>
    <w:sectPr w:rsidR="008226F7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3F51" w14:textId="77777777" w:rsidR="002E51FF" w:rsidRDefault="002E51FF" w:rsidP="004E61DE">
      <w:pPr>
        <w:spacing w:after="0" w:line="240" w:lineRule="auto"/>
      </w:pPr>
      <w:r>
        <w:separator/>
      </w:r>
    </w:p>
  </w:endnote>
  <w:endnote w:type="continuationSeparator" w:id="0">
    <w:p w14:paraId="211ECF20" w14:textId="77777777" w:rsidR="002E51FF" w:rsidRDefault="002E51FF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1DAF" w14:textId="77777777" w:rsidR="002E51FF" w:rsidRDefault="002E51FF" w:rsidP="004E61DE">
      <w:pPr>
        <w:spacing w:after="0" w:line="240" w:lineRule="auto"/>
      </w:pPr>
      <w:r>
        <w:separator/>
      </w:r>
    </w:p>
  </w:footnote>
  <w:footnote w:type="continuationSeparator" w:id="0">
    <w:p w14:paraId="5F4B6ABB" w14:textId="77777777" w:rsidR="002E51FF" w:rsidRDefault="002E51FF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EEBF9B0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579C3E13" w:rsidR="004E61DE" w:rsidRPr="004E61DE" w:rsidRDefault="004E61DE">
    <w:pPr>
      <w:pStyle w:val="Nagwek"/>
      <w:rPr>
        <w:sz w:val="20"/>
        <w:szCs w:val="20"/>
      </w:rPr>
    </w:pPr>
    <w:r w:rsidRPr="008D6950">
      <w:rPr>
        <w:sz w:val="20"/>
        <w:szCs w:val="20"/>
      </w:rPr>
      <w:t>Znak sprawy: ZP</w:t>
    </w:r>
    <w:r w:rsidR="008D6950" w:rsidRPr="008D6950">
      <w:rPr>
        <w:sz w:val="20"/>
        <w:szCs w:val="20"/>
      </w:rPr>
      <w:t>.271.29.2023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41AD3"/>
    <w:rsid w:val="00053C54"/>
    <w:rsid w:val="00082DB5"/>
    <w:rsid w:val="000842CD"/>
    <w:rsid w:val="0009740D"/>
    <w:rsid w:val="00145A75"/>
    <w:rsid w:val="00160C44"/>
    <w:rsid w:val="00176604"/>
    <w:rsid w:val="00176D53"/>
    <w:rsid w:val="00184F42"/>
    <w:rsid w:val="00194ADF"/>
    <w:rsid w:val="001E7038"/>
    <w:rsid w:val="00212A7F"/>
    <w:rsid w:val="00233A23"/>
    <w:rsid w:val="002542BC"/>
    <w:rsid w:val="0027163B"/>
    <w:rsid w:val="002D3EE8"/>
    <w:rsid w:val="002E51FF"/>
    <w:rsid w:val="00384713"/>
    <w:rsid w:val="003E4E07"/>
    <w:rsid w:val="003F1EA7"/>
    <w:rsid w:val="00422FBE"/>
    <w:rsid w:val="004A77B8"/>
    <w:rsid w:val="004D2A41"/>
    <w:rsid w:val="004E61DE"/>
    <w:rsid w:val="005121E5"/>
    <w:rsid w:val="00514476"/>
    <w:rsid w:val="00531B76"/>
    <w:rsid w:val="005618C2"/>
    <w:rsid w:val="005D067D"/>
    <w:rsid w:val="005F3B35"/>
    <w:rsid w:val="005F6AC3"/>
    <w:rsid w:val="0062016A"/>
    <w:rsid w:val="0063065A"/>
    <w:rsid w:val="0063757A"/>
    <w:rsid w:val="006A00C7"/>
    <w:rsid w:val="00731574"/>
    <w:rsid w:val="00777FF6"/>
    <w:rsid w:val="007A008C"/>
    <w:rsid w:val="007A1E02"/>
    <w:rsid w:val="008226F7"/>
    <w:rsid w:val="008569A2"/>
    <w:rsid w:val="008A762C"/>
    <w:rsid w:val="008D4ED6"/>
    <w:rsid w:val="008D6950"/>
    <w:rsid w:val="009056C3"/>
    <w:rsid w:val="00A556FD"/>
    <w:rsid w:val="00A96F2D"/>
    <w:rsid w:val="00B4476F"/>
    <w:rsid w:val="00B510F6"/>
    <w:rsid w:val="00BD1A12"/>
    <w:rsid w:val="00BD5D61"/>
    <w:rsid w:val="00C8605A"/>
    <w:rsid w:val="00C95EE5"/>
    <w:rsid w:val="00CF00D4"/>
    <w:rsid w:val="00D4636E"/>
    <w:rsid w:val="00D82C88"/>
    <w:rsid w:val="00DB3A6B"/>
    <w:rsid w:val="00DD1A0A"/>
    <w:rsid w:val="00DD2456"/>
    <w:rsid w:val="00E05ADE"/>
    <w:rsid w:val="00E12E5F"/>
    <w:rsid w:val="00E42570"/>
    <w:rsid w:val="00E42A14"/>
    <w:rsid w:val="00E73503"/>
    <w:rsid w:val="00E96F38"/>
    <w:rsid w:val="00EA15F2"/>
    <w:rsid w:val="00F32162"/>
    <w:rsid w:val="00F32FE7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3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3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3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3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3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7</cp:revision>
  <dcterms:created xsi:type="dcterms:W3CDTF">2023-08-10T04:17:00Z</dcterms:created>
  <dcterms:modified xsi:type="dcterms:W3CDTF">2023-10-20T11:05:00Z</dcterms:modified>
</cp:coreProperties>
</file>