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DCD907E" w:rsidR="004E61DE" w:rsidRDefault="004E61DE" w:rsidP="002D75B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48F45220" w14:textId="659F37FA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b/>
          <w:bCs/>
          <w:color w:val="auto"/>
        </w:rPr>
      </w:pPr>
      <w:bookmarkStart w:id="0" w:name="_Hlk148011122"/>
      <w:r w:rsidRPr="00F577BA">
        <w:rPr>
          <w:rFonts w:asciiTheme="minorHAnsi" w:hAnsiTheme="minorHAnsi" w:cstheme="minorHAnsi"/>
          <w:b/>
          <w:bCs/>
          <w:color w:val="auto"/>
        </w:rPr>
        <w:t>Budowa oświetlenia ulicznego na terenie Gminy Purda</w:t>
      </w:r>
      <w:r w:rsidR="00CB2CE9">
        <w:rPr>
          <w:rFonts w:asciiTheme="minorHAnsi" w:hAnsiTheme="minorHAnsi" w:cstheme="minorHAnsi"/>
          <w:b/>
          <w:bCs/>
          <w:color w:val="auto"/>
        </w:rPr>
        <w:t xml:space="preserve"> – postępowanie nr 2</w:t>
      </w:r>
      <w:r w:rsidRPr="00F577BA">
        <w:rPr>
          <w:rFonts w:asciiTheme="minorHAnsi" w:hAnsiTheme="minorHAnsi" w:cstheme="minorHAnsi"/>
          <w:b/>
          <w:bCs/>
          <w:color w:val="auto"/>
        </w:rPr>
        <w:t>:</w:t>
      </w:r>
    </w:p>
    <w:p w14:paraId="5FFF8125" w14:textId="0588450A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1" w:name="_Hlk148009366"/>
      <w:r w:rsidRPr="00F577BA">
        <w:rPr>
          <w:rFonts w:asciiTheme="minorHAnsi" w:hAnsiTheme="minorHAnsi" w:cstheme="minorHAnsi"/>
          <w:b/>
          <w:bCs/>
          <w:color w:val="auto"/>
        </w:rPr>
        <w:t>Część 1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miejscowości Klewki – </w:t>
      </w:r>
      <w:proofErr w:type="spellStart"/>
      <w:r w:rsidRPr="00F577BA">
        <w:rPr>
          <w:rFonts w:asciiTheme="minorHAnsi" w:hAnsiTheme="minorHAnsi" w:cstheme="minorHAnsi"/>
          <w:color w:val="auto"/>
        </w:rPr>
        <w:t>Wojtkowizna</w:t>
      </w:r>
      <w:proofErr w:type="spellEnd"/>
      <w:r w:rsidRPr="00F577BA">
        <w:rPr>
          <w:rFonts w:asciiTheme="minorHAnsi" w:hAnsiTheme="minorHAnsi" w:cstheme="minorHAnsi"/>
          <w:color w:val="auto"/>
        </w:rPr>
        <w:t>, dz. nr 86/1, gmina Purda.</w:t>
      </w:r>
    </w:p>
    <w:p w14:paraId="680A5B61" w14:textId="77777777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2" w:name="_Hlk148009388"/>
      <w:bookmarkEnd w:id="1"/>
      <w:r w:rsidRPr="00F577BA">
        <w:rPr>
          <w:rFonts w:asciiTheme="minorHAnsi" w:hAnsiTheme="minorHAnsi" w:cstheme="minorHAnsi"/>
          <w:b/>
          <w:bCs/>
          <w:color w:val="auto"/>
        </w:rPr>
        <w:t>Część 2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</w:t>
      </w:r>
      <w:proofErr w:type="spellStart"/>
      <w:r w:rsidRPr="00F577BA">
        <w:rPr>
          <w:rFonts w:asciiTheme="minorHAnsi" w:hAnsiTheme="minorHAnsi" w:cstheme="minorHAnsi"/>
          <w:color w:val="auto"/>
        </w:rPr>
        <w:t>Szczęsne</w:t>
      </w:r>
      <w:proofErr w:type="spellEnd"/>
      <w:r w:rsidRPr="00F577BA">
        <w:rPr>
          <w:rFonts w:asciiTheme="minorHAnsi" w:hAnsiTheme="minorHAnsi" w:cstheme="minorHAnsi"/>
          <w:color w:val="auto"/>
        </w:rPr>
        <w:t>, dz. nr 158/1, gmina Purda.</w:t>
      </w:r>
    </w:p>
    <w:p w14:paraId="70608A80" w14:textId="77777777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3" w:name="_Hlk148009424"/>
      <w:bookmarkEnd w:id="2"/>
      <w:r w:rsidRPr="00F577BA">
        <w:rPr>
          <w:rFonts w:asciiTheme="minorHAnsi" w:hAnsiTheme="minorHAnsi" w:cstheme="minorHAnsi"/>
          <w:b/>
          <w:bCs/>
          <w:color w:val="auto"/>
        </w:rPr>
        <w:t>Część 3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</w:t>
      </w:r>
      <w:proofErr w:type="spellStart"/>
      <w:r w:rsidRPr="00F577BA">
        <w:rPr>
          <w:rFonts w:asciiTheme="minorHAnsi" w:hAnsiTheme="minorHAnsi" w:cstheme="minorHAnsi"/>
          <w:color w:val="auto"/>
        </w:rPr>
        <w:t>Patryki</w:t>
      </w:r>
      <w:proofErr w:type="spellEnd"/>
      <w:r w:rsidRPr="00F577BA">
        <w:rPr>
          <w:rFonts w:asciiTheme="minorHAnsi" w:hAnsiTheme="minorHAnsi" w:cstheme="minorHAnsi"/>
          <w:color w:val="auto"/>
        </w:rPr>
        <w:t>, gmina Purda.</w:t>
      </w:r>
    </w:p>
    <w:p w14:paraId="42AE50C7" w14:textId="57CD4BC0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4" w:name="_Hlk148009446"/>
      <w:bookmarkEnd w:id="3"/>
      <w:r w:rsidRPr="00F577BA">
        <w:rPr>
          <w:rFonts w:asciiTheme="minorHAnsi" w:hAnsiTheme="minorHAnsi" w:cstheme="minorHAnsi"/>
          <w:b/>
          <w:bCs/>
          <w:color w:val="auto"/>
        </w:rPr>
        <w:t>Część 4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</w:t>
      </w:r>
      <w:proofErr w:type="spellStart"/>
      <w:r w:rsidRPr="00F577BA">
        <w:rPr>
          <w:rFonts w:asciiTheme="minorHAnsi" w:hAnsiTheme="minorHAnsi" w:cstheme="minorHAnsi"/>
          <w:color w:val="auto"/>
        </w:rPr>
        <w:t>Bruchwałd</w:t>
      </w:r>
      <w:proofErr w:type="spellEnd"/>
      <w:r w:rsidRPr="00F577BA">
        <w:rPr>
          <w:rFonts w:asciiTheme="minorHAnsi" w:hAnsiTheme="minorHAnsi" w:cstheme="minorHAnsi"/>
          <w:color w:val="auto"/>
        </w:rPr>
        <w:t>, dz. nr 15 i 14/1, gmina Purda.</w:t>
      </w:r>
    </w:p>
    <w:p w14:paraId="345DBAEF" w14:textId="77777777" w:rsidR="00F577BA" w:rsidRPr="00F577BA" w:rsidRDefault="00F577BA" w:rsidP="00F577BA">
      <w:pPr>
        <w:pStyle w:val="Teksttreci0"/>
        <w:ind w:left="-284"/>
        <w:rPr>
          <w:rFonts w:asciiTheme="minorHAnsi" w:hAnsiTheme="minorHAnsi" w:cstheme="minorHAnsi"/>
          <w:color w:val="auto"/>
        </w:rPr>
      </w:pPr>
      <w:bookmarkStart w:id="5" w:name="_Hlk148009465"/>
      <w:bookmarkEnd w:id="4"/>
      <w:r w:rsidRPr="00F577BA">
        <w:rPr>
          <w:rFonts w:asciiTheme="minorHAnsi" w:hAnsiTheme="minorHAnsi" w:cstheme="minorHAnsi"/>
          <w:b/>
          <w:bCs/>
          <w:color w:val="auto"/>
        </w:rPr>
        <w:t>Część 5</w:t>
      </w:r>
      <w:r w:rsidRPr="00F577BA">
        <w:rPr>
          <w:rFonts w:asciiTheme="minorHAnsi" w:hAnsiTheme="minorHAnsi" w:cstheme="minorHAnsi"/>
          <w:color w:val="auto"/>
        </w:rPr>
        <w:t xml:space="preserve"> - Budowa oświetlenia ulicznego w m. Butryny, dz. nr 219, 231/10, 230/2, 231/12, gmina Purda.</w:t>
      </w:r>
    </w:p>
    <w:bookmarkEnd w:id="0"/>
    <w:bookmarkEnd w:id="5"/>
    <w:p w14:paraId="795A0DED" w14:textId="77777777" w:rsidR="004E61DE" w:rsidRPr="004E61DE" w:rsidRDefault="004E61DE" w:rsidP="0056007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8CB522F" w14:textId="6528C520" w:rsidR="00560075" w:rsidRDefault="00180F8D" w:rsidP="00222D7A">
      <w:pPr>
        <w:spacing w:after="0" w:line="276" w:lineRule="auto"/>
        <w:ind w:left="-284"/>
        <w:rPr>
          <w:rFonts w:cstheme="minorHAnsi"/>
        </w:rPr>
      </w:pPr>
      <w:r w:rsidRPr="00180F8D">
        <w:rPr>
          <w:rFonts w:cstheme="minorHAnsi"/>
        </w:rPr>
        <w:t>ocds-148610-bfe04c89-68f8-11ee-a60c-9ec5599dddc1</w:t>
      </w:r>
    </w:p>
    <w:p w14:paraId="1E39E3B5" w14:textId="77777777" w:rsidR="00F577BA" w:rsidRDefault="00F577BA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93AD879" w14:textId="28310E14" w:rsidR="00560075" w:rsidRDefault="00180F8D" w:rsidP="00222D7A">
      <w:pPr>
        <w:spacing w:after="0" w:line="276" w:lineRule="auto"/>
        <w:ind w:left="-284"/>
        <w:rPr>
          <w:rFonts w:cstheme="minorHAnsi"/>
        </w:rPr>
      </w:pPr>
      <w:r w:rsidRPr="00180F8D">
        <w:rPr>
          <w:rFonts w:cstheme="minorHAnsi"/>
        </w:rPr>
        <w:t>https://ezamowienia.gov.pl/mp-client/search/list/ocds-148610-bfe04c89-68f8-11ee-a60c-9ec5599dddc1</w:t>
      </w:r>
    </w:p>
    <w:p w14:paraId="3AE8DD11" w14:textId="77777777" w:rsidR="00F577BA" w:rsidRDefault="00F577BA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B00CD57" w14:textId="08A3CE1A" w:rsidR="00DB7790" w:rsidRPr="004E61DE" w:rsidRDefault="00AC4686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AC4686">
        <w:rPr>
          <w:rFonts w:cstheme="minorHAnsi"/>
        </w:rPr>
        <w:t>https://bip.purda.pl/zamowienia_publiczne/ogloszenie/989/budowa_oswietlenia_ulicznego_na_terenie_gminy_purda__postepowani</w:t>
      </w: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D55C" w14:textId="77777777" w:rsidR="00C7631D" w:rsidRDefault="00C7631D" w:rsidP="004E61DE">
      <w:pPr>
        <w:spacing w:after="0" w:line="240" w:lineRule="auto"/>
      </w:pPr>
      <w:r>
        <w:separator/>
      </w:r>
    </w:p>
  </w:endnote>
  <w:endnote w:type="continuationSeparator" w:id="0">
    <w:p w14:paraId="5ABAE24E" w14:textId="77777777" w:rsidR="00C7631D" w:rsidRDefault="00C7631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3D53" w14:textId="77777777" w:rsidR="00C7631D" w:rsidRDefault="00C7631D" w:rsidP="004E61DE">
      <w:pPr>
        <w:spacing w:after="0" w:line="240" w:lineRule="auto"/>
      </w:pPr>
      <w:r>
        <w:separator/>
      </w:r>
    </w:p>
  </w:footnote>
  <w:footnote w:type="continuationSeparator" w:id="0">
    <w:p w14:paraId="53BBD6B2" w14:textId="77777777" w:rsidR="00C7631D" w:rsidRDefault="00C7631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289EB21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577BA">
      <w:rPr>
        <w:sz w:val="20"/>
        <w:szCs w:val="20"/>
      </w:rPr>
      <w:t>41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06543"/>
    <w:rsid w:val="00146EAC"/>
    <w:rsid w:val="00152CE3"/>
    <w:rsid w:val="00176604"/>
    <w:rsid w:val="00180F8D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729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E15BD"/>
    <w:rsid w:val="004E61DE"/>
    <w:rsid w:val="00547FEA"/>
    <w:rsid w:val="0055071F"/>
    <w:rsid w:val="00560075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61002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C4686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7631D"/>
    <w:rsid w:val="00C90F27"/>
    <w:rsid w:val="00CB2CE9"/>
    <w:rsid w:val="00CD2DFA"/>
    <w:rsid w:val="00D10A3A"/>
    <w:rsid w:val="00D42C12"/>
    <w:rsid w:val="00D8115B"/>
    <w:rsid w:val="00D929F9"/>
    <w:rsid w:val="00D9613A"/>
    <w:rsid w:val="00D9726B"/>
    <w:rsid w:val="00DB7790"/>
    <w:rsid w:val="00E10913"/>
    <w:rsid w:val="00E16890"/>
    <w:rsid w:val="00E361F9"/>
    <w:rsid w:val="00E53F19"/>
    <w:rsid w:val="00EA15F2"/>
    <w:rsid w:val="00EF080D"/>
    <w:rsid w:val="00F17D51"/>
    <w:rsid w:val="00F300AB"/>
    <w:rsid w:val="00F32162"/>
    <w:rsid w:val="00F37ED9"/>
    <w:rsid w:val="00F426B3"/>
    <w:rsid w:val="00F50F24"/>
    <w:rsid w:val="00F577BA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F577BA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77B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2023-10-12T12:54:00Z</dcterms:modified>
</cp:coreProperties>
</file>