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5E61" w14:textId="2409B0C5" w:rsidR="00DE3E0F" w:rsidRDefault="00D4448E" w:rsidP="00D4448E">
      <w:pPr>
        <w:jc w:val="right"/>
        <w:rPr>
          <w:b/>
          <w:bCs/>
        </w:rPr>
      </w:pPr>
      <w:r w:rsidRPr="00D4448E">
        <w:rPr>
          <w:b/>
          <w:bCs/>
        </w:rPr>
        <w:t>Załącznik nr 5 do SWZ</w:t>
      </w:r>
    </w:p>
    <w:p w14:paraId="008BBAFE" w14:textId="77777777" w:rsidR="00D4448E" w:rsidRDefault="00D4448E" w:rsidP="00D4448E">
      <w:pPr>
        <w:jc w:val="right"/>
        <w:rPr>
          <w:b/>
          <w:bCs/>
        </w:rPr>
      </w:pPr>
    </w:p>
    <w:p w14:paraId="75960CE8" w14:textId="339AB32E" w:rsidR="001A226F" w:rsidRPr="001A226F" w:rsidRDefault="001A226F" w:rsidP="001A226F">
      <w:pPr>
        <w:tabs>
          <w:tab w:val="left" w:pos="0"/>
        </w:tabs>
        <w:spacing w:after="0" w:line="240" w:lineRule="auto"/>
        <w:ind w:right="118"/>
        <w:jc w:val="center"/>
        <w:rPr>
          <w:rFonts w:eastAsia="Times New Roman" w:cstheme="minorHAnsi"/>
          <w:b/>
          <w:sz w:val="36"/>
          <w:szCs w:val="36"/>
          <w:lang w:eastAsia="ar-SA"/>
        </w:rPr>
      </w:pPr>
      <w:r w:rsidRPr="001A226F">
        <w:rPr>
          <w:rFonts w:eastAsia="Times New Roman" w:cstheme="minorHAnsi"/>
          <w:b/>
          <w:sz w:val="36"/>
          <w:szCs w:val="36"/>
          <w:lang w:eastAsia="ar-SA"/>
        </w:rPr>
        <w:t>SZCZEGÓŁOWY OPIS PRZEDMIOTU ZAMÓWIENIA</w:t>
      </w:r>
    </w:p>
    <w:p w14:paraId="1CE18D64" w14:textId="77777777" w:rsidR="001A226F" w:rsidRDefault="001A226F" w:rsidP="001A226F">
      <w:pPr>
        <w:tabs>
          <w:tab w:val="left" w:pos="0"/>
        </w:tabs>
        <w:spacing w:after="0" w:line="240" w:lineRule="auto"/>
        <w:ind w:right="118"/>
        <w:jc w:val="center"/>
        <w:rPr>
          <w:rFonts w:eastAsia="Times New Roman" w:cstheme="minorHAnsi"/>
          <w:b/>
          <w:sz w:val="24"/>
          <w:szCs w:val="24"/>
          <w:lang w:eastAsia="ar-SA"/>
        </w:rPr>
      </w:pPr>
    </w:p>
    <w:p w14:paraId="108F6A28" w14:textId="187A0A15" w:rsidR="001A226F" w:rsidRPr="001A226F" w:rsidRDefault="001A226F" w:rsidP="001A226F">
      <w:pPr>
        <w:tabs>
          <w:tab w:val="left" w:pos="0"/>
        </w:tabs>
        <w:spacing w:after="0" w:line="240" w:lineRule="auto"/>
        <w:ind w:right="118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1A226F">
        <w:rPr>
          <w:rFonts w:eastAsia="Times New Roman" w:cstheme="minorHAnsi"/>
          <w:b/>
          <w:sz w:val="24"/>
          <w:szCs w:val="24"/>
          <w:lang w:eastAsia="ar-SA"/>
        </w:rPr>
        <w:t>Wykonanie projektów dróg na terenie gminy Purda:</w:t>
      </w:r>
    </w:p>
    <w:p w14:paraId="2E70AA4A" w14:textId="77777777" w:rsidR="001A226F" w:rsidRDefault="001A226F" w:rsidP="001A226F">
      <w:pPr>
        <w:pStyle w:val="Akapitzlist"/>
        <w:tabs>
          <w:tab w:val="left" w:pos="-91"/>
        </w:tabs>
        <w:ind w:left="-91" w:right="118"/>
        <w:jc w:val="center"/>
        <w:rPr>
          <w:rFonts w:cstheme="minorHAnsi"/>
          <w:b/>
          <w:bCs/>
        </w:rPr>
      </w:pPr>
    </w:p>
    <w:p w14:paraId="78370880" w14:textId="68E82F6F" w:rsidR="001A226F" w:rsidRDefault="001A226F" w:rsidP="001A226F">
      <w:pPr>
        <w:pStyle w:val="Akapitzlist"/>
        <w:tabs>
          <w:tab w:val="left" w:pos="-91"/>
        </w:tabs>
        <w:ind w:left="-91" w:right="118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nr 1:</w:t>
      </w:r>
    </w:p>
    <w:p w14:paraId="724E189C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center"/>
        <w:rPr>
          <w:rFonts w:cstheme="minorHAnsi"/>
          <w:b/>
        </w:rPr>
      </w:pPr>
      <w:r w:rsidRPr="007C5F7A">
        <w:rPr>
          <w:rFonts w:cstheme="minorHAnsi"/>
          <w:b/>
        </w:rPr>
        <w:t>Dokumentacja projektowo-kosztorysowa przebudowy drogi w Klebarku Mały.</w:t>
      </w:r>
    </w:p>
    <w:p w14:paraId="391315E1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/>
        </w:rPr>
      </w:pPr>
    </w:p>
    <w:p w14:paraId="2C3B204C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Droga objęta zakresem opracowania o długości 750 m (dz. nr 235/5, 239/73, 224/2 obr. Klebark Mały, gm. Purda). Początek drogi gminnej przyjęto na skrzyżowaniu z drogą gminną wewnętrzną zlokalizowaną na dz. nr 239/73. Koniec opracowania drogi gminnej przyjęto na skrzyżowaniu z drogą gminną wewnętrzną zlokalizowaną na dz. nr 224/2. Projektowana droga o nawierzchni jezdni z kostki betonowej  wraz z obustronnymi utwardzonymi poboczami, dojściami do furtek, wjazdami na nieruchomości oraz zjazdami na drogi wewnętrzne. Kategoria ruchu KR2, zakładana prędkość na terenie zabudowy 40 km/h. Zaprojektować należy odwodnienie drogi poprzez kanalizację deszczową, rowy lub inne rozwiązanie.</w:t>
      </w:r>
    </w:p>
    <w:p w14:paraId="7352C8FD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W liniach rozgraniczających występują:  podziemna linia energetyczna, doziemna linia telekomunikacyjna, sieć wodociągowa, kanalizacja sanitarna, sieć gazowa.</w:t>
      </w:r>
    </w:p>
    <w:p w14:paraId="49F599C1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Zaprojektować przebudowę kolizji z istniejącą infrastrukturą techniczną zgodnie z warunkami wydanymi przez dysponentów sieci.</w:t>
      </w:r>
    </w:p>
    <w:p w14:paraId="6E186717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 xml:space="preserve">Należy również sporządzić projekt stałej organizacji ruchu – uwzględniając przede wszystkim skrzyżowania z drogami wewnętrznymi. Zaprojektować należy ustawienie znaków pionowych z grupy wielkości „małe” z tarczami pokrytymi folią odblaskową typu II.  </w:t>
      </w:r>
    </w:p>
    <w:p w14:paraId="3937BF5D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Obszar przyjęty do opracowania  nie posiada miejscowego planu zagospodarowania przestrzennego.</w:t>
      </w:r>
    </w:p>
    <w:p w14:paraId="2AB51CBE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Zakres objęty dokumentacją techniczną przedstawia załącznik graficzny</w:t>
      </w:r>
      <w:r>
        <w:rPr>
          <w:rFonts w:cstheme="minorHAnsi"/>
          <w:bCs/>
        </w:rPr>
        <w:t>.</w:t>
      </w:r>
    </w:p>
    <w:p w14:paraId="011C6338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</w:p>
    <w:p w14:paraId="391705AE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>
        <w:rPr>
          <w:rFonts w:cstheme="minorHAnsi"/>
          <w:bCs/>
        </w:rPr>
        <w:t>ETAP</w:t>
      </w:r>
      <w:r w:rsidRPr="007C5F7A">
        <w:rPr>
          <w:rFonts w:cstheme="minorHAnsi"/>
          <w:bCs/>
        </w:rPr>
        <w:t xml:space="preserve"> I – zakres prac:</w:t>
      </w:r>
    </w:p>
    <w:p w14:paraId="4341AFBD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Mapa do celów projektowych – 2 kpl,</w:t>
      </w:r>
    </w:p>
    <w:p w14:paraId="49FFCE8F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 xml:space="preserve">Przygotowanie mapy sytuacyjno-wysokościowej do celów projektowych z przeprowadzeniem uzgodnień/potwierdzeń u poszczególnych gestorów uzbrojenia, dotyczących zlokalizowania istniejących obiektów budowlanych przedstawionych na podkładach geodezyjnych. Mapa do celów projektowych 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75A4292D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</w:p>
    <w:p w14:paraId="35CC8C66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Opinia Geotechniczna – 2 kpl.</w:t>
      </w:r>
    </w:p>
    <w:p w14:paraId="0332F203" w14:textId="77777777" w:rsidR="001A226F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Opracowanie projektu koncepcyjnego budowy drogi wraz z opisem rozwiązań technicznych – 2 kpl.</w:t>
      </w:r>
    </w:p>
    <w:p w14:paraId="547AFF1B" w14:textId="77777777" w:rsidR="001A226F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</w:p>
    <w:p w14:paraId="0D999A7C" w14:textId="77777777" w:rsidR="001A226F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>
        <w:rPr>
          <w:rFonts w:cstheme="minorHAnsi"/>
          <w:bCs/>
        </w:rPr>
        <w:t>Termin wykonania etapu I do 15 grudnia 2023 r.</w:t>
      </w:r>
    </w:p>
    <w:p w14:paraId="58C85233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</w:p>
    <w:p w14:paraId="18064F7D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>
        <w:rPr>
          <w:rFonts w:cstheme="minorHAnsi"/>
          <w:bCs/>
        </w:rPr>
        <w:t>ETAP</w:t>
      </w:r>
      <w:r w:rsidRPr="007C5F7A">
        <w:rPr>
          <w:rFonts w:cstheme="minorHAnsi"/>
          <w:bCs/>
        </w:rPr>
        <w:t xml:space="preserve"> II – zakres prac:</w:t>
      </w:r>
    </w:p>
    <w:p w14:paraId="45242389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</w:p>
    <w:p w14:paraId="1674104B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lastRenderedPageBreak/>
        <w:t>• opracowanie kompletnego projektu budowlanego (projektu zagospodarowania działki lub terenu, projektu architektoniczno-budowlanego), projektu technicznego, wykonawczego oraz opinii, uzgodnień, pozwoleń i innych dokumentów o których mowa w ustawie z dnia 7 lipca 1994 r. Prawo Budowlane Dz.</w:t>
      </w:r>
      <w:r>
        <w:rPr>
          <w:rFonts w:cstheme="minorHAnsi"/>
          <w:bCs/>
        </w:rPr>
        <w:t xml:space="preserve"> </w:t>
      </w:r>
      <w:r w:rsidRPr="007C5F7A">
        <w:rPr>
          <w:rFonts w:cstheme="minorHAnsi"/>
          <w:bCs/>
        </w:rPr>
        <w:t>U.</w:t>
      </w:r>
      <w:r>
        <w:rPr>
          <w:rFonts w:cstheme="minorHAnsi"/>
          <w:bCs/>
        </w:rPr>
        <w:t xml:space="preserve"> </w:t>
      </w:r>
      <w:r w:rsidRPr="007C5F7A">
        <w:rPr>
          <w:rFonts w:cstheme="minorHAnsi"/>
          <w:bCs/>
        </w:rPr>
        <w:t>202</w:t>
      </w:r>
      <w:r>
        <w:rPr>
          <w:rFonts w:cstheme="minorHAnsi"/>
          <w:bCs/>
        </w:rPr>
        <w:t>3</w:t>
      </w:r>
      <w:r w:rsidRPr="007C5F7A">
        <w:rPr>
          <w:rFonts w:cstheme="minorHAnsi"/>
          <w:bCs/>
        </w:rPr>
        <w:t xml:space="preserve"> poz. </w:t>
      </w:r>
      <w:r>
        <w:rPr>
          <w:rFonts w:cstheme="minorHAnsi"/>
          <w:bCs/>
        </w:rPr>
        <w:t>682</w:t>
      </w:r>
      <w:r w:rsidRPr="007C5F7A">
        <w:rPr>
          <w:rFonts w:cstheme="minorHAnsi"/>
          <w:bCs/>
        </w:rPr>
        <w:t xml:space="preserve"> ze zm.)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kpl., </w:t>
      </w:r>
    </w:p>
    <w:p w14:paraId="7DA1D8B2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• opracowanie wszelkich niezbędnych dokumentów wymaganych w celu uzyskania stosownych decyzji, uzgodnień i pozwoleń umożliwiających prowadzenie robót budowlanych,</w:t>
      </w:r>
    </w:p>
    <w:p w14:paraId="4503217F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 xml:space="preserve">• w razie konieczności również inne ekspertyzy, opracowania, raporty, operaty, opracowania dendrologiczne oraz inne dokumentacje i decyzje administracyjne niezbędne dla zaprojektowania, wybudowania, w tym zgłoszenie/pozwolenia na budowę/ZRiD uruchomienia np. pozwolenie na zajęcie pasa drogowego, pozwolenie na objazdy, na prowadzenie drogi, na rozpoczęcie prac i na zakrycie robót zanikających przy przebudowie obiektów istniejących. </w:t>
      </w:r>
    </w:p>
    <w:p w14:paraId="2428D04B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 xml:space="preserve">• </w:t>
      </w:r>
      <w:r>
        <w:rPr>
          <w:rFonts w:cstheme="minorHAnsi"/>
          <w:bCs/>
        </w:rPr>
        <w:t>O</w:t>
      </w:r>
      <w:r w:rsidRPr="007C5F7A">
        <w:rPr>
          <w:rFonts w:cstheme="minorHAnsi"/>
          <w:bCs/>
        </w:rPr>
        <w:t>pracowanie projektu organizacji ruchu wraz z niezbędnymi opiniami – 5 kpl.</w:t>
      </w:r>
    </w:p>
    <w:p w14:paraId="4CCB87D7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• Kosztorys inwestorski wraz z przedmiarem robót ( dla każdej branży osobno) – 2 kpl.</w:t>
      </w:r>
    </w:p>
    <w:p w14:paraId="37271E98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 xml:space="preserve">  Kosztorys zapisany w pdf. oraz w wersji edytowalnej do programu kosztorysowego posiadanego przez Zamawiającego.</w:t>
      </w:r>
    </w:p>
    <w:p w14:paraId="72CD7EBD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funkcjonalno - użytkowym</w:t>
      </w:r>
    </w:p>
    <w:p w14:paraId="50840A7A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•</w:t>
      </w:r>
      <w:r>
        <w:rPr>
          <w:rFonts w:cstheme="minorHAnsi"/>
          <w:bCs/>
        </w:rPr>
        <w:t xml:space="preserve"> </w:t>
      </w:r>
      <w:r w:rsidRPr="007C5F7A">
        <w:rPr>
          <w:rFonts w:cstheme="minorHAnsi"/>
          <w:bCs/>
        </w:rPr>
        <w:t>Specyfikacji technicznych wykonania i odbioru robot budowlanych (STWiORB) – 2 kpl.</w:t>
      </w:r>
    </w:p>
    <w:p w14:paraId="7492C0DC" w14:textId="77777777" w:rsidR="001A226F" w:rsidRPr="007C5F7A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Dokumentacja projektowa powinny spełniać w szczególności wymogi określone w wymaganiach ustawy Prawo budowlane (Dz. U. z 2023</w:t>
      </w:r>
      <w:r>
        <w:rPr>
          <w:rFonts w:cstheme="minorHAnsi"/>
          <w:bCs/>
        </w:rPr>
        <w:t xml:space="preserve"> </w:t>
      </w:r>
      <w:r w:rsidRPr="007C5F7A">
        <w:rPr>
          <w:rFonts w:cstheme="minorHAnsi"/>
          <w:bCs/>
        </w:rPr>
        <w:t xml:space="preserve">r. poz. 682.), Rozporządzeniem Ministra Rozwoju i Technologii z dnia 29 grudnia 2001 r. w sprawie szczegółowego zakresu i formy dokumentacji projektowej specyfikacji technicznych wykonania i odbioru robót budowlanych oraz programu funkcjonalno-użytkowego (Dz. U. 2021 poz. 2454) i w zakresie wynikającym z Rozporządzenia Ministra Rozwoju z dnia 11 września 2020 r. w sprawie szczegółowego zakresu i formy projektu budowlanego (Dz. U. z 2022 poz. 1679). </w:t>
      </w:r>
    </w:p>
    <w:p w14:paraId="3CFDB042" w14:textId="77777777" w:rsidR="001A226F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 w:rsidRPr="007C5F7A">
        <w:rPr>
          <w:rFonts w:cstheme="minorHAnsi"/>
          <w:bCs/>
        </w:rPr>
        <w:t>Wykonawca dostarczy dokumentację w formie papierowej i elektronicznej zapisanej: - część tekstowa w pdf. i edytowalnej oraz część rysunkową w pdf i dwg. Dokumentacja w wersji elektronicznej po-winna być spójna z dokumentacją w wersji papierowej tj. zachowana kolejność stron oraz wszystkie załączniki, opnie, sprawdzenia, uzgodnienia, które wchodzą w jej skład.</w:t>
      </w:r>
    </w:p>
    <w:p w14:paraId="6B5FA306" w14:textId="77777777" w:rsidR="001A226F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</w:p>
    <w:p w14:paraId="4EFE0F38" w14:textId="77777777" w:rsidR="001A226F" w:rsidRPr="00FB0B51" w:rsidRDefault="001A226F" w:rsidP="001A226F">
      <w:pPr>
        <w:pStyle w:val="Akapitzlist"/>
        <w:tabs>
          <w:tab w:val="left" w:pos="-91"/>
        </w:tabs>
        <w:ind w:left="-91" w:right="118"/>
        <w:jc w:val="both"/>
        <w:rPr>
          <w:rFonts w:cstheme="minorHAnsi"/>
          <w:bCs/>
        </w:rPr>
      </w:pPr>
      <w:r>
        <w:rPr>
          <w:rFonts w:cstheme="minorHAnsi"/>
          <w:bCs/>
        </w:rPr>
        <w:t>Termin wykonania etapu II do 8 miesięcy od podpisania umowy.</w:t>
      </w:r>
    </w:p>
    <w:p w14:paraId="699E6AA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  <w:r w:rsidRPr="001A226F">
        <w:rPr>
          <w:rFonts w:cstheme="minorHAnsi"/>
          <w:b/>
        </w:rPr>
        <w:t>Część nr 2:</w:t>
      </w:r>
    </w:p>
    <w:p w14:paraId="7D6E4D8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  <w:r w:rsidRPr="001A226F">
        <w:rPr>
          <w:rFonts w:cstheme="minorHAnsi"/>
          <w:b/>
        </w:rPr>
        <w:t>Dokumentacja projektowo-kosztorysowa przebudowy drogi w Klebarku Wielkim.</w:t>
      </w:r>
    </w:p>
    <w:p w14:paraId="0BA10B1D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</w:p>
    <w:p w14:paraId="3C340DB5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Droga objęta zakresem opracowania o długości 410 m (dz. nr 116, 117/22, 118/6, obr. Klebark Wielki, gm. Purda). Początek drogi gminnej przyjęto na skrzyżowaniu drogi gminnej z drogą powiatową zlokalizowanej na dz. nr 381. Koniec opracowania drogi gminnej przyjęto wjazd na posesję zabudowaną nr 15 dz. 118/17. </w:t>
      </w:r>
    </w:p>
    <w:p w14:paraId="33FEBF1B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lastRenderedPageBreak/>
        <w:t>Projektowana droga o nawierzchni jezdni z kostki betonowej  wraz z obustronnymi utwardzonymi poboczami, dojściami do furtek, wjazdami na nieruchomości oraz zjazdami na drogi wewnętrzne. Kategoria ruchu KR2, zakładana prędkość na terenie zabudowy 40 km/h. Zaprojektować należy odwodnienie drogi poprzez kanalizację deszczową, rowy lub inne rozwiązanie odwadniające nawierzchnię.</w:t>
      </w:r>
    </w:p>
    <w:p w14:paraId="4EF64D4B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W liniach rozgraniczających występują:  podziemna linia energetyczna, doziemna linia telekomunikacyjna, sieć wodociągowa, kanalizacja sanitarna, sieć gazowa.</w:t>
      </w:r>
    </w:p>
    <w:p w14:paraId="5A0011F5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Zaprojektować przebudowę kolizji z istniejącą infrastrukturą techniczną zgodnie z warunkami wydanymi przez dysponentów sieci.</w:t>
      </w:r>
    </w:p>
    <w:p w14:paraId="4FBDCA6E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Należy również sporządzić projekt stałej organizacji ruchu – uwzględniając przede wszystkim skrzyżowania z drogami wewnętrznymi. Zaprojektować należy ustawienie znaków pionowych z grupy wielkości „małe” z tarczami pokrytymi folią odblaskową typu II.  </w:t>
      </w:r>
    </w:p>
    <w:p w14:paraId="3F0BC36A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Obszar przyjęty do opracowania  oznaczony w planie zagospodarowania terenu oznaczeniami:</w:t>
      </w:r>
    </w:p>
    <w:p w14:paraId="41549119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Ulica wewnętrzna (symbol 04KDW) - dz. 116</w:t>
      </w:r>
    </w:p>
    <w:p w14:paraId="644F52E2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Ulica wewnętrzna (symbol 02KDW15) – 117/22</w:t>
      </w:r>
    </w:p>
    <w:p w14:paraId="522B8A0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Uchwała IX/43/07 z dnia 29.06.2007 Rady Gminy Purda dot. Gminy Purda dla terenu położonego w obrębie Klebark Wielki z przeznaczeniem pod funkcję mieszkalno – usługową dz. nr 381 obr. Klebark Wielkich nie posiada miejscowego planu zagospodarowania przestrzennego.</w:t>
      </w:r>
    </w:p>
    <w:p w14:paraId="6B5B3E41" w14:textId="355F19D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Zakres objęty dokumentacją techniczną przedstawia załącznik graficzny</w:t>
      </w:r>
      <w:r w:rsidR="009024A5">
        <w:rPr>
          <w:rFonts w:cstheme="minorHAnsi"/>
          <w:bCs/>
        </w:rPr>
        <w:t>.</w:t>
      </w:r>
    </w:p>
    <w:p w14:paraId="26702C4A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385FE34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ETAP I – zakres prac:</w:t>
      </w:r>
    </w:p>
    <w:p w14:paraId="519F172C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Mapa do celów projektowych – 2 kpl,</w:t>
      </w:r>
    </w:p>
    <w:p w14:paraId="5F48E0E7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Przygotowanie mapy sytuacyjno-wysokościowej do celów projektowych z przeprowadzeniem uzgodnień/potwierdzeń u poszczególnych gestorów uzbrojenia, dotyczących zlokalizowania istniejących obiektów budowlanych przedstawionych na podkładach geodezyjnych. Mapa do celów projektowych 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09E8E9AB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4759003D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Opinia Geotechniczna – 2 kpl.</w:t>
      </w:r>
    </w:p>
    <w:p w14:paraId="3C6B0A10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Opracowanie projektu koncepcyjnego budowy drogi wraz z opisem rozwiązań technicznych – 2 kpl.</w:t>
      </w:r>
    </w:p>
    <w:p w14:paraId="716DE2D9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1FA4934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Termin wykonania etapu I do 15 grudnia 2023 r.</w:t>
      </w:r>
    </w:p>
    <w:p w14:paraId="07B2A26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6B0CDED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ETAP II – zakres prac:</w:t>
      </w:r>
    </w:p>
    <w:p w14:paraId="67CE02B9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654B4F97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• opracowanie kompletnego projektu budowlanego (projektu zagospodarowania działki lub terenu, projektu architektoniczno-budowlanego), projektu technicznego, wykonawczego oraz opinii, uzgodnień, pozwoleń i innych dokumentów o których mowa w ustawie z dnia 7 lipca 1994 r. Prawo Budowlane Dz. U.2023 r., poz. 682 ze zm.)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kpl., </w:t>
      </w:r>
    </w:p>
    <w:p w14:paraId="153952A3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lastRenderedPageBreak/>
        <w:t>• opracowanie wszelkich niezbędnych dokumentów wymaganych w celu uzyskania stosownych decyzji, uzgodnień i pozwoleń umożliwiających prowadzenie robót budowlanych,</w:t>
      </w:r>
    </w:p>
    <w:p w14:paraId="5323F794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• w razie konieczności również inne ekspertyzy, opracowania, raporty, operaty, opracowania dendrologiczne oraz inne dokumentacje i decyzje administracyjne niezbędne dla zaprojektowania, wybudowania, w tym zgłoszenie/pozwolenia na budowę/ZRiD uruchomienia np. pozwolenie na zajęcie pasa drogowego, pozwolenie na objazdy, na prowadzenie drogi, na rozpoczęcie prac i na zakrycie robót zanikających przy przebudowie obiektów istniejących </w:t>
      </w:r>
    </w:p>
    <w:p w14:paraId="25DDC3BB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opracowanie projektu organizacji ruchu wraz z niezbędnymi opiniami – 5 kpl.</w:t>
      </w:r>
    </w:p>
    <w:p w14:paraId="47AAA40A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Kosztorys inwestorski wraz z przedmiarem robót ( dla każdej branży osobno) – 2 kpl.</w:t>
      </w:r>
    </w:p>
    <w:p w14:paraId="7863FBEE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  Kosztorys zapisany w pdf. oraz w wersji edytowalnej do programu kosztorysowego posiadanego przez Zamawiającego.</w:t>
      </w:r>
    </w:p>
    <w:p w14:paraId="2EC4D3AC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funkcjonalno - użytkowym</w:t>
      </w:r>
    </w:p>
    <w:p w14:paraId="4FF92ADA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Specyfikacji technicznych wykonania i odbioru robot budowlanych (STWiORB) – 2 kpl.</w:t>
      </w:r>
    </w:p>
    <w:p w14:paraId="24EDBDF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Dokumentacja projektowa powinny spełniać w szczególności wymogi określone w wymaganiach ustawy Prawo budowlane (Dz. U. z 2023 r., poz. 682.), Rozporządzeniem Ministra Rozwoju i Technologii z dnia 29 grudnia 2001 r. w sprawie szczegółowego zakresu i formy dokumentacji projektowej specyfikacji technicznych wykonania i odbioru robót budowlanych oraz programu funkcjonalno-użytkowego. (Dz. U. 2021 poz. 2454) i w zakresie wynikającym z Rozporządzenia Ministra Rozwoju z dnia 11 września 2020 r. w sprawie szczegółowego zakresu i formy projektu budowlanego (Dz. U. z 2022 poz. 1679). </w:t>
      </w:r>
    </w:p>
    <w:p w14:paraId="4F9DA597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Wykonawca dostarczy dokumentację w formie papierowej i elektronicznej zapisanej: - część tekstowa w pdf. i edytowalnej oraz część rysunkową w pdf i dwg. Dokumentacja w wersji elektronicznej po-winna być spójna z dokumentacją w wersji papierowej tj. zachowana kolejność stron oraz wszystkie załączniki, opnie, sprawdzenia, uzgodnienia, które wchodzą w jej skład.</w:t>
      </w:r>
    </w:p>
    <w:p w14:paraId="6DE66B2B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3BAA3E3E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Termin wykonania etapu II do 8 miesięcy od podpisania umowy.</w:t>
      </w:r>
    </w:p>
    <w:p w14:paraId="0D22A07A" w14:textId="77777777" w:rsidR="001A226F" w:rsidRPr="001A226F" w:rsidRDefault="001A226F" w:rsidP="001A226F">
      <w:pPr>
        <w:tabs>
          <w:tab w:val="left" w:pos="-91"/>
        </w:tabs>
        <w:spacing w:after="0" w:line="240" w:lineRule="auto"/>
        <w:ind w:right="118"/>
        <w:jc w:val="both"/>
        <w:rPr>
          <w:rFonts w:ascii="Times New Roman" w:eastAsia="Times New Roman" w:hAnsi="Times New Roman" w:cstheme="minorHAnsi"/>
          <w:bCs/>
          <w:sz w:val="20"/>
          <w:szCs w:val="20"/>
          <w:lang w:eastAsia="ar-SA"/>
        </w:rPr>
      </w:pPr>
    </w:p>
    <w:p w14:paraId="0473148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  <w:r w:rsidRPr="001A226F">
        <w:rPr>
          <w:rFonts w:cstheme="minorHAnsi"/>
          <w:b/>
        </w:rPr>
        <w:t>Część nr 3:</w:t>
      </w:r>
    </w:p>
    <w:p w14:paraId="4DE75F53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  <w:r w:rsidRPr="001A226F">
        <w:rPr>
          <w:rFonts w:cstheme="minorHAnsi"/>
          <w:b/>
        </w:rPr>
        <w:t>Dokumentacja projektowo-kosztorysowa przebudowy drogi w Klebarku Wielkim.</w:t>
      </w:r>
    </w:p>
    <w:p w14:paraId="4040DCA7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</w:p>
    <w:p w14:paraId="135DC2EB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Droga objęta zakresem opracowania o długości 458 m (dz. nr 347/4, 339, 338, 337/2, 356/1  obr. Klebark Wielki, gm. Purda). Zakres obejmuje  włączenie do drogi powiatowej poprzez dz. 347/4 do istniejącej nawierzchni z kostki betonowej dł. ok. 68 m. Od zakończenia nawierzchni z kostki betonowej do skrzyżowania z drogą wewnętrzną dz. 354/9 – długość ok. 390 m. Projektowana droga o nawierzchni jezdni z kostki betonowej  wraz z obustronnymi utwardzonymi poboczami, dojściami do furtek, wjazdami na nieruchomości oraz zjazdami na drogi wewnętrzne. Kategoria ruchu KR2, zakładana prędkość na terenie zabudowy 40 km/h. Zaprojektować należy odwodnienie drogi poprzez kanalizację deszczową, włączenie do istniejącej  kanalizacji deszczowej.</w:t>
      </w:r>
    </w:p>
    <w:p w14:paraId="0F0B7975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W liniach rozgraniczających występują: podziemna linia energetyczna, doziemna linia telekomunikacyjna, sieć wodociągowa, kanalizacja sanitarna, sieć gazowa.</w:t>
      </w:r>
    </w:p>
    <w:p w14:paraId="463F26F0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Zaprojektować przebudowę kolizji z istniejącą infrastrukturą techniczną zgodnie z warunkami wydanymi przez dysponentów sieci.</w:t>
      </w:r>
    </w:p>
    <w:p w14:paraId="7FC5B02E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lastRenderedPageBreak/>
        <w:t xml:space="preserve">Należy również sporządzić projekt stałej organizacji ruchu – uwzględniając przede wszystkim skrzyżowania z drogami wewnętrznymi. Zaprojektować należy ustawienie znaków pionowych z grupy wielkości „małe” z tarczami pokrytymi folią odblaskową typu II.  </w:t>
      </w:r>
    </w:p>
    <w:p w14:paraId="5E04E399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Obszar przyjęty do opracowania  posiada miejscowego planu zagospodarowania przestrzennego.</w:t>
      </w:r>
    </w:p>
    <w:p w14:paraId="7C9C4D67" w14:textId="1185BE32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Zakres objęty dokumentacją techniczną przedstawia załącznik graficzny</w:t>
      </w:r>
      <w:r w:rsidR="009024A5">
        <w:rPr>
          <w:rFonts w:cstheme="minorHAnsi"/>
          <w:bCs/>
        </w:rPr>
        <w:t>.</w:t>
      </w:r>
    </w:p>
    <w:p w14:paraId="13526D0B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5C2E05F4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ETAP I – zakres prac:</w:t>
      </w:r>
    </w:p>
    <w:p w14:paraId="6CA73C00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Mapa do celów projektowych – 2 kpl,</w:t>
      </w:r>
    </w:p>
    <w:p w14:paraId="66B5CE73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Przygotowanie mapy sytuacyjno-wysokościowej do celów projektowych z przeprowadzeniem uzgodnień/potwierdzeń u poszczególnych gestorów uzbrojenia, dotyczących zlokalizowania istniejących obiektów budowlanych przedstawionych na podkładach geodezyjnych. Mapa do celów projektowych 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67BDF4C1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7D638E4A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Opinia Geotechniczna – 2 kpl.</w:t>
      </w:r>
    </w:p>
    <w:p w14:paraId="6F56A89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Opracowanie projektu koncepcyjnego budowy drogi wraz z opisem rozwiązań technicznych – 2 kpl.</w:t>
      </w:r>
    </w:p>
    <w:p w14:paraId="6A8E7E7F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7797BFA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Termin wykonania etapu I do 15 grudnia 2023 r.</w:t>
      </w:r>
    </w:p>
    <w:p w14:paraId="13A04AA1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075BB7C4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ETAP II – zakres prac:</w:t>
      </w:r>
    </w:p>
    <w:p w14:paraId="64A5934C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3F10B42F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• opracowanie kompletnego projektu budowlanego (projektu zagospodarowania działki lub terenu, projektu architektoniczno-budowlanego), projektu technicznego, wykonawczego oraz opinii, uzgodnień, pozwoleń i innych dokumentów o których mowa w ustawie z dnia 7 lipca 1994 r. Prawo Budowlane Dz. U. 2023 r., poz. 682 ze zm.)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kpl., </w:t>
      </w:r>
    </w:p>
    <w:p w14:paraId="7EDD464A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opracowanie wszelkich niezbędnych dokumentów wymaganych w celu uzyskania stosownych decyzji, uzgodnień i pozwoleń umożliwiających prowadzenie robót budowlanych,</w:t>
      </w:r>
    </w:p>
    <w:p w14:paraId="09DE6F3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• w razie konieczności również inne ekspertyzy, opracowania, raporty, operaty, opracowania dendrologiczne oraz inne dokumentacje i decyzje administracyjne niezbędne dla zaprojektowania, wybudowania, w tym zgłoszenie/pozwolenia na budowę/ZRiD uruchomienia np. pozwolenie na zajęcie pasa drogowego, pozwolenie na objazdy, na prowadzenie drogi, na rozpoczęcie prac i na zakrycie robót zanikających przy przebudowie obiektów istniejących. </w:t>
      </w:r>
    </w:p>
    <w:p w14:paraId="355D1481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opracowanie projektu organizacji ruchu wraz z niezbędnymi opiniami – 5 kpl.</w:t>
      </w:r>
    </w:p>
    <w:p w14:paraId="4EE860F2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Kosztorys inwestorski wraz z przedmiarem robót ( dla każdej branży osobno) – 2 kpl.</w:t>
      </w:r>
    </w:p>
    <w:p w14:paraId="43DBF3B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  Kosztorys zapisany w pdf. oraz w wersji edytowalnej do programu kosztorysowego posiadanego przez Zamawiającego.</w:t>
      </w:r>
    </w:p>
    <w:p w14:paraId="6821781D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funkcjonalno - użytkowym</w:t>
      </w:r>
    </w:p>
    <w:p w14:paraId="6709D90F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lastRenderedPageBreak/>
        <w:t>• Specyfikacji technicznych wykonania i odbioru robot budowlanych (STWiORB) – 2 kpl.</w:t>
      </w:r>
    </w:p>
    <w:p w14:paraId="7FD8FD32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Dokumentacja projektowa powinny spełniać w szczególności wymogi określone w wymaganiach ustawy Prawo budowlane (Dz. U. z 2023 r. poz. 682.), Rozporządzeniem Ministra Rozwoju i Technologii z dnia 29 grudnia 2001 r. w sprawie szczegółowego zakresu i formy dokumentacji projektowej specyfikacji technicznych wykonania i odbioru robót budowlanych oraz programu funkcjonalno-użytkowego (Dz. U. 2021 poz. 2454) i w zakresie wynikającym z Rozporządzenia Ministra Rozwoju z dnia 11 września 2020 r. w sprawie szczegółowego zakresu i formy projektu budowlanego (Dz. U. z 2022 poz. 1679). </w:t>
      </w:r>
    </w:p>
    <w:p w14:paraId="427664D2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Wykonawca dostarczy dokumentację w formie papierowej i elektronicznej zapisanej: - część tekstowa w pdf. i edytowalnej oraz część rysunkową w pdf i dwg. Dokumentacja w wersji elektronicznej po-winna być spójna z dokumentacją w wersji papierowej tj. zachowana kolejność stron oraz wszystkie załączniki, opnie, sprawdzenia, uzgodnienia, które wchodzą w jej skład.</w:t>
      </w:r>
    </w:p>
    <w:p w14:paraId="5306974B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Termin wykonania etapu II do 8 miesięcy od podpisania umowy.</w:t>
      </w:r>
    </w:p>
    <w:p w14:paraId="3EE6EB44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3BDC736F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  <w:r w:rsidRPr="001A226F">
        <w:rPr>
          <w:rFonts w:cstheme="minorHAnsi"/>
          <w:b/>
        </w:rPr>
        <w:t>Część nr 4:</w:t>
      </w:r>
    </w:p>
    <w:p w14:paraId="13453A1A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  <w:r w:rsidRPr="001A226F">
        <w:rPr>
          <w:rFonts w:cstheme="minorHAnsi"/>
          <w:b/>
        </w:rPr>
        <w:t>Dokumentacja projektowo-kosztorysowa budowy drogi w Silicach.</w:t>
      </w:r>
    </w:p>
    <w:p w14:paraId="61D2A394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</w:p>
    <w:p w14:paraId="68DA3E14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Droga objęta zakresem opracowania o długości 200 m. (dz. nr 56/16 obr. Silice, gm. Purda). Początek drogi gminnej przyjęto na skrzyżowaniu drogi gminnej publicznej zlokalizowanej na dz. nr 50 z gminną drogę wewnętrzną zlokalizowaną na dz. nr 56/16. Koniec opracowania drogi gminnej przyjęto na końcach dz. nr 56/16. Projektowana droga o nawierzchni jezdni z kostki betonowej  wraz z obustronnymi utwardzonymi poboczami, dojściami do furtek, wjazdami na nieruchomości oraz zjazdami na drogi wewnętrzne. Kategoria ruchu KR2, zakładana prędkość na terenie zabudowy 40 km/h. Zaprojektować należy odwodnienie drogi poprzez kanalizację deszczową lub inne rozwiązanie odwadniające nawierzchnię.</w:t>
      </w:r>
    </w:p>
    <w:p w14:paraId="178C72E3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W liniach rozgraniczających występują:  podziemna linia energetyczna, doziemna linia telekomunikacyjna, sieć wodociągowa, kanalizacja sanitarna, sieć światłowodowa.</w:t>
      </w:r>
    </w:p>
    <w:p w14:paraId="02203E5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Zaprojektować przebudowę kolizji z istniejącą infrastrukturą techniczną zgodnie z warunkami wydanymi przez dysponentów sieci.</w:t>
      </w:r>
    </w:p>
    <w:p w14:paraId="2A045B3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Należy również sporządzić projekt stałej organizacji ruchu – uwzględniając przede wszystkim skrzyżowania z drogami wewnętrznymi. Zaprojektować należy ustawienie znaków pionowych z grupy wielkości „małe” z tarczami pokrytymi folią odblaskową typu II.  </w:t>
      </w:r>
    </w:p>
    <w:p w14:paraId="042BE4AA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Obszar przyjęty do opracowania dz. 56/16 obr. Silice nie posiada miejscowego planu zagospodarowania przestrzennego.</w:t>
      </w:r>
    </w:p>
    <w:p w14:paraId="22F00129" w14:textId="11BA776D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Zakres objęty dokumentacją techniczną przedstawia załącznik graficzny</w:t>
      </w:r>
      <w:r w:rsidR="009024A5">
        <w:rPr>
          <w:rFonts w:cstheme="minorHAnsi"/>
          <w:bCs/>
        </w:rPr>
        <w:t>.</w:t>
      </w:r>
    </w:p>
    <w:p w14:paraId="6C694C9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1EAC671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ETAP I – zakres prac:</w:t>
      </w:r>
    </w:p>
    <w:p w14:paraId="56FBD191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Mapa do celów projektowych – 2 kpl,</w:t>
      </w:r>
    </w:p>
    <w:p w14:paraId="15A39D51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Przygotowanie mapy sytuacyjno-wysokościowej do celów projektowych z przeprowadzeniem uzgodnień/potwierdzeń u poszczególnych gestorów uzbrojenia, dotyczących zlokalizowania istniejących obiektów budowlanych przedstawionych na podkładach geodezyjnych. Mapa do celów projektowych 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40D6E6A5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0F5B26F4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lastRenderedPageBreak/>
        <w:t>Opinia Geotechniczna – 2 kpl.</w:t>
      </w:r>
    </w:p>
    <w:p w14:paraId="36F21E6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Opracowanie projektu koncepcyjnego budowy drogi wraz z opisem rozwiązań technicznych – 2 kpl.</w:t>
      </w:r>
    </w:p>
    <w:p w14:paraId="0185455D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70C2C27F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Termin wykonania etapu I do 15 grudnia 2023 r.</w:t>
      </w:r>
    </w:p>
    <w:p w14:paraId="7AAC6770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43092F3F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ETAP II – zakres prac:</w:t>
      </w:r>
    </w:p>
    <w:p w14:paraId="52664B9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396ED98A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• opracowanie kompletnego projektu budowlanego (projektu zagospodarowania działki lub terenu, projektu architektoniczno-budowlanego), projektu technicznego, wykonawczego oraz opinii, uzgodnień, pozwoleń i innych dokumentów o których mowa w ustawie z dnia 7 lipca 1994 r. Prawo Budowlane Dz. U. 2023 r., poz. 682 ze zm.)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kpl., </w:t>
      </w:r>
    </w:p>
    <w:p w14:paraId="6C9C5C5F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opracowanie wszelkich niezbędnych dokumentów wymaganych w celu uzyskania stosownych decyzji, uzgodnień i pozwoleń umożliwiających prowadzenie robót budowlanych,</w:t>
      </w:r>
    </w:p>
    <w:p w14:paraId="45908F2A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• w razie konieczności również inne ekspertyzy, opracowania, raporty, operaty, opracowania dendrologiczne oraz inne dokumentacje i decyzje administracyjne niezbędne dla zaprojektowania, wybudowania, w tym zgłoszenie/pozwolenia na budowę/ZRiD uruchomienia np. pozwolenie na zajęcie pasa drogowego, pozwolenie na objazdy, na prowadzenie drogi, na rozpoczęcie prac i na zakrycie robót zanikających przy przebudowie obiektów istniejących </w:t>
      </w:r>
    </w:p>
    <w:p w14:paraId="55D11267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opracowanie projektu organizacji ruchu wraz z niezbędnymi opiniami – 5 kpl.</w:t>
      </w:r>
    </w:p>
    <w:p w14:paraId="50BBD295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Kosztorys inwestorski wraz z przedmiarem robót ( dla każdej branży osobno) – 2 kpl.</w:t>
      </w:r>
    </w:p>
    <w:p w14:paraId="508A7DD0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  Kosztorys zapisany w pdf. oraz w wersji edytowalnej do programu kosztorysowego posiadanego przez Zamawiającego.</w:t>
      </w:r>
    </w:p>
    <w:p w14:paraId="6C096CAD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funkcjonalno - użytkowym</w:t>
      </w:r>
    </w:p>
    <w:p w14:paraId="409B1A11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Specyfikacji technicznych wykonania i odbioru robot budowlanych (STWiORB) – 2 kpl.</w:t>
      </w:r>
    </w:p>
    <w:p w14:paraId="1943C35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Dokumentacja projektowa powinny spełniać w szczególności wymogi określone w wymaganiach ustawy Prawo budowlane (Dz. U. z 2023 r., poz. 682.), Rozporządzeniem Ministra Rozwoju i Technologii z dnia 29 grudnia 2001 r. w sprawie szczegółowego zakresu i formy dokumentacji projektowej specyfikacji technicznych wykonania i odbioru robót budowlanych oraz programu funkcjonalno-użytkowego. (Dz. U. 2021 poz. 2454) i w zakresie wynikającym z Rozporządzenia Ministra Rozwoju z dnia 11 września 2020 r. w sprawie szczegółowego zakresu i formy projektu budowlanego (Dz. U. z 2022 poz. 1679). </w:t>
      </w:r>
    </w:p>
    <w:p w14:paraId="57A986D1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Wykonawca dostarczy dokumentację w formie papierowej i elektronicznej zapisanej: - część tekstowa w pdf. i edytowalnej oraz część rysunkową w pdf i dwg. Dokumentacja w wersji elektronicznej po-winna być spójna z dokumentacją w wersji papierowej tj. zachowana kolejność stron oraz wszystkie załączniki, opnie, sprawdzenia, uzgodnienia, które wchodzą w jej skład.</w:t>
      </w:r>
    </w:p>
    <w:p w14:paraId="1DA5F232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02491BB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Termin wykonania etapu II do 8 miesięcy od podpisania umowy.</w:t>
      </w:r>
    </w:p>
    <w:p w14:paraId="49B9141F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5C45BE88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  <w:r w:rsidRPr="001A226F">
        <w:rPr>
          <w:rFonts w:cstheme="minorHAnsi"/>
          <w:b/>
        </w:rPr>
        <w:lastRenderedPageBreak/>
        <w:t>Część nr 5:</w:t>
      </w:r>
    </w:p>
    <w:p w14:paraId="7AAB4D01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  <w:r w:rsidRPr="001A226F">
        <w:rPr>
          <w:rFonts w:cstheme="minorHAnsi"/>
          <w:b/>
        </w:rPr>
        <w:t>Dokumentacja projektowo-kosztorysowa przebudowy drogi gminnej w m. Szczęsne.</w:t>
      </w:r>
    </w:p>
    <w:p w14:paraId="18B62B42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</w:rPr>
      </w:pPr>
    </w:p>
    <w:p w14:paraId="1FA63B40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Droga objęta zakresem opracowania o długości 240 m. Początek drogi gminnej przyjęto na zakończeniu rozpoczętej inwestycji polegającej na przebudowie drogi gminnej – dz. nr 158/1 początek skrzyżowania z drogą wewnętrzną zlokalizowaną na dz. nr 146/59. Koniec opracowania drogi gminnej przyjęto na rozwidleniu drogi gminnej – dz. nr 158/1, na wysokości dz. nr 135/5. Projektowana droga o nawierzchni jezdni z kostki betonowej wraz z obustronnymi utwardzonymi poboczami, dojściami do furtek, wjazdami na nieruchomości oraz zjazdami na drogi wewnętrzne. Kategoria ruchu KR2, zakładana prędkość na terenie zabudowy 40 km/h.</w:t>
      </w:r>
    </w:p>
    <w:p w14:paraId="473BC989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Zaprojektować należy odwodnienie drogi poprzez kanalizację deszczową- włączenie do istniejącej studni kanalizacji deszczowej.</w:t>
      </w:r>
    </w:p>
    <w:p w14:paraId="5BAF6AF4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W liniach rozgraniczających występują:  podziemna linia energetyczna, doziemna linia telekomunikacyjna, sieć wodociągowa, kanalizacja sanitarna, sieć światłowodowa.</w:t>
      </w:r>
    </w:p>
    <w:p w14:paraId="73A6F8D7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Zaprojektować przebudowę kolizji z istniejącą infrastrukturą techniczną zgodnie z warunkami wydanymi przez dysponentów sieci.</w:t>
      </w:r>
    </w:p>
    <w:p w14:paraId="67A54704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Należy również sporządzić projekt stałej organizacji ruchu – uwzględniając przede wszystkim skrzyżowania z drogami wewnętrznymi. Zaprojektować należy ustawienie znaków pionowych z grupy wielkości „małe” z tarczami pokrytymi folią odblaskową typu II.  </w:t>
      </w:r>
    </w:p>
    <w:p w14:paraId="4AA2487B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Obszar przyjęty do opracowaniem dz. 158/1 obr. Szczęsne nie jest objęty miejscowego planu zagospodarowania przestrzennego.</w:t>
      </w:r>
    </w:p>
    <w:p w14:paraId="4EC38354" w14:textId="2E16A754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Zakres objęty dokumentacją techniczną przedstawia załącznik graficzny</w:t>
      </w:r>
      <w:r w:rsidR="009024A5">
        <w:rPr>
          <w:rFonts w:cstheme="minorHAnsi"/>
          <w:bCs/>
        </w:rPr>
        <w:t>.</w:t>
      </w:r>
    </w:p>
    <w:p w14:paraId="3D9215E4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285EA6A5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ETAP I – zakres prac:</w:t>
      </w:r>
    </w:p>
    <w:p w14:paraId="522BC11C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Mapa do celów projektowych – 2 kpl,</w:t>
      </w:r>
    </w:p>
    <w:p w14:paraId="739C3FB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Przygotowanie mapy sytuacyjno-wysokościowej do celów projektowych z przeprowadzeniem uzgodnień/potwierdzeń u poszczególnych gestorów uzbrojenia, dotyczących zlokalizowania istniejących obiektów budowlanych przedstawionych na podkładach geodezyjnych. Mapa do celów projektowych w swojej treści musi zawierać ustalone granice działek ewidencyjnych z dokładnością właściwą dla szczegółów terenowych I grupy, usytuowanie drzew i krzewów, pozo-stałych urządzeń i budowli oraz bezwzględnie całą podziemną infrastrukturę techniczną. </w:t>
      </w:r>
    </w:p>
    <w:p w14:paraId="4C452293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134C4C2E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Opinia Geotechniczna – 2 kpl.</w:t>
      </w:r>
    </w:p>
    <w:p w14:paraId="71132DF7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Opracowanie projektu koncepcyjnego przebudowy drogi wraz z opisem rozwiązań technicznych – 2 kpl.</w:t>
      </w:r>
    </w:p>
    <w:p w14:paraId="07D751D9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6A6BA1B5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Termin wykonania etapu I do 15 grudnia 2023 r.</w:t>
      </w:r>
    </w:p>
    <w:p w14:paraId="3E279F94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1121D027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ETAP II – zakres prac:</w:t>
      </w:r>
    </w:p>
    <w:p w14:paraId="593B2469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4CF0AB7B" w14:textId="7361BBFD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• opracowanie kompletnego projektu budowlanego (projektu zagospodarowania działki lub terenu, projektu architektoniczno-budowlanego), projektu technicznego, wykonawczego oraz opinii, uzgodnień, pozwoleń i innych dokumentów o których mowa w ustawie z dnia 7 lipca 1994 r. Prawo Budowlane Dz. U.2023 r., poz. 682 ze zm.) wraz z niezbędnymi branżami z uwzględnieniem przebudowy istniejących urządzeń odwadniających jeśli jest wymagana oraz z uwzględnieniem, w </w:t>
      </w:r>
      <w:r w:rsidRPr="001A226F">
        <w:rPr>
          <w:rFonts w:cstheme="minorHAnsi"/>
          <w:bCs/>
        </w:rPr>
        <w:lastRenderedPageBreak/>
        <w:t xml:space="preserve">przypadku wystąpienia kolizji, wykonania ewentualnych przełożeńrur ochronnych/wykonania nowych odcinków istniejącej infrastruktury zgodnie z warunkami wydanymi przez Właściciela lub zarządcę sieci kolidującej – 5 kpl., </w:t>
      </w:r>
    </w:p>
    <w:p w14:paraId="47EF77A2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opracowanie wszelkich niezbędnych dokumentów wymaganych w celu uzyskania stosownych decyzji, uzgodnień i pozwoleń umożliwiających prowadzenie robót budowlanych,</w:t>
      </w:r>
    </w:p>
    <w:p w14:paraId="48CD558C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• w razie konieczności również inne ekspertyzy, opracowania, raporty, operaty, opracowania dendrologiczne oraz inne dokumentacje i decyzje administracyjne niezbędne dla zaprojektowania, wybudowania, w tym zgłoszenie/pozwolenia na budowę/ZRiD uruchomienia np. pozwolenie na zajęcie pasa drogowego, pozwolenie na objazdy, na prowadzenie drogi, na rozpoczęcie prac i na zakrycie robót zanikających przy przebudowie obiektów istniejących </w:t>
      </w:r>
    </w:p>
    <w:p w14:paraId="0857B195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opracowanie projektu organizacji ruchu wraz z niezbędnymi opiniami – 5 kpl.</w:t>
      </w:r>
    </w:p>
    <w:p w14:paraId="27444CD0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 Kosztorys inwestorski wraz z przedmiarem robót ( dla każdej branży osobno) – 2 kpl.</w:t>
      </w:r>
    </w:p>
    <w:p w14:paraId="02439D6F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  Kosztorys zapisany w pdf. oraz w wersji edytowalnej do programu kosztorysowego posiadanego przez Zamawiającego.</w:t>
      </w:r>
    </w:p>
    <w:p w14:paraId="76FB64F1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funkcjonalno - użytkowym</w:t>
      </w:r>
    </w:p>
    <w:p w14:paraId="255C658B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•Specyfikacji technicznych wykonania i odbioru robot budowlanych (STWiORB) – 2 kpl.</w:t>
      </w:r>
    </w:p>
    <w:p w14:paraId="64B056F1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 xml:space="preserve">Dokumentacja projektowa powinny spełniać w szczególności wymogi określone w wymaganiach ustawy Prawo budowlane (Dz. U. z 2023 r. poz. 682.), Rozporządzeniem Ministra Rozwoju i Technologii z dnia 29 grudnia 2001 r. w sprawie szczegółowego zakresu i formy dokumentacji projektowej specyfikacji technicznych wykonania i odbioru robót budowlanych oraz programu funkcjonalno-użytkowego (Dz. U. 2021 poz. 2454) i w zakresie wynikającym z Rozporządzenia Ministra Rozwoju z dnia 11 września 2020 r. w sprawie szczegółowego zakresu i formy projektu budowlanego (Dz. U. z 2022 poz. 1679). </w:t>
      </w:r>
    </w:p>
    <w:p w14:paraId="5C044666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Wykonawca dostarczy dokumentację w formie papierowej i elektronicznej zapisanej: - część tekstowa w pdf. i edytowalnej oraz część rysunkową w pdf i dwg. Dokumentacja w wersji elektronicznej powinna być spójna z dokumentacją w wersji papierowej tj. zachowana kolejność stron oraz wszystkie załączniki, opnie, sprawdzenia, uzgodnienia, które wchodzą w jej skład.</w:t>
      </w:r>
    </w:p>
    <w:p w14:paraId="2B0D91A5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</w:p>
    <w:p w14:paraId="42993192" w14:textId="77777777" w:rsidR="001A226F" w:rsidRPr="001A226F" w:rsidRDefault="001A226F" w:rsidP="001A226F">
      <w:pPr>
        <w:tabs>
          <w:tab w:val="left" w:pos="-91"/>
        </w:tabs>
        <w:spacing w:after="200" w:line="276" w:lineRule="auto"/>
        <w:ind w:left="-91" w:right="118"/>
        <w:contextualSpacing/>
        <w:jc w:val="both"/>
        <w:rPr>
          <w:rFonts w:cstheme="minorHAnsi"/>
          <w:bCs/>
        </w:rPr>
      </w:pPr>
      <w:r w:rsidRPr="001A226F">
        <w:rPr>
          <w:rFonts w:cstheme="minorHAnsi"/>
          <w:bCs/>
        </w:rPr>
        <w:t>Termin wykonania etapu II do 8 miesięcy od podpisania umowy.</w:t>
      </w:r>
    </w:p>
    <w:p w14:paraId="5F3AB373" w14:textId="77777777" w:rsidR="00D4448E" w:rsidRPr="00D4448E" w:rsidRDefault="00D4448E" w:rsidP="00D4448E">
      <w:pPr>
        <w:jc w:val="both"/>
        <w:rPr>
          <w:b/>
          <w:bCs/>
        </w:rPr>
      </w:pPr>
    </w:p>
    <w:sectPr w:rsidR="00D4448E" w:rsidRPr="00D4448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465A8" w14:textId="77777777" w:rsidR="00026485" w:rsidRDefault="00026485" w:rsidP="00D4448E">
      <w:pPr>
        <w:spacing w:after="0" w:line="240" w:lineRule="auto"/>
      </w:pPr>
      <w:r>
        <w:separator/>
      </w:r>
    </w:p>
  </w:endnote>
  <w:endnote w:type="continuationSeparator" w:id="0">
    <w:p w14:paraId="5311E64C" w14:textId="77777777" w:rsidR="00026485" w:rsidRDefault="00026485" w:rsidP="00D44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079815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2E5FCC" w14:textId="7E39115B" w:rsidR="001A226F" w:rsidRDefault="001A226F">
            <w:pPr>
              <w:pStyle w:val="Stopka"/>
              <w:jc w:val="right"/>
            </w:pPr>
            <w:r w:rsidRPr="001A226F">
              <w:rPr>
                <w:sz w:val="20"/>
                <w:szCs w:val="20"/>
              </w:rPr>
              <w:t xml:space="preserve">Strona </w:t>
            </w:r>
            <w:r w:rsidRPr="001A226F">
              <w:rPr>
                <w:b/>
                <w:bCs/>
                <w:sz w:val="20"/>
                <w:szCs w:val="20"/>
              </w:rPr>
              <w:fldChar w:fldCharType="begin"/>
            </w:r>
            <w:r w:rsidRPr="001A226F">
              <w:rPr>
                <w:b/>
                <w:bCs/>
                <w:sz w:val="20"/>
                <w:szCs w:val="20"/>
              </w:rPr>
              <w:instrText>PAGE</w:instrText>
            </w:r>
            <w:r w:rsidRPr="001A226F">
              <w:rPr>
                <w:b/>
                <w:bCs/>
                <w:sz w:val="20"/>
                <w:szCs w:val="20"/>
              </w:rPr>
              <w:fldChar w:fldCharType="separate"/>
            </w:r>
            <w:r w:rsidRPr="001A226F">
              <w:rPr>
                <w:b/>
                <w:bCs/>
                <w:sz w:val="20"/>
                <w:szCs w:val="20"/>
              </w:rPr>
              <w:t>2</w:t>
            </w:r>
            <w:r w:rsidRPr="001A226F">
              <w:rPr>
                <w:b/>
                <w:bCs/>
                <w:sz w:val="20"/>
                <w:szCs w:val="20"/>
              </w:rPr>
              <w:fldChar w:fldCharType="end"/>
            </w:r>
            <w:r w:rsidRPr="001A226F">
              <w:rPr>
                <w:sz w:val="20"/>
                <w:szCs w:val="20"/>
              </w:rPr>
              <w:t xml:space="preserve"> z </w:t>
            </w:r>
            <w:r w:rsidRPr="001A226F">
              <w:rPr>
                <w:b/>
                <w:bCs/>
                <w:sz w:val="20"/>
                <w:szCs w:val="20"/>
              </w:rPr>
              <w:fldChar w:fldCharType="begin"/>
            </w:r>
            <w:r w:rsidRPr="001A226F">
              <w:rPr>
                <w:b/>
                <w:bCs/>
                <w:sz w:val="20"/>
                <w:szCs w:val="20"/>
              </w:rPr>
              <w:instrText>NUMPAGES</w:instrText>
            </w:r>
            <w:r w:rsidRPr="001A226F">
              <w:rPr>
                <w:b/>
                <w:bCs/>
                <w:sz w:val="20"/>
                <w:szCs w:val="20"/>
              </w:rPr>
              <w:fldChar w:fldCharType="separate"/>
            </w:r>
            <w:r w:rsidRPr="001A226F">
              <w:rPr>
                <w:b/>
                <w:bCs/>
                <w:sz w:val="20"/>
                <w:szCs w:val="20"/>
              </w:rPr>
              <w:t>2</w:t>
            </w:r>
            <w:r w:rsidRPr="001A226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F8C8FE" w14:textId="77777777" w:rsidR="001A226F" w:rsidRDefault="001A2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8BC86" w14:textId="77777777" w:rsidR="00026485" w:rsidRDefault="00026485" w:rsidP="00D4448E">
      <w:pPr>
        <w:spacing w:after="0" w:line="240" w:lineRule="auto"/>
      </w:pPr>
      <w:r>
        <w:separator/>
      </w:r>
    </w:p>
  </w:footnote>
  <w:footnote w:type="continuationSeparator" w:id="0">
    <w:p w14:paraId="088B0BEF" w14:textId="77777777" w:rsidR="00026485" w:rsidRDefault="00026485" w:rsidP="00D44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841E" w14:textId="7867DBCB" w:rsidR="00D4448E" w:rsidRPr="001A226F" w:rsidRDefault="00D4448E">
    <w:pPr>
      <w:pStyle w:val="Nagwek"/>
      <w:rPr>
        <w:sz w:val="20"/>
        <w:szCs w:val="20"/>
      </w:rPr>
    </w:pPr>
    <w:r w:rsidRPr="001A226F">
      <w:rPr>
        <w:sz w:val="20"/>
        <w:szCs w:val="20"/>
      </w:rPr>
      <w:t>Znak sprawy: ZP.271.30.2023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AA"/>
    <w:rsid w:val="00026485"/>
    <w:rsid w:val="001A226F"/>
    <w:rsid w:val="009024A5"/>
    <w:rsid w:val="00A557AA"/>
    <w:rsid w:val="00B36007"/>
    <w:rsid w:val="00D4448E"/>
    <w:rsid w:val="00DE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CC92A"/>
  <w15:chartTrackingRefBased/>
  <w15:docId w15:val="{2B7EC748-2EB8-4A01-9748-DADE026C9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4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48E"/>
  </w:style>
  <w:style w:type="paragraph" w:styleId="Stopka">
    <w:name w:val="footer"/>
    <w:basedOn w:val="Normalny"/>
    <w:link w:val="StopkaZnak"/>
    <w:uiPriority w:val="99"/>
    <w:unhideWhenUsed/>
    <w:rsid w:val="00D44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48E"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1A226F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1A2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3826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</cp:revision>
  <dcterms:created xsi:type="dcterms:W3CDTF">2023-09-12T07:30:00Z</dcterms:created>
  <dcterms:modified xsi:type="dcterms:W3CDTF">2023-09-12T08:31:00Z</dcterms:modified>
</cp:coreProperties>
</file>