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986D" w14:textId="344AE724" w:rsidR="00EB1351" w:rsidRPr="00806907" w:rsidRDefault="00EB1351" w:rsidP="001F6B3C">
      <w:pPr>
        <w:spacing w:after="0" w:line="276" w:lineRule="auto"/>
        <w:jc w:val="right"/>
        <w:rPr>
          <w:rFonts w:cstheme="minorHAnsi"/>
          <w:b/>
          <w:bCs/>
        </w:rPr>
      </w:pPr>
      <w:r w:rsidRPr="00806907">
        <w:rPr>
          <w:rFonts w:cstheme="minorHAnsi"/>
          <w:b/>
          <w:bCs/>
        </w:rPr>
        <w:t>Załącznik nr 5 do SWZ</w:t>
      </w:r>
    </w:p>
    <w:p w14:paraId="03381694" w14:textId="77777777" w:rsidR="00EB1351" w:rsidRPr="00806907" w:rsidRDefault="00EB1351" w:rsidP="001F6B3C">
      <w:pPr>
        <w:spacing w:after="0" w:line="276" w:lineRule="auto"/>
        <w:rPr>
          <w:rFonts w:cstheme="minorHAnsi"/>
        </w:rPr>
      </w:pPr>
    </w:p>
    <w:p w14:paraId="6D46CF7B" w14:textId="77777777" w:rsidR="00300E98" w:rsidRPr="00ED0157" w:rsidRDefault="00300E98" w:rsidP="00300E98">
      <w:pPr>
        <w:spacing w:after="0"/>
        <w:jc w:val="center"/>
        <w:rPr>
          <w:rFonts w:eastAsia="Times New Roman" w:cstheme="minorHAnsi"/>
          <w:b/>
          <w:sz w:val="32"/>
          <w:szCs w:val="32"/>
        </w:rPr>
      </w:pPr>
      <w:r w:rsidRPr="00ED0157">
        <w:rPr>
          <w:rFonts w:eastAsia="Times New Roman" w:cstheme="minorHAnsi"/>
          <w:b/>
          <w:sz w:val="32"/>
          <w:szCs w:val="32"/>
        </w:rPr>
        <w:t>Szczegółowy opis przedmiotu zamówienia</w:t>
      </w:r>
    </w:p>
    <w:p w14:paraId="50929539" w14:textId="77777777" w:rsidR="00300E98" w:rsidRPr="00E50C01" w:rsidRDefault="00300E98" w:rsidP="00300E98">
      <w:pPr>
        <w:spacing w:after="0"/>
        <w:jc w:val="both"/>
        <w:rPr>
          <w:rFonts w:cstheme="minorHAnsi"/>
          <w:b/>
          <w:bCs/>
          <w:u w:val="single"/>
        </w:rPr>
      </w:pPr>
    </w:p>
    <w:p w14:paraId="22738925" w14:textId="77777777" w:rsidR="00300E98" w:rsidRPr="00D57285" w:rsidRDefault="00300E98" w:rsidP="00300E98">
      <w:pPr>
        <w:jc w:val="center"/>
        <w:rPr>
          <w:rFonts w:eastAsia="Times New Roman" w:cstheme="minorHAnsi"/>
          <w:b/>
          <w:bCs/>
          <w:sz w:val="32"/>
          <w:szCs w:val="32"/>
        </w:rPr>
      </w:pPr>
      <w:r w:rsidRPr="00D57285">
        <w:rPr>
          <w:rFonts w:eastAsia="Times New Roman" w:cstheme="minorHAnsi"/>
          <w:b/>
          <w:bCs/>
          <w:sz w:val="32"/>
          <w:szCs w:val="32"/>
        </w:rPr>
        <w:t>Dostawy wraz z rozładunkiem opału do budynków administrowanych przez Urząd Gminy w Purdzie.</w:t>
      </w:r>
    </w:p>
    <w:p w14:paraId="45611753" w14:textId="77777777" w:rsidR="00300E98" w:rsidRPr="004B24C3" w:rsidRDefault="00300E98" w:rsidP="00300E98">
      <w:pPr>
        <w:pStyle w:val="Teksttreci0"/>
        <w:rPr>
          <w:rFonts w:asciiTheme="minorHAnsi" w:hAnsiTheme="minorHAnsi" w:cstheme="minorHAnsi"/>
          <w:color w:val="auto"/>
        </w:rPr>
      </w:pPr>
      <w:bookmarkStart w:id="0" w:name="_Hlk121230107"/>
      <w:r w:rsidRPr="004B24C3">
        <w:rPr>
          <w:rFonts w:asciiTheme="minorHAnsi" w:hAnsiTheme="minorHAnsi" w:cstheme="minorHAnsi"/>
          <w:color w:val="auto"/>
        </w:rPr>
        <w:t>Przedmiotem zamówienia są dostawy wraz z rozładunkiem opału do budynków administrowanych przez Urząd Gminy w Purdzie w sezonie grzewczym 2023/2024 r.:</w:t>
      </w:r>
    </w:p>
    <w:p w14:paraId="38C89E8C" w14:textId="77777777" w:rsidR="00300E98" w:rsidRPr="004B24C3" w:rsidRDefault="00300E98" w:rsidP="00300E98">
      <w:pPr>
        <w:pStyle w:val="Teksttreci0"/>
        <w:rPr>
          <w:rFonts w:asciiTheme="minorHAnsi" w:hAnsiTheme="minorHAnsi" w:cstheme="minorHAnsi"/>
          <w:color w:val="auto"/>
        </w:rPr>
      </w:pPr>
    </w:p>
    <w:p w14:paraId="03774112" w14:textId="334A9B7F"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b/>
          <w:bCs/>
          <w:color w:val="auto"/>
        </w:rPr>
        <w:t>Część nr 1</w:t>
      </w:r>
      <w:r w:rsidRPr="004B24C3">
        <w:rPr>
          <w:rFonts w:asciiTheme="minorHAnsi" w:hAnsiTheme="minorHAnsi" w:cstheme="minorHAnsi"/>
          <w:color w:val="auto"/>
        </w:rPr>
        <w:t xml:space="preserve"> -</w:t>
      </w:r>
      <w:r w:rsidR="002A5F2C">
        <w:rPr>
          <w:rFonts w:asciiTheme="minorHAnsi" w:hAnsiTheme="minorHAnsi" w:cstheme="minorHAnsi"/>
          <w:color w:val="auto"/>
        </w:rPr>
        <w:t xml:space="preserve"> </w:t>
      </w:r>
      <w:r w:rsidR="002A5F2C" w:rsidRPr="002A5F2C">
        <w:rPr>
          <w:rFonts w:asciiTheme="minorHAnsi" w:hAnsiTheme="minorHAnsi" w:cstheme="minorHAnsi"/>
          <w:color w:val="auto"/>
        </w:rPr>
        <w:t>Część nr 1 - Węgiel kamienny: orzech, gatunek I wg PN, o granulacji: 40-80 mm, o kaloryczności: powyżej 26 000 kJ/kg, zawartość popiołu: maksymalnie 10%, zawartość siarki: poniżej 1.0%, wilgotność: maksymalnie 10%</w:t>
      </w:r>
      <w:r w:rsidRPr="004B24C3">
        <w:rPr>
          <w:rFonts w:asciiTheme="minorHAnsi" w:hAnsiTheme="minorHAnsi" w:cstheme="minorHAnsi"/>
          <w:color w:val="auto"/>
        </w:rPr>
        <w:t>, w ilości 150 ton.</w:t>
      </w:r>
    </w:p>
    <w:p w14:paraId="11080BB6"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Lokalizacja dostawy: </w:t>
      </w:r>
    </w:p>
    <w:p w14:paraId="7CB5F31F"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Marcinkowo 23/1, 23/2, 11-030 Purda </w:t>
      </w:r>
    </w:p>
    <w:p w14:paraId="6B3CDA54"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Nowa Kaletka 26, 10-687 Olsztyn </w:t>
      </w:r>
    </w:p>
    <w:p w14:paraId="1890C247"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Purda 12B, 11-030 Purda </w:t>
      </w:r>
    </w:p>
    <w:p w14:paraId="0479D7B7"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Purda 96B, 11-030 Purda </w:t>
      </w:r>
    </w:p>
    <w:p w14:paraId="51554A9E" w14:textId="77777777" w:rsidR="00300E98" w:rsidRPr="004B24C3" w:rsidRDefault="00300E98" w:rsidP="00300E98">
      <w:pPr>
        <w:pStyle w:val="Teksttreci0"/>
        <w:rPr>
          <w:rFonts w:asciiTheme="minorHAnsi" w:hAnsiTheme="minorHAnsi" w:cstheme="minorHAnsi"/>
          <w:color w:val="auto"/>
        </w:rPr>
      </w:pPr>
    </w:p>
    <w:p w14:paraId="501C5FA5"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b/>
          <w:bCs/>
          <w:color w:val="auto"/>
        </w:rPr>
        <w:t>Część nr 2</w:t>
      </w:r>
      <w:r w:rsidRPr="004B24C3">
        <w:rPr>
          <w:rFonts w:asciiTheme="minorHAnsi" w:hAnsiTheme="minorHAnsi" w:cstheme="minorHAnsi"/>
          <w:color w:val="auto"/>
        </w:rPr>
        <w:t xml:space="preserve"> - Ekogroszek o kaloryczności: powyżej 27 000 kJ/kg, granulacja: 5-25 mm, zawartość popiołu: maksymalnie 10%, zawartość siarki: poniżej 1.0%, wilgotność maksymalnie 10%, w ilości 150 ton.</w:t>
      </w:r>
    </w:p>
    <w:p w14:paraId="6B8E2B62"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Lokalizacja dostawy:</w:t>
      </w:r>
    </w:p>
    <w:p w14:paraId="482344C3"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Szczęsne 5, 10-687 Olsztyn </w:t>
      </w:r>
    </w:p>
    <w:p w14:paraId="0C11D7EA"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Hala sportowa w Marcinkowie </w:t>
      </w:r>
    </w:p>
    <w:p w14:paraId="2394F524"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Purda 23, 11-030 Purda </w:t>
      </w:r>
    </w:p>
    <w:p w14:paraId="248D2458" w14:textId="77777777" w:rsidR="00300E98" w:rsidRPr="004B24C3" w:rsidRDefault="00300E98" w:rsidP="00300E98">
      <w:pPr>
        <w:pStyle w:val="Teksttreci0"/>
        <w:rPr>
          <w:rFonts w:asciiTheme="minorHAnsi" w:hAnsiTheme="minorHAnsi" w:cstheme="minorHAnsi"/>
          <w:color w:val="auto"/>
        </w:rPr>
      </w:pPr>
    </w:p>
    <w:p w14:paraId="55B81BA2"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b/>
          <w:bCs/>
          <w:color w:val="auto"/>
        </w:rPr>
        <w:t>Część nr 3</w:t>
      </w:r>
      <w:r w:rsidRPr="004B24C3">
        <w:rPr>
          <w:rFonts w:asciiTheme="minorHAnsi" w:hAnsiTheme="minorHAnsi" w:cstheme="minorHAnsi"/>
          <w:color w:val="auto"/>
        </w:rPr>
        <w:t xml:space="preserve"> - Pellet drzewny o kaloryczności: powyżej 18 000 - 19 000 kJ/kg, wilgotność: maksymalnie 7%, zawartość siarki: maksymalnie 0,08%, zawartość popiołu: nie większa niż 3%, długość: 1 – 3 mm, średnica: 6 mm, w ilości 120 ton – (dostawa workowa).</w:t>
      </w:r>
    </w:p>
    <w:p w14:paraId="130903A0"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Lokalizacja dostawy:</w:t>
      </w:r>
    </w:p>
    <w:p w14:paraId="5BDCC892"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Purda 12, 11-030 Purda </w:t>
      </w:r>
    </w:p>
    <w:p w14:paraId="400772C3"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Butryny 1A, 10-687 Olsztyn </w:t>
      </w:r>
    </w:p>
    <w:p w14:paraId="78CA87FD"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Szczęsne 5, 10-687 Olsztyn </w:t>
      </w:r>
    </w:p>
    <w:p w14:paraId="0CCFFD5C"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Butryny 15, 10-687 Olsztyn </w:t>
      </w:r>
    </w:p>
    <w:p w14:paraId="22375D0F"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Purda 12A, 11-030 Purda </w:t>
      </w:r>
    </w:p>
    <w:p w14:paraId="40F9C97D"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Purda 19a, 11-030 Purda </w:t>
      </w:r>
    </w:p>
    <w:p w14:paraId="49B38D5C"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Pellet drzewny – obowiązek przedstawienia certyfikatu A1.</w:t>
      </w:r>
    </w:p>
    <w:p w14:paraId="0842F12B"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Dostarczony do Zamawiającego pellet drzewny: </w:t>
      </w:r>
    </w:p>
    <w:p w14:paraId="0B2AC3EF"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nie będzie wytwarzany z odpadów drewna, które mogą zawierać związki fluorowo- organiczne lub metale ciężkie, jako wynik obróbki środkami do konserwacji drewna lub powlekania, w skład których wchodzą w szczególności odpady drewna pochodzącego z budownictwa i odpady z rozbiórki; </w:t>
      </w:r>
    </w:p>
    <w:p w14:paraId="02AB5BFA"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nie będzie zawierał zanieczyszczeń stałych, takich jak: elementy metalowe, kamienie, gruz, korzenie, deski itp. oraz elementów pleśni, grzybów i procesów gnilnych liści oraz igliwia.</w:t>
      </w:r>
    </w:p>
    <w:p w14:paraId="02F4497C" w14:textId="77777777" w:rsidR="00300E98" w:rsidRPr="004B24C3" w:rsidRDefault="00300E98" w:rsidP="00300E98">
      <w:pPr>
        <w:pStyle w:val="Teksttreci0"/>
        <w:rPr>
          <w:rFonts w:asciiTheme="minorHAnsi" w:hAnsiTheme="minorHAnsi" w:cstheme="minorHAnsi"/>
          <w:color w:val="auto"/>
        </w:rPr>
      </w:pPr>
    </w:p>
    <w:p w14:paraId="70B3CE59"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lastRenderedPageBreak/>
        <w:t xml:space="preserve">Dostawy opału odbywać się będą sukcesywnie, w ilościach od 2 do 7 ton jednorazowo jedna dostawa do każdej jednostki i terminach określonych przez Zamawiającego, w ciągu </w:t>
      </w:r>
      <w:r>
        <w:rPr>
          <w:rFonts w:asciiTheme="minorHAnsi" w:hAnsiTheme="minorHAnsi" w:cstheme="minorHAnsi"/>
          <w:color w:val="auto"/>
        </w:rPr>
        <w:t>2</w:t>
      </w:r>
      <w:r w:rsidRPr="004B24C3">
        <w:rPr>
          <w:rFonts w:asciiTheme="minorHAnsi" w:hAnsiTheme="minorHAnsi" w:cstheme="minorHAnsi"/>
          <w:color w:val="auto"/>
        </w:rPr>
        <w:t>4 godzin od zgłoszenia telefonicznego.</w:t>
      </w:r>
    </w:p>
    <w:p w14:paraId="3D0014EE"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Dostawa będzie realizowana na koszt Wykonawcy, a rozładunek odbywać się będzie w godzinach od 7.00 do 15.00. Rozładunek dostarczonego opału po stronie Wykonawcy.</w:t>
      </w:r>
    </w:p>
    <w:p w14:paraId="472FB053"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Wymagania sprzętowe: platforma załadowcza lub dźwig HDS.</w:t>
      </w:r>
    </w:p>
    <w:p w14:paraId="0B8C2D08" w14:textId="77777777" w:rsidR="00300E98" w:rsidRDefault="00300E98" w:rsidP="00300E98">
      <w:pPr>
        <w:pStyle w:val="Teksttreci0"/>
        <w:rPr>
          <w:rFonts w:asciiTheme="minorHAnsi" w:hAnsiTheme="minorHAnsi" w:cstheme="minorHAnsi"/>
          <w:color w:val="auto"/>
        </w:rPr>
      </w:pPr>
    </w:p>
    <w:p w14:paraId="1BA84D52"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Ilość zamawianego opału stanowi wartość szacunkową, co oznacza, że ostateczna ilość zamawiana na podstawie umowy może ulec zmianie. Strony ustalają, że ilość opału ze względu na warunki atmosferyczne może ulec zmianie w granicach +/- 20 %. Wykonawca wyraża zgodę na powyższe.</w:t>
      </w:r>
    </w:p>
    <w:p w14:paraId="22AB0C39" w14:textId="77777777" w:rsidR="00300E98" w:rsidRDefault="00300E98" w:rsidP="00300E98">
      <w:pPr>
        <w:pStyle w:val="Teksttreci0"/>
        <w:rPr>
          <w:rFonts w:asciiTheme="minorHAnsi" w:hAnsiTheme="minorHAnsi" w:cstheme="minorHAnsi"/>
          <w:color w:val="auto"/>
        </w:rPr>
      </w:pPr>
    </w:p>
    <w:p w14:paraId="17009A7C" w14:textId="77777777" w:rsidR="00300E98" w:rsidRDefault="00300E98" w:rsidP="00300E98">
      <w:pPr>
        <w:pStyle w:val="Teksttreci0"/>
        <w:rPr>
          <w:rFonts w:asciiTheme="minorHAnsi" w:hAnsiTheme="minorHAnsi" w:cstheme="minorHAnsi"/>
          <w:color w:val="auto"/>
        </w:rPr>
      </w:pPr>
      <w:r>
        <w:rPr>
          <w:rFonts w:asciiTheme="minorHAnsi" w:hAnsiTheme="minorHAnsi" w:cstheme="minorHAnsi"/>
          <w:color w:val="auto"/>
        </w:rPr>
        <w:t>Zamawiający zastrzega możliwość skorzystania z opcji na podstawie art. 441 ustawy Pzp.</w:t>
      </w:r>
    </w:p>
    <w:p w14:paraId="0D334E3B" w14:textId="77777777" w:rsidR="00300E98" w:rsidRPr="007B4469" w:rsidRDefault="00300E98" w:rsidP="00300E98">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044CF658" w14:textId="5C251FE2" w:rsidR="00300E98" w:rsidRPr="007B4469" w:rsidRDefault="002A5F2C" w:rsidP="00300E98">
      <w:pPr>
        <w:pStyle w:val="Teksttreci0"/>
        <w:rPr>
          <w:rFonts w:asciiTheme="minorHAnsi" w:hAnsiTheme="minorHAnsi" w:cstheme="minorHAnsi"/>
          <w:color w:val="auto"/>
        </w:rPr>
      </w:pPr>
      <w:r w:rsidRPr="002A5F2C">
        <w:rPr>
          <w:rFonts w:asciiTheme="minorHAnsi" w:hAnsiTheme="minorHAnsi" w:cstheme="minorHAnsi"/>
          <w:color w:val="auto"/>
        </w:rPr>
        <w:t>Część nr 1 - Węgiel kamienny: orzech, gatunek I wg PN, o granulacji: 40-80 mm, o kaloryczności: powyżej 26 000 kJ/kg, zawartość popiołu: maksymalnie 10%, zawartość siarki: poniżej 1.0%, wilgotność: maksymalnie 10%</w:t>
      </w:r>
      <w:r w:rsidR="00300E98" w:rsidRPr="004B24C3">
        <w:rPr>
          <w:rFonts w:asciiTheme="minorHAnsi" w:hAnsiTheme="minorHAnsi" w:cstheme="minorHAnsi"/>
          <w:color w:val="auto"/>
        </w:rPr>
        <w:t xml:space="preserve">, </w:t>
      </w:r>
      <w:r w:rsidR="00300E98" w:rsidRPr="007B4469">
        <w:rPr>
          <w:rFonts w:asciiTheme="minorHAnsi" w:hAnsiTheme="minorHAnsi" w:cstheme="minorHAnsi"/>
          <w:color w:val="auto"/>
        </w:rPr>
        <w:t xml:space="preserve">w ilości </w:t>
      </w:r>
      <w:r w:rsidR="00662AF6">
        <w:rPr>
          <w:rFonts w:asciiTheme="minorHAnsi" w:hAnsiTheme="minorHAnsi" w:cstheme="minorHAnsi"/>
          <w:color w:val="auto"/>
        </w:rPr>
        <w:t>180</w:t>
      </w:r>
      <w:r w:rsidR="00300E98" w:rsidRPr="007B4469">
        <w:rPr>
          <w:rFonts w:asciiTheme="minorHAnsi" w:hAnsiTheme="minorHAnsi" w:cstheme="minorHAnsi"/>
          <w:color w:val="auto"/>
        </w:rPr>
        <w:t xml:space="preserve"> ton</w:t>
      </w:r>
      <w:r w:rsidR="00300E98">
        <w:rPr>
          <w:rFonts w:asciiTheme="minorHAnsi" w:hAnsiTheme="minorHAnsi" w:cstheme="minorHAnsi"/>
          <w:color w:val="auto"/>
        </w:rPr>
        <w:t>.</w:t>
      </w:r>
    </w:p>
    <w:p w14:paraId="17933755" w14:textId="143922D4" w:rsidR="00300E98" w:rsidRPr="007B4469" w:rsidRDefault="00300E98" w:rsidP="00300E98">
      <w:pPr>
        <w:pStyle w:val="Teksttreci0"/>
        <w:rPr>
          <w:rFonts w:asciiTheme="minorHAnsi" w:hAnsiTheme="minorHAnsi" w:cstheme="minorHAnsi"/>
          <w:color w:val="auto"/>
        </w:rPr>
      </w:pPr>
      <w:r>
        <w:rPr>
          <w:rFonts w:asciiTheme="minorHAnsi" w:hAnsiTheme="minorHAnsi" w:cstheme="minorHAnsi"/>
          <w:color w:val="auto"/>
        </w:rPr>
        <w:t>Zakres podstawowy to</w:t>
      </w:r>
      <w:r w:rsidRPr="007B4469">
        <w:rPr>
          <w:rFonts w:asciiTheme="minorHAnsi" w:hAnsiTheme="minorHAnsi" w:cstheme="minorHAnsi"/>
          <w:color w:val="auto"/>
        </w:rPr>
        <w:t xml:space="preserve"> </w:t>
      </w:r>
      <w:r>
        <w:rPr>
          <w:rFonts w:asciiTheme="minorHAnsi" w:hAnsiTheme="minorHAnsi" w:cstheme="minorHAnsi"/>
          <w:color w:val="auto"/>
        </w:rPr>
        <w:t>150</w:t>
      </w:r>
      <w:r w:rsidRPr="007B4469">
        <w:rPr>
          <w:rFonts w:asciiTheme="minorHAnsi" w:hAnsiTheme="minorHAnsi" w:cstheme="minorHAnsi"/>
          <w:color w:val="auto"/>
        </w:rPr>
        <w:t xml:space="preserve"> ton, natomiast pozostałą ilość tj. </w:t>
      </w:r>
      <w:r w:rsidR="00662AF6">
        <w:rPr>
          <w:rFonts w:asciiTheme="minorHAnsi" w:hAnsiTheme="minorHAnsi" w:cstheme="minorHAnsi"/>
          <w:color w:val="auto"/>
        </w:rPr>
        <w:t>30</w:t>
      </w:r>
      <w:r>
        <w:rPr>
          <w:rFonts w:asciiTheme="minorHAnsi" w:hAnsiTheme="minorHAnsi" w:cstheme="minorHAnsi"/>
          <w:color w:val="auto"/>
        </w:rPr>
        <w:t xml:space="preserve"> ton</w:t>
      </w:r>
      <w:r w:rsidRPr="007B4469">
        <w:rPr>
          <w:rFonts w:asciiTheme="minorHAnsi" w:hAnsiTheme="minorHAnsi" w:cstheme="minorHAnsi"/>
          <w:color w:val="auto"/>
        </w:rPr>
        <w:t>,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p w14:paraId="05BE758C" w14:textId="77777777" w:rsidR="00300E98" w:rsidRPr="007B4469" w:rsidRDefault="00300E98" w:rsidP="00300E98">
      <w:pPr>
        <w:pStyle w:val="Teksttreci0"/>
        <w:rPr>
          <w:rFonts w:asciiTheme="minorHAnsi" w:hAnsiTheme="minorHAnsi" w:cstheme="minorHAnsi"/>
          <w:color w:val="auto"/>
        </w:rPr>
      </w:pPr>
    </w:p>
    <w:p w14:paraId="76B04224" w14:textId="77777777" w:rsidR="00300E98" w:rsidRPr="007B4469" w:rsidRDefault="00300E98" w:rsidP="00300E98">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62E64774" w14:textId="696B5198" w:rsidR="00300E98"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Ekogroszek o kaloryczności: powyżej 27 000 kJ/kg, granulacja: 5-25 mm, zawartość popiołu: maksymalnie 10%, zawartość siarki: poniżej 1.0%, wilgotność maksymalnie 10%, w ilości </w:t>
      </w:r>
      <w:r w:rsidR="00662AF6">
        <w:rPr>
          <w:rFonts w:asciiTheme="minorHAnsi" w:hAnsiTheme="minorHAnsi" w:cstheme="minorHAnsi"/>
          <w:color w:val="auto"/>
        </w:rPr>
        <w:t xml:space="preserve">180 </w:t>
      </w:r>
      <w:r w:rsidRPr="004B24C3">
        <w:rPr>
          <w:rFonts w:asciiTheme="minorHAnsi" w:hAnsiTheme="minorHAnsi" w:cstheme="minorHAnsi"/>
          <w:color w:val="auto"/>
        </w:rPr>
        <w:t>ton.</w:t>
      </w:r>
    </w:p>
    <w:p w14:paraId="37500808" w14:textId="422A2F6D" w:rsidR="00300E98" w:rsidRPr="007B4469" w:rsidRDefault="00300E98" w:rsidP="00300E98">
      <w:pPr>
        <w:pStyle w:val="Teksttreci0"/>
        <w:rPr>
          <w:rFonts w:asciiTheme="minorHAnsi" w:hAnsiTheme="minorHAnsi" w:cstheme="minorHAnsi"/>
          <w:color w:val="auto"/>
        </w:rPr>
      </w:pPr>
      <w:r>
        <w:rPr>
          <w:rFonts w:asciiTheme="minorHAnsi" w:hAnsiTheme="minorHAnsi" w:cstheme="minorHAnsi"/>
          <w:color w:val="auto"/>
        </w:rPr>
        <w:t>Zakres podstawowy to</w:t>
      </w:r>
      <w:r w:rsidRPr="007B4469">
        <w:rPr>
          <w:rFonts w:asciiTheme="minorHAnsi" w:hAnsiTheme="minorHAnsi" w:cstheme="minorHAnsi"/>
          <w:color w:val="auto"/>
        </w:rPr>
        <w:t xml:space="preserve"> </w:t>
      </w:r>
      <w:r>
        <w:rPr>
          <w:rFonts w:asciiTheme="minorHAnsi" w:hAnsiTheme="minorHAnsi" w:cstheme="minorHAnsi"/>
          <w:color w:val="auto"/>
        </w:rPr>
        <w:t>150</w:t>
      </w:r>
      <w:r w:rsidRPr="007B4469">
        <w:rPr>
          <w:rFonts w:asciiTheme="minorHAnsi" w:hAnsiTheme="minorHAnsi" w:cstheme="minorHAnsi"/>
          <w:color w:val="auto"/>
        </w:rPr>
        <w:t xml:space="preserve"> ton, natomiast pozostałą ilość tj. </w:t>
      </w:r>
      <w:r w:rsidR="00662AF6">
        <w:rPr>
          <w:rFonts w:asciiTheme="minorHAnsi" w:hAnsiTheme="minorHAnsi" w:cstheme="minorHAnsi"/>
          <w:color w:val="auto"/>
        </w:rPr>
        <w:t>30</w:t>
      </w:r>
      <w:r w:rsidRPr="007B4469">
        <w:rPr>
          <w:rFonts w:asciiTheme="minorHAnsi" w:hAnsiTheme="minorHAnsi" w:cstheme="minorHAnsi"/>
          <w:color w:val="auto"/>
        </w:rPr>
        <w:t xml:space="preserve">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p w14:paraId="1450DB0C" w14:textId="77777777" w:rsidR="00300E98" w:rsidRPr="007B4469" w:rsidRDefault="00300E98" w:rsidP="00300E98">
      <w:pPr>
        <w:pStyle w:val="Teksttreci0"/>
        <w:rPr>
          <w:rFonts w:asciiTheme="minorHAnsi" w:hAnsiTheme="minorHAnsi" w:cstheme="minorHAnsi"/>
          <w:color w:val="auto"/>
        </w:rPr>
      </w:pPr>
    </w:p>
    <w:p w14:paraId="7CF0216A" w14:textId="77777777" w:rsidR="00300E98" w:rsidRPr="007B4469" w:rsidRDefault="00300E98" w:rsidP="00300E98">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233ED958" w14:textId="1BC0745D" w:rsidR="00300E98"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Pellet drzewny o kaloryczności: powyżej 18 000 - 19 000 kJ/kg, wilgotność: maksymalnie 7%, zawartość siarki: maksymalnie 0,08%, zawartość popiołu: nie większa niż 3%, długość: 1 – 3 mm, średnica: 6 mm, w ilości </w:t>
      </w:r>
      <w:r w:rsidR="00662AF6">
        <w:rPr>
          <w:rFonts w:asciiTheme="minorHAnsi" w:hAnsiTheme="minorHAnsi" w:cstheme="minorHAnsi"/>
          <w:color w:val="auto"/>
        </w:rPr>
        <w:t>144</w:t>
      </w:r>
      <w:r w:rsidRPr="004B24C3">
        <w:rPr>
          <w:rFonts w:asciiTheme="minorHAnsi" w:hAnsiTheme="minorHAnsi" w:cstheme="minorHAnsi"/>
          <w:color w:val="auto"/>
        </w:rPr>
        <w:t xml:space="preserve"> ton – (dostawa workowa).</w:t>
      </w:r>
    </w:p>
    <w:p w14:paraId="3D24C5EF" w14:textId="44142E27" w:rsidR="00300E98" w:rsidRDefault="00300E98" w:rsidP="00300E98">
      <w:pPr>
        <w:pStyle w:val="Teksttreci0"/>
        <w:rPr>
          <w:rFonts w:asciiTheme="minorHAnsi" w:hAnsiTheme="minorHAnsi" w:cstheme="minorHAnsi"/>
          <w:color w:val="auto"/>
        </w:rPr>
      </w:pPr>
      <w:r>
        <w:rPr>
          <w:rFonts w:asciiTheme="minorHAnsi" w:hAnsiTheme="minorHAnsi" w:cstheme="minorHAnsi"/>
          <w:color w:val="auto"/>
        </w:rPr>
        <w:t>Zakres podstawowy to</w:t>
      </w:r>
      <w:r w:rsidRPr="007B4469">
        <w:rPr>
          <w:rFonts w:asciiTheme="minorHAnsi" w:hAnsiTheme="minorHAnsi" w:cstheme="minorHAnsi"/>
          <w:color w:val="auto"/>
        </w:rPr>
        <w:t xml:space="preserve"> </w:t>
      </w:r>
      <w:r>
        <w:rPr>
          <w:rFonts w:asciiTheme="minorHAnsi" w:hAnsiTheme="minorHAnsi" w:cstheme="minorHAnsi"/>
          <w:color w:val="auto"/>
        </w:rPr>
        <w:t>120</w:t>
      </w:r>
      <w:r w:rsidRPr="007B4469">
        <w:rPr>
          <w:rFonts w:asciiTheme="minorHAnsi" w:hAnsiTheme="minorHAnsi" w:cstheme="minorHAnsi"/>
          <w:color w:val="auto"/>
        </w:rPr>
        <w:t xml:space="preserve"> to</w:t>
      </w:r>
      <w:r>
        <w:rPr>
          <w:rFonts w:asciiTheme="minorHAnsi" w:hAnsiTheme="minorHAnsi" w:cstheme="minorHAnsi"/>
          <w:color w:val="auto"/>
        </w:rPr>
        <w:t>n</w:t>
      </w:r>
      <w:r w:rsidRPr="007B4469">
        <w:rPr>
          <w:rFonts w:asciiTheme="minorHAnsi" w:hAnsiTheme="minorHAnsi" w:cstheme="minorHAnsi"/>
          <w:color w:val="auto"/>
        </w:rPr>
        <w:t xml:space="preserve">, natomiast pozostałą ilość tj. </w:t>
      </w:r>
      <w:r w:rsidR="00662AF6">
        <w:rPr>
          <w:rFonts w:asciiTheme="minorHAnsi" w:hAnsiTheme="minorHAnsi" w:cstheme="minorHAnsi"/>
          <w:color w:val="auto"/>
        </w:rPr>
        <w:t>24</w:t>
      </w:r>
      <w:r w:rsidRPr="007B4469">
        <w:rPr>
          <w:rFonts w:asciiTheme="minorHAnsi" w:hAnsiTheme="minorHAnsi" w:cstheme="minorHAnsi"/>
          <w:color w:val="auto"/>
        </w:rPr>
        <w:t xml:space="preserve">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bookmarkEnd w:id="0"/>
    <w:p w14:paraId="461BA96C" w14:textId="77777777" w:rsidR="0028647A" w:rsidRPr="00806907" w:rsidRDefault="0028647A" w:rsidP="00B52829">
      <w:pPr>
        <w:spacing w:after="0" w:line="276" w:lineRule="auto"/>
        <w:jc w:val="center"/>
        <w:rPr>
          <w:rFonts w:cstheme="minorHAnsi"/>
        </w:rPr>
      </w:pPr>
    </w:p>
    <w:sectPr w:rsidR="0028647A" w:rsidRPr="0080690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8223B" w14:textId="77777777" w:rsidR="00312EB8" w:rsidRDefault="00312EB8" w:rsidP="00EB1351">
      <w:pPr>
        <w:spacing w:after="0" w:line="240" w:lineRule="auto"/>
      </w:pPr>
      <w:r>
        <w:separator/>
      </w:r>
    </w:p>
  </w:endnote>
  <w:endnote w:type="continuationSeparator" w:id="0">
    <w:p w14:paraId="0018B91A" w14:textId="77777777" w:rsidR="00312EB8" w:rsidRDefault="00312EB8" w:rsidP="00EB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40674714"/>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20AA1EF" w14:textId="73E43D5B" w:rsidR="000850D4" w:rsidRPr="000850D4" w:rsidRDefault="000850D4">
            <w:pPr>
              <w:pStyle w:val="Stopka"/>
              <w:jc w:val="right"/>
              <w:rPr>
                <w:sz w:val="20"/>
                <w:szCs w:val="20"/>
              </w:rPr>
            </w:pPr>
            <w:r w:rsidRPr="000850D4">
              <w:rPr>
                <w:sz w:val="20"/>
                <w:szCs w:val="20"/>
              </w:rPr>
              <w:t xml:space="preserve">Strona </w:t>
            </w:r>
            <w:r w:rsidRPr="000850D4">
              <w:rPr>
                <w:b/>
                <w:bCs/>
                <w:sz w:val="20"/>
                <w:szCs w:val="20"/>
              </w:rPr>
              <w:fldChar w:fldCharType="begin"/>
            </w:r>
            <w:r w:rsidRPr="000850D4">
              <w:rPr>
                <w:b/>
                <w:bCs/>
                <w:sz w:val="20"/>
                <w:szCs w:val="20"/>
              </w:rPr>
              <w:instrText>PAGE</w:instrText>
            </w:r>
            <w:r w:rsidRPr="000850D4">
              <w:rPr>
                <w:b/>
                <w:bCs/>
                <w:sz w:val="20"/>
                <w:szCs w:val="20"/>
              </w:rPr>
              <w:fldChar w:fldCharType="separate"/>
            </w:r>
            <w:r w:rsidRPr="000850D4">
              <w:rPr>
                <w:b/>
                <w:bCs/>
                <w:sz w:val="20"/>
                <w:szCs w:val="20"/>
              </w:rPr>
              <w:t>2</w:t>
            </w:r>
            <w:r w:rsidRPr="000850D4">
              <w:rPr>
                <w:b/>
                <w:bCs/>
                <w:sz w:val="20"/>
                <w:szCs w:val="20"/>
              </w:rPr>
              <w:fldChar w:fldCharType="end"/>
            </w:r>
            <w:r w:rsidRPr="000850D4">
              <w:rPr>
                <w:sz w:val="20"/>
                <w:szCs w:val="20"/>
              </w:rPr>
              <w:t xml:space="preserve"> z </w:t>
            </w:r>
            <w:r w:rsidRPr="000850D4">
              <w:rPr>
                <w:b/>
                <w:bCs/>
                <w:sz w:val="20"/>
                <w:szCs w:val="20"/>
              </w:rPr>
              <w:fldChar w:fldCharType="begin"/>
            </w:r>
            <w:r w:rsidRPr="000850D4">
              <w:rPr>
                <w:b/>
                <w:bCs/>
                <w:sz w:val="20"/>
                <w:szCs w:val="20"/>
              </w:rPr>
              <w:instrText>NUMPAGES</w:instrText>
            </w:r>
            <w:r w:rsidRPr="000850D4">
              <w:rPr>
                <w:b/>
                <w:bCs/>
                <w:sz w:val="20"/>
                <w:szCs w:val="20"/>
              </w:rPr>
              <w:fldChar w:fldCharType="separate"/>
            </w:r>
            <w:r w:rsidRPr="000850D4">
              <w:rPr>
                <w:b/>
                <w:bCs/>
                <w:sz w:val="20"/>
                <w:szCs w:val="20"/>
              </w:rPr>
              <w:t>2</w:t>
            </w:r>
            <w:r w:rsidRPr="000850D4">
              <w:rPr>
                <w:b/>
                <w:bCs/>
                <w:sz w:val="20"/>
                <w:szCs w:val="20"/>
              </w:rPr>
              <w:fldChar w:fldCharType="end"/>
            </w:r>
          </w:p>
        </w:sdtContent>
      </w:sdt>
    </w:sdtContent>
  </w:sdt>
  <w:p w14:paraId="5170F4BE" w14:textId="77777777" w:rsidR="000850D4" w:rsidRDefault="000850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2ED6" w14:textId="77777777" w:rsidR="00312EB8" w:rsidRDefault="00312EB8" w:rsidP="00EB1351">
      <w:pPr>
        <w:spacing w:after="0" w:line="240" w:lineRule="auto"/>
      </w:pPr>
      <w:r>
        <w:separator/>
      </w:r>
    </w:p>
  </w:footnote>
  <w:footnote w:type="continuationSeparator" w:id="0">
    <w:p w14:paraId="6DD65D8E" w14:textId="77777777" w:rsidR="00312EB8" w:rsidRDefault="00312EB8" w:rsidP="00EB1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3237" w14:textId="733D5AB9" w:rsidR="00EB1351" w:rsidRPr="00EB1351" w:rsidRDefault="00EB1351">
    <w:pPr>
      <w:pStyle w:val="Nagwek"/>
      <w:rPr>
        <w:sz w:val="20"/>
        <w:szCs w:val="20"/>
      </w:rPr>
    </w:pPr>
    <w:r>
      <w:rPr>
        <w:sz w:val="20"/>
        <w:szCs w:val="20"/>
      </w:rPr>
      <w:t>Znak sprawy: ZP.271.</w:t>
    </w:r>
    <w:r w:rsidR="001F6B3C">
      <w:rPr>
        <w:sz w:val="20"/>
        <w:szCs w:val="20"/>
      </w:rPr>
      <w:t>3</w:t>
    </w:r>
    <w:r w:rsidR="00300E98">
      <w:rPr>
        <w:sz w:val="20"/>
        <w:szCs w:val="20"/>
      </w:rPr>
      <w:t>5</w:t>
    </w:r>
    <w:r>
      <w:rPr>
        <w:sz w:val="20"/>
        <w:szCs w:val="20"/>
      </w:rPr>
      <w:t>.202</w:t>
    </w:r>
    <w:r w:rsidR="00B52829">
      <w:rPr>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F71D7"/>
    <w:multiLevelType w:val="hybridMultilevel"/>
    <w:tmpl w:val="09A09F60"/>
    <w:lvl w:ilvl="0" w:tplc="94A607EA">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28934F0"/>
    <w:multiLevelType w:val="hybridMultilevel"/>
    <w:tmpl w:val="F7F8B1A8"/>
    <w:lvl w:ilvl="0" w:tplc="FCDE9234">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7FA4194"/>
    <w:multiLevelType w:val="hybridMultilevel"/>
    <w:tmpl w:val="22BA90CA"/>
    <w:lvl w:ilvl="0" w:tplc="43208CA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59E7036"/>
    <w:multiLevelType w:val="hybridMultilevel"/>
    <w:tmpl w:val="4EBE3F90"/>
    <w:lvl w:ilvl="0" w:tplc="F982B2C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3190990">
    <w:abstractNumId w:val="3"/>
  </w:num>
  <w:num w:numId="2" w16cid:durableId="1075712833">
    <w:abstractNumId w:val="1"/>
  </w:num>
  <w:num w:numId="3" w16cid:durableId="1787654439">
    <w:abstractNumId w:val="2"/>
  </w:num>
  <w:num w:numId="4" w16cid:durableId="175835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23"/>
    <w:rsid w:val="000826E4"/>
    <w:rsid w:val="000850D4"/>
    <w:rsid w:val="0018575B"/>
    <w:rsid w:val="001F6B3C"/>
    <w:rsid w:val="00213E12"/>
    <w:rsid w:val="00241C43"/>
    <w:rsid w:val="00252240"/>
    <w:rsid w:val="00275464"/>
    <w:rsid w:val="0028647A"/>
    <w:rsid w:val="002A5F2C"/>
    <w:rsid w:val="00300E98"/>
    <w:rsid w:val="00312EB8"/>
    <w:rsid w:val="0039738D"/>
    <w:rsid w:val="003C483F"/>
    <w:rsid w:val="003F5223"/>
    <w:rsid w:val="0040706A"/>
    <w:rsid w:val="00441CF6"/>
    <w:rsid w:val="00456ADC"/>
    <w:rsid w:val="00456EDF"/>
    <w:rsid w:val="00491880"/>
    <w:rsid w:val="00553EA3"/>
    <w:rsid w:val="00662AF6"/>
    <w:rsid w:val="00681533"/>
    <w:rsid w:val="0068486F"/>
    <w:rsid w:val="0071744F"/>
    <w:rsid w:val="00806907"/>
    <w:rsid w:val="008765D3"/>
    <w:rsid w:val="00A07B96"/>
    <w:rsid w:val="00B52829"/>
    <w:rsid w:val="00CB1FA2"/>
    <w:rsid w:val="00D5356E"/>
    <w:rsid w:val="00EB1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38DE"/>
  <w15:chartTrackingRefBased/>
  <w15:docId w15:val="{9D540E26-4E8D-44CC-9E85-0F495488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135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B13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1351"/>
  </w:style>
  <w:style w:type="paragraph" w:styleId="Stopka">
    <w:name w:val="footer"/>
    <w:basedOn w:val="Normalny"/>
    <w:link w:val="StopkaZnak"/>
    <w:uiPriority w:val="99"/>
    <w:unhideWhenUsed/>
    <w:rsid w:val="00EB13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1351"/>
  </w:style>
  <w:style w:type="character" w:styleId="Hipercze">
    <w:name w:val="Hyperlink"/>
    <w:basedOn w:val="Domylnaczcionkaakapitu"/>
    <w:uiPriority w:val="99"/>
    <w:unhideWhenUsed/>
    <w:rsid w:val="00EB1351"/>
    <w:rPr>
      <w:color w:val="0563C1" w:themeColor="hyperlink"/>
      <w:u w:val="single"/>
    </w:rPr>
  </w:style>
  <w:style w:type="character" w:styleId="Nierozpoznanawzmianka">
    <w:name w:val="Unresolved Mention"/>
    <w:basedOn w:val="Domylnaczcionkaakapitu"/>
    <w:uiPriority w:val="99"/>
    <w:semiHidden/>
    <w:unhideWhenUsed/>
    <w:rsid w:val="00EB1351"/>
    <w:rPr>
      <w:color w:val="605E5C"/>
      <w:shd w:val="clear" w:color="auto" w:fill="E1DFDD"/>
    </w:rPr>
  </w:style>
  <w:style w:type="paragraph" w:styleId="Akapitzlist">
    <w:name w:val="List Paragraph"/>
    <w:basedOn w:val="Normalny"/>
    <w:link w:val="AkapitzlistZnak"/>
    <w:uiPriority w:val="34"/>
    <w:qFormat/>
    <w:rsid w:val="000850D4"/>
    <w:pPr>
      <w:ind w:left="720"/>
      <w:contextualSpacing/>
    </w:pPr>
  </w:style>
  <w:style w:type="character" w:customStyle="1" w:styleId="Teksttreci">
    <w:name w:val="Tekst treści_"/>
    <w:basedOn w:val="Domylnaczcionkaakapitu"/>
    <w:link w:val="Teksttreci0"/>
    <w:rsid w:val="00213E12"/>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213E12"/>
    <w:pPr>
      <w:widowControl w:val="0"/>
      <w:shd w:val="clear" w:color="auto" w:fill="FFFFFF"/>
      <w:spacing w:after="0" w:line="276" w:lineRule="auto"/>
      <w:jc w:val="both"/>
    </w:pPr>
    <w:rPr>
      <w:rFonts w:ascii="Times New Roman" w:eastAsia="Times New Roman" w:hAnsi="Times New Roman" w:cs="Times New Roman"/>
      <w:color w:val="2E2E2E"/>
    </w:rPr>
  </w:style>
  <w:style w:type="paragraph" w:styleId="Tekstprzypisudolnego">
    <w:name w:val="footnote text"/>
    <w:aliases w:val="Tekst przypisu"/>
    <w:basedOn w:val="Normalny"/>
    <w:link w:val="TekstprzypisudolnegoZnak"/>
    <w:semiHidden/>
    <w:rsid w:val="001F6B3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1F6B3C"/>
    <w:rPr>
      <w:rFonts w:ascii="Times New Roman" w:eastAsia="Times New Roman" w:hAnsi="Times New Roman" w:cs="Times New Roman"/>
      <w:sz w:val="20"/>
      <w:szCs w:val="20"/>
      <w:lang w:eastAsia="pl-PL"/>
    </w:rPr>
  </w:style>
  <w:style w:type="character" w:customStyle="1" w:styleId="AkapitzlistZnak">
    <w:name w:val="Akapit z listą Znak"/>
    <w:basedOn w:val="Domylnaczcionkaakapitu"/>
    <w:link w:val="Akapitzlist"/>
    <w:uiPriority w:val="34"/>
    <w:rsid w:val="001F6B3C"/>
  </w:style>
  <w:style w:type="character" w:styleId="Odwoanieprzypisudolnego">
    <w:name w:val="footnote reference"/>
    <w:basedOn w:val="Domylnaczcionkaakapitu"/>
    <w:uiPriority w:val="99"/>
    <w:semiHidden/>
    <w:unhideWhenUsed/>
    <w:rsid w:val="001F6B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672</Words>
  <Characters>4035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17</cp:revision>
  <dcterms:created xsi:type="dcterms:W3CDTF">2021-08-27T09:48:00Z</dcterms:created>
  <dcterms:modified xsi:type="dcterms:W3CDTF">2023-09-13T12:05:00Z</dcterms:modified>
</cp:coreProperties>
</file>