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86D" w14:textId="344AE724" w:rsidR="00EB1351" w:rsidRPr="00806907" w:rsidRDefault="00EB1351" w:rsidP="001F6B3C">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1F6B3C">
      <w:pPr>
        <w:spacing w:after="0" w:line="276" w:lineRule="auto"/>
        <w:rPr>
          <w:rFonts w:cstheme="minorHAnsi"/>
        </w:rPr>
      </w:pPr>
    </w:p>
    <w:p w14:paraId="6D46CF7B" w14:textId="77777777" w:rsidR="00300E98" w:rsidRPr="00ED0157" w:rsidRDefault="00300E98" w:rsidP="00300E98">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0929539" w14:textId="77777777" w:rsidR="00300E98" w:rsidRPr="00E50C01" w:rsidRDefault="00300E98" w:rsidP="00300E98">
      <w:pPr>
        <w:spacing w:after="0"/>
        <w:jc w:val="both"/>
        <w:rPr>
          <w:rFonts w:cstheme="minorHAnsi"/>
          <w:b/>
          <w:bCs/>
          <w:u w:val="single"/>
        </w:rPr>
      </w:pPr>
    </w:p>
    <w:p w14:paraId="22738925" w14:textId="77777777" w:rsidR="00300E98" w:rsidRPr="00D57285" w:rsidRDefault="00300E98" w:rsidP="00300E98">
      <w:pPr>
        <w:jc w:val="center"/>
        <w:rPr>
          <w:rFonts w:eastAsia="Times New Roman" w:cstheme="minorHAnsi"/>
          <w:b/>
          <w:bCs/>
          <w:sz w:val="32"/>
          <w:szCs w:val="32"/>
        </w:rPr>
      </w:pPr>
      <w:r w:rsidRPr="00D57285">
        <w:rPr>
          <w:rFonts w:eastAsia="Times New Roman" w:cstheme="minorHAnsi"/>
          <w:b/>
          <w:bCs/>
          <w:sz w:val="32"/>
          <w:szCs w:val="32"/>
        </w:rPr>
        <w:t>Dostawy wraz z rozładunkiem opału do budynków administrowanych przez Urząd Gminy w Purdzie.</w:t>
      </w:r>
    </w:p>
    <w:p w14:paraId="45611753" w14:textId="77777777" w:rsidR="00300E98" w:rsidRPr="004B24C3" w:rsidRDefault="00300E98" w:rsidP="00300E98">
      <w:pPr>
        <w:pStyle w:val="Teksttreci0"/>
        <w:rPr>
          <w:rFonts w:asciiTheme="minorHAnsi" w:hAnsiTheme="minorHAnsi" w:cstheme="minorHAnsi"/>
          <w:color w:val="auto"/>
        </w:rPr>
      </w:pPr>
      <w:bookmarkStart w:id="0" w:name="_Hlk121230107"/>
      <w:r w:rsidRPr="004B24C3">
        <w:rPr>
          <w:rFonts w:asciiTheme="minorHAnsi" w:hAnsiTheme="minorHAnsi" w:cstheme="minorHAnsi"/>
          <w:color w:val="auto"/>
        </w:rPr>
        <w:t>Przedmiotem zamówienia są dostawy wraz z rozładunkiem opału do budynków administrowanych przez Urząd Gminy w Purdzie w sezonie grzewczym 2023/2024 r.:</w:t>
      </w:r>
    </w:p>
    <w:p w14:paraId="38C89E8C" w14:textId="77777777" w:rsidR="00300E98" w:rsidRPr="004B24C3" w:rsidRDefault="00300E98" w:rsidP="00300E98">
      <w:pPr>
        <w:pStyle w:val="Teksttreci0"/>
        <w:rPr>
          <w:rFonts w:asciiTheme="minorHAnsi" w:hAnsiTheme="minorHAnsi" w:cstheme="minorHAnsi"/>
          <w:color w:val="auto"/>
        </w:rPr>
      </w:pPr>
    </w:p>
    <w:p w14:paraId="0377411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1</w:t>
      </w:r>
      <w:r w:rsidRPr="004B24C3">
        <w:rPr>
          <w:rFonts w:asciiTheme="minorHAnsi" w:hAnsiTheme="minorHAnsi" w:cstheme="minorHAnsi"/>
          <w:color w:val="auto"/>
        </w:rPr>
        <w:t xml:space="preserve"> - Węgiel kamienny: orzech, gatunek I wg PN, o granulacji: 40-80 mm, o kaloryczności: powyżej 26 000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zawartość siarki: poniżej 1.0%, wilgotność: maksymalnie 10%, w ilości 150 ton.</w:t>
      </w:r>
    </w:p>
    <w:p w14:paraId="11080BB6"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Lokalizacja dostawy: </w:t>
      </w:r>
    </w:p>
    <w:p w14:paraId="7CB5F31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Marcinkowo 23/1, 23/2, 11-030 Purda </w:t>
      </w:r>
    </w:p>
    <w:p w14:paraId="6B3CDA54"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Nowa Kaletka 26, 10-687 Olsztyn </w:t>
      </w:r>
    </w:p>
    <w:p w14:paraId="1890C247"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12B, 11-030 Purda </w:t>
      </w:r>
    </w:p>
    <w:p w14:paraId="0479D7B7"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96B, 11-030 Purda </w:t>
      </w:r>
    </w:p>
    <w:p w14:paraId="51554A9E" w14:textId="77777777" w:rsidR="00300E98" w:rsidRPr="004B24C3" w:rsidRDefault="00300E98" w:rsidP="00300E98">
      <w:pPr>
        <w:pStyle w:val="Teksttreci0"/>
        <w:rPr>
          <w:rFonts w:asciiTheme="minorHAnsi" w:hAnsiTheme="minorHAnsi" w:cstheme="minorHAnsi"/>
          <w:color w:val="auto"/>
        </w:rPr>
      </w:pPr>
    </w:p>
    <w:p w14:paraId="501C5FA5"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2</w:t>
      </w:r>
      <w:r w:rsidRPr="004B24C3">
        <w:rPr>
          <w:rFonts w:asciiTheme="minorHAnsi" w:hAnsiTheme="minorHAnsi" w:cstheme="minorHAnsi"/>
          <w:color w:val="auto"/>
        </w:rPr>
        <w:t xml:space="preserve"> - </w:t>
      </w: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o kaloryczności: powyżej 27 000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granulacja: 5-25 mm, zawartość popiołu: maksymalnie 10%, zawartość siarki: poniżej 1.0%, wilgotność maksymalnie 10%, w ilości 150 ton.</w:t>
      </w:r>
    </w:p>
    <w:p w14:paraId="6B8E2B6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482344C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w:t>
      </w:r>
      <w:proofErr w:type="spellStart"/>
      <w:r w:rsidRPr="004B24C3">
        <w:rPr>
          <w:rFonts w:asciiTheme="minorHAnsi" w:hAnsiTheme="minorHAnsi" w:cstheme="minorHAnsi"/>
          <w:color w:val="auto"/>
        </w:rPr>
        <w:t>Szczęsne</w:t>
      </w:r>
      <w:proofErr w:type="spellEnd"/>
      <w:r w:rsidRPr="004B24C3">
        <w:rPr>
          <w:rFonts w:asciiTheme="minorHAnsi" w:hAnsiTheme="minorHAnsi" w:cstheme="minorHAnsi"/>
          <w:color w:val="auto"/>
        </w:rPr>
        <w:t xml:space="preserve"> 5, 10-687 Olsztyn </w:t>
      </w:r>
    </w:p>
    <w:p w14:paraId="0C11D7EA"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Hala sportowa w Marcinkowie </w:t>
      </w:r>
    </w:p>
    <w:p w14:paraId="2394F524"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23, 11-030 Purda </w:t>
      </w:r>
    </w:p>
    <w:p w14:paraId="248D2458" w14:textId="77777777" w:rsidR="00300E98" w:rsidRPr="004B24C3" w:rsidRDefault="00300E98" w:rsidP="00300E98">
      <w:pPr>
        <w:pStyle w:val="Teksttreci0"/>
        <w:rPr>
          <w:rFonts w:asciiTheme="minorHAnsi" w:hAnsiTheme="minorHAnsi" w:cstheme="minorHAnsi"/>
          <w:color w:val="auto"/>
        </w:rPr>
      </w:pPr>
    </w:p>
    <w:p w14:paraId="55B81BA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b/>
          <w:bCs/>
          <w:color w:val="auto"/>
        </w:rPr>
        <w:t>Część nr 3</w:t>
      </w:r>
      <w:r w:rsidRPr="004B24C3">
        <w:rPr>
          <w:rFonts w:asciiTheme="minorHAnsi" w:hAnsiTheme="minorHAnsi" w:cstheme="minorHAnsi"/>
          <w:color w:val="auto"/>
        </w:rPr>
        <w:t xml:space="preserve"> - </w:t>
      </w: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o kaloryczności: powyżej 18 000 - 19 000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wilgotność: maksymalnie 7%, zawartość siarki: maksymalnie 0,08%, zawartość popiołu: nie większa niż 3%, długość: 1 – 3 mm, średnica: 6 mm, w ilości 120 ton – (dostawa workowa).</w:t>
      </w:r>
    </w:p>
    <w:p w14:paraId="130903A0"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5BDCC89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 11-030 Purda </w:t>
      </w:r>
    </w:p>
    <w:p w14:paraId="400772C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Butryny 1A, 10-687 Olsztyn </w:t>
      </w:r>
    </w:p>
    <w:p w14:paraId="78CA87FD"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w:t>
      </w:r>
      <w:proofErr w:type="spellStart"/>
      <w:r w:rsidRPr="004B24C3">
        <w:rPr>
          <w:rFonts w:asciiTheme="minorHAnsi" w:hAnsiTheme="minorHAnsi" w:cstheme="minorHAnsi"/>
          <w:color w:val="auto"/>
        </w:rPr>
        <w:t>Szczęsne</w:t>
      </w:r>
      <w:proofErr w:type="spellEnd"/>
      <w:r w:rsidRPr="004B24C3">
        <w:rPr>
          <w:rFonts w:asciiTheme="minorHAnsi" w:hAnsiTheme="minorHAnsi" w:cstheme="minorHAnsi"/>
          <w:color w:val="auto"/>
        </w:rPr>
        <w:t xml:space="preserve"> 5, 10-687 Olsztyn </w:t>
      </w:r>
    </w:p>
    <w:p w14:paraId="0CCFFD5C"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Butryny 15, 10-687 Olsztyn </w:t>
      </w:r>
    </w:p>
    <w:p w14:paraId="22375D0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12A, 11-030 Purda </w:t>
      </w:r>
    </w:p>
    <w:p w14:paraId="40F9C97D"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Purda 19a, 11-030 Purda </w:t>
      </w:r>
    </w:p>
    <w:p w14:paraId="49B38D5C" w14:textId="77777777" w:rsidR="00300E98" w:rsidRPr="004B24C3" w:rsidRDefault="00300E98" w:rsidP="00300E98">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 obowiązek przedstawienia certyfikatu A1.</w:t>
      </w:r>
    </w:p>
    <w:p w14:paraId="0842F12B"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Dostarczony do Zamawiającego </w:t>
      </w: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w:t>
      </w:r>
    </w:p>
    <w:p w14:paraId="0B2AC3EF"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02AB5BFA"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02F4497C" w14:textId="77777777" w:rsidR="00300E98" w:rsidRPr="004B24C3" w:rsidRDefault="00300E98" w:rsidP="00300E98">
      <w:pPr>
        <w:pStyle w:val="Teksttreci0"/>
        <w:rPr>
          <w:rFonts w:asciiTheme="minorHAnsi" w:hAnsiTheme="minorHAnsi" w:cstheme="minorHAnsi"/>
          <w:color w:val="auto"/>
        </w:rPr>
      </w:pPr>
    </w:p>
    <w:p w14:paraId="70B3CE59"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Dostawy opału odbywać się będą sukcesywnie, w ilościach od 2 do 7 ton jednorazowo jedna dostawa </w:t>
      </w:r>
      <w:r w:rsidRPr="004B24C3">
        <w:rPr>
          <w:rFonts w:asciiTheme="minorHAnsi" w:hAnsiTheme="minorHAnsi" w:cstheme="minorHAnsi"/>
          <w:color w:val="auto"/>
        </w:rPr>
        <w:lastRenderedPageBreak/>
        <w:t xml:space="preserve">do każdej jednostki i terminach określonych przez Zamawiającego, w ciągu </w:t>
      </w:r>
      <w:r>
        <w:rPr>
          <w:rFonts w:asciiTheme="minorHAnsi" w:hAnsiTheme="minorHAnsi" w:cstheme="minorHAnsi"/>
          <w:color w:val="auto"/>
        </w:rPr>
        <w:t>2</w:t>
      </w:r>
      <w:r w:rsidRPr="004B24C3">
        <w:rPr>
          <w:rFonts w:asciiTheme="minorHAnsi" w:hAnsiTheme="minorHAnsi" w:cstheme="minorHAnsi"/>
          <w:color w:val="auto"/>
        </w:rPr>
        <w:t>4 godzin od zgłoszenia telefonicznego.</w:t>
      </w:r>
    </w:p>
    <w:p w14:paraId="3D0014EE"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472FB053"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Wymagania sprzętowe: platforma załadowcza lub dźwig HDS.</w:t>
      </w:r>
    </w:p>
    <w:p w14:paraId="0B8C2D08" w14:textId="77777777" w:rsidR="00300E98" w:rsidRDefault="00300E98" w:rsidP="00300E98">
      <w:pPr>
        <w:pStyle w:val="Teksttreci0"/>
        <w:rPr>
          <w:rFonts w:asciiTheme="minorHAnsi" w:hAnsiTheme="minorHAnsi" w:cstheme="minorHAnsi"/>
          <w:color w:val="auto"/>
        </w:rPr>
      </w:pPr>
    </w:p>
    <w:p w14:paraId="1BA84D52" w14:textId="77777777" w:rsidR="00300E98" w:rsidRPr="004B24C3"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22AB0C39" w14:textId="77777777" w:rsidR="00300E98" w:rsidRDefault="00300E98" w:rsidP="00300E98">
      <w:pPr>
        <w:pStyle w:val="Teksttreci0"/>
        <w:rPr>
          <w:rFonts w:asciiTheme="minorHAnsi" w:hAnsiTheme="minorHAnsi" w:cstheme="minorHAnsi"/>
          <w:color w:val="auto"/>
        </w:rPr>
      </w:pPr>
    </w:p>
    <w:p w14:paraId="17009A7C" w14:textId="77777777" w:rsidR="00300E98" w:rsidRDefault="00300E98" w:rsidP="00300E98">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0D334E3B"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44CF658" w14:textId="62EB4DBA" w:rsidR="00300E98" w:rsidRPr="007B4469" w:rsidRDefault="00300E98" w:rsidP="00300E98">
      <w:pPr>
        <w:pStyle w:val="Teksttreci0"/>
        <w:rPr>
          <w:rFonts w:asciiTheme="minorHAnsi" w:hAnsiTheme="minorHAnsi" w:cstheme="minorHAnsi"/>
          <w:color w:val="auto"/>
        </w:rPr>
      </w:pPr>
      <w:r w:rsidRPr="004B24C3">
        <w:rPr>
          <w:rFonts w:asciiTheme="minorHAnsi" w:hAnsiTheme="minorHAnsi" w:cstheme="minorHAnsi"/>
          <w:color w:val="auto"/>
        </w:rPr>
        <w:t xml:space="preserve">Węgiel kamienny: orzech, gatunek I wg PN, o granulacji: 40-80 mm, o kaloryczności: powyżej 26 000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zawartość siarki: poniżej 1.0%, wilgotność: maksymalnie 10%, </w:t>
      </w:r>
      <w:r w:rsidRPr="007B4469">
        <w:rPr>
          <w:rFonts w:asciiTheme="minorHAnsi" w:hAnsiTheme="minorHAnsi" w:cstheme="minorHAnsi"/>
          <w:color w:val="auto"/>
        </w:rPr>
        <w:t xml:space="preserve">w ilości </w:t>
      </w:r>
      <w:r w:rsidR="00662AF6">
        <w:rPr>
          <w:rFonts w:asciiTheme="minorHAnsi" w:hAnsiTheme="minorHAnsi" w:cstheme="minorHAnsi"/>
          <w:color w:val="auto"/>
        </w:rPr>
        <w:t>180</w:t>
      </w:r>
      <w:r w:rsidRPr="007B4469">
        <w:rPr>
          <w:rFonts w:asciiTheme="minorHAnsi" w:hAnsiTheme="minorHAnsi" w:cstheme="minorHAnsi"/>
          <w:color w:val="auto"/>
        </w:rPr>
        <w:t xml:space="preserve"> ton</w:t>
      </w:r>
      <w:r>
        <w:rPr>
          <w:rFonts w:asciiTheme="minorHAnsi" w:hAnsiTheme="minorHAnsi" w:cstheme="minorHAnsi"/>
          <w:color w:val="auto"/>
        </w:rPr>
        <w:t>.</w:t>
      </w:r>
    </w:p>
    <w:p w14:paraId="17933755" w14:textId="143922D4" w:rsidR="00300E98" w:rsidRPr="007B4469"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662AF6">
        <w:rPr>
          <w:rFonts w:asciiTheme="minorHAnsi" w:hAnsiTheme="minorHAnsi" w:cstheme="minorHAnsi"/>
          <w:color w:val="auto"/>
        </w:rPr>
        <w:t>30</w:t>
      </w:r>
      <w:r>
        <w:rPr>
          <w:rFonts w:asciiTheme="minorHAnsi" w:hAnsiTheme="minorHAnsi" w:cstheme="minorHAnsi"/>
          <w:color w:val="auto"/>
        </w:rPr>
        <w:t xml:space="preserve">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05BE758C" w14:textId="77777777" w:rsidR="00300E98" w:rsidRPr="007B4469" w:rsidRDefault="00300E98" w:rsidP="00300E98">
      <w:pPr>
        <w:pStyle w:val="Teksttreci0"/>
        <w:rPr>
          <w:rFonts w:asciiTheme="minorHAnsi" w:hAnsiTheme="minorHAnsi" w:cstheme="minorHAnsi"/>
          <w:color w:val="auto"/>
        </w:rPr>
      </w:pPr>
    </w:p>
    <w:p w14:paraId="76B04224"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2E64774" w14:textId="696B5198" w:rsidR="00300E98" w:rsidRDefault="00300E98" w:rsidP="00300E98">
      <w:pPr>
        <w:pStyle w:val="Teksttreci0"/>
        <w:rPr>
          <w:rFonts w:asciiTheme="minorHAnsi" w:hAnsiTheme="minorHAnsi" w:cstheme="minorHAnsi"/>
          <w:color w:val="auto"/>
        </w:rPr>
      </w:pP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o kaloryczności: powyżej 27 000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granulacja: 5-25 mm, zawartość popiołu: maksymalnie 10%, zawartość siarki: poniżej 1.0%, wilgotność maksymalnie 10%, w ilości </w:t>
      </w:r>
      <w:r w:rsidR="00662AF6">
        <w:rPr>
          <w:rFonts w:asciiTheme="minorHAnsi" w:hAnsiTheme="minorHAnsi" w:cstheme="minorHAnsi"/>
          <w:color w:val="auto"/>
        </w:rPr>
        <w:t xml:space="preserve">180 </w:t>
      </w:r>
      <w:r w:rsidRPr="004B24C3">
        <w:rPr>
          <w:rFonts w:asciiTheme="minorHAnsi" w:hAnsiTheme="minorHAnsi" w:cstheme="minorHAnsi"/>
          <w:color w:val="auto"/>
        </w:rPr>
        <w:t>ton.</w:t>
      </w:r>
    </w:p>
    <w:p w14:paraId="37500808" w14:textId="422A2F6D" w:rsidR="00300E98" w:rsidRPr="007B4469"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662AF6">
        <w:rPr>
          <w:rFonts w:asciiTheme="minorHAnsi" w:hAnsiTheme="minorHAnsi" w:cstheme="minorHAnsi"/>
          <w:color w:val="auto"/>
        </w:rPr>
        <w:t>30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450DB0C" w14:textId="77777777" w:rsidR="00300E98" w:rsidRPr="007B4469" w:rsidRDefault="00300E98" w:rsidP="00300E98">
      <w:pPr>
        <w:pStyle w:val="Teksttreci0"/>
        <w:rPr>
          <w:rFonts w:asciiTheme="minorHAnsi" w:hAnsiTheme="minorHAnsi" w:cstheme="minorHAnsi"/>
          <w:color w:val="auto"/>
        </w:rPr>
      </w:pPr>
    </w:p>
    <w:p w14:paraId="7CF0216A" w14:textId="77777777" w:rsidR="00300E98" w:rsidRPr="007B4469" w:rsidRDefault="00300E98" w:rsidP="00300E98">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233ED958" w14:textId="1BC0745D" w:rsidR="00300E98" w:rsidRDefault="00300E98" w:rsidP="00300E98">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o kaloryczności: powyżej 18 000 - 19 000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wilgotność: maksymalnie 7%, zawartość siarki: maksymalnie 0,08%, zawartość popiołu: nie większa niż 3%, długość: 1 – 3 mm, średnica: 6 mm, w ilości </w:t>
      </w:r>
      <w:r w:rsidR="00662AF6">
        <w:rPr>
          <w:rFonts w:asciiTheme="minorHAnsi" w:hAnsiTheme="minorHAnsi" w:cstheme="minorHAnsi"/>
          <w:color w:val="auto"/>
        </w:rPr>
        <w:t>144</w:t>
      </w:r>
      <w:r w:rsidRPr="004B24C3">
        <w:rPr>
          <w:rFonts w:asciiTheme="minorHAnsi" w:hAnsiTheme="minorHAnsi" w:cstheme="minorHAnsi"/>
          <w:color w:val="auto"/>
        </w:rPr>
        <w:t xml:space="preserve"> ton – (dostawa workowa).</w:t>
      </w:r>
    </w:p>
    <w:p w14:paraId="3D24C5EF" w14:textId="44142E27" w:rsidR="00300E98" w:rsidRDefault="00300E98" w:rsidP="00300E98">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120</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sidR="00662AF6">
        <w:rPr>
          <w:rFonts w:asciiTheme="minorHAnsi" w:hAnsiTheme="minorHAnsi" w:cstheme="minorHAnsi"/>
          <w:color w:val="auto"/>
        </w:rPr>
        <w:t>24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bookmarkEnd w:id="0"/>
    <w:p w14:paraId="461BA96C" w14:textId="77777777" w:rsidR="0028647A" w:rsidRPr="00806907" w:rsidRDefault="0028647A" w:rsidP="00B52829">
      <w:pPr>
        <w:spacing w:after="0" w:line="276" w:lineRule="auto"/>
        <w:jc w:val="center"/>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CC17" w14:textId="77777777" w:rsidR="0068486F" w:rsidRDefault="0068486F" w:rsidP="00EB1351">
      <w:pPr>
        <w:spacing w:after="0" w:line="240" w:lineRule="auto"/>
      </w:pPr>
      <w:r>
        <w:separator/>
      </w:r>
    </w:p>
  </w:endnote>
  <w:endnote w:type="continuationSeparator" w:id="0">
    <w:p w14:paraId="2FE872FF" w14:textId="77777777" w:rsidR="0068486F" w:rsidRDefault="0068486F"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067471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FAAE" w14:textId="77777777" w:rsidR="0068486F" w:rsidRDefault="0068486F" w:rsidP="00EB1351">
      <w:pPr>
        <w:spacing w:after="0" w:line="240" w:lineRule="auto"/>
      </w:pPr>
      <w:r>
        <w:separator/>
      </w:r>
    </w:p>
  </w:footnote>
  <w:footnote w:type="continuationSeparator" w:id="0">
    <w:p w14:paraId="28233098" w14:textId="77777777" w:rsidR="0068486F" w:rsidRDefault="0068486F"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237" w14:textId="733D5AB9" w:rsidR="00EB1351" w:rsidRPr="00EB1351" w:rsidRDefault="00EB1351">
    <w:pPr>
      <w:pStyle w:val="Nagwek"/>
      <w:rPr>
        <w:sz w:val="20"/>
        <w:szCs w:val="20"/>
      </w:rPr>
    </w:pPr>
    <w:r>
      <w:rPr>
        <w:sz w:val="20"/>
        <w:szCs w:val="20"/>
      </w:rPr>
      <w:t>Znak sprawy: ZP.271.</w:t>
    </w:r>
    <w:r w:rsidR="001F6B3C">
      <w:rPr>
        <w:sz w:val="20"/>
        <w:szCs w:val="20"/>
      </w:rPr>
      <w:t>3</w:t>
    </w:r>
    <w:r w:rsidR="00300E98">
      <w:rPr>
        <w:sz w:val="20"/>
        <w:szCs w:val="20"/>
      </w:rPr>
      <w:t>5</w:t>
    </w:r>
    <w:r>
      <w:rPr>
        <w:sz w:val="20"/>
        <w:szCs w:val="20"/>
      </w:rPr>
      <w:t>.202</w:t>
    </w:r>
    <w:r w:rsidR="00B52829">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26E4"/>
    <w:rsid w:val="000850D4"/>
    <w:rsid w:val="0018575B"/>
    <w:rsid w:val="001F6B3C"/>
    <w:rsid w:val="00213E12"/>
    <w:rsid w:val="00241C43"/>
    <w:rsid w:val="00252240"/>
    <w:rsid w:val="00275464"/>
    <w:rsid w:val="0028647A"/>
    <w:rsid w:val="00300E98"/>
    <w:rsid w:val="0039738D"/>
    <w:rsid w:val="003C483F"/>
    <w:rsid w:val="003F5223"/>
    <w:rsid w:val="0040706A"/>
    <w:rsid w:val="00441CF6"/>
    <w:rsid w:val="00456ADC"/>
    <w:rsid w:val="00456EDF"/>
    <w:rsid w:val="00491880"/>
    <w:rsid w:val="00553EA3"/>
    <w:rsid w:val="00662AF6"/>
    <w:rsid w:val="00681533"/>
    <w:rsid w:val="0068486F"/>
    <w:rsid w:val="0071744F"/>
    <w:rsid w:val="00806907"/>
    <w:rsid w:val="008765D3"/>
    <w:rsid w:val="00A07B96"/>
    <w:rsid w:val="00B52829"/>
    <w:rsid w:val="00CB1FA2"/>
    <w:rsid w:val="00D5356E"/>
    <w:rsid w:val="00EB1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link w:val="AkapitzlistZnak"/>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 w:type="paragraph" w:styleId="Tekstprzypisudolnego">
    <w:name w:val="footnote text"/>
    <w:aliases w:val="Tekst przypisu"/>
    <w:basedOn w:val="Normalny"/>
    <w:link w:val="TekstprzypisudolnegoZnak"/>
    <w:semiHidden/>
    <w:rsid w:val="001F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1F6B3C"/>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rsid w:val="001F6B3C"/>
  </w:style>
  <w:style w:type="character" w:styleId="Odwoanieprzypisudolnego">
    <w:name w:val="footnote reference"/>
    <w:basedOn w:val="Domylnaczcionkaakapitu"/>
    <w:uiPriority w:val="99"/>
    <w:semiHidden/>
    <w:unhideWhenUsed/>
    <w:rsid w:val="001F6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658</Words>
  <Characters>3951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16</cp:revision>
  <dcterms:created xsi:type="dcterms:W3CDTF">2021-08-27T09:48:00Z</dcterms:created>
  <dcterms:modified xsi:type="dcterms:W3CDTF">2023-09-06T08:41:00Z</dcterms:modified>
</cp:coreProperties>
</file>