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5449" w14:textId="77777777" w:rsidR="008B1F24" w:rsidRPr="00D53C8B" w:rsidRDefault="008B1F24" w:rsidP="001B42AB">
      <w:pPr>
        <w:pStyle w:val="Nagwek1"/>
        <w:tabs>
          <w:tab w:val="left" w:leader="dot" w:pos="2764"/>
        </w:tabs>
        <w:spacing w:line="276" w:lineRule="auto"/>
        <w:ind w:left="0"/>
        <w:jc w:val="right"/>
        <w:rPr>
          <w:rFonts w:asciiTheme="minorHAnsi" w:hAnsiTheme="minorHAnsi" w:cstheme="minorHAnsi"/>
        </w:rPr>
      </w:pPr>
      <w:r w:rsidRPr="00D53C8B">
        <w:rPr>
          <w:rFonts w:asciiTheme="minorHAnsi" w:hAnsiTheme="minorHAnsi" w:cstheme="minorHAnsi"/>
        </w:rPr>
        <w:t xml:space="preserve">Załącznik nr </w:t>
      </w:r>
      <w:r>
        <w:rPr>
          <w:rFonts w:asciiTheme="minorHAnsi" w:hAnsiTheme="minorHAnsi" w:cstheme="minorHAnsi"/>
        </w:rPr>
        <w:t xml:space="preserve">….. </w:t>
      </w:r>
      <w:r w:rsidRPr="00D53C8B">
        <w:rPr>
          <w:rFonts w:asciiTheme="minorHAnsi" w:hAnsiTheme="minorHAnsi" w:cstheme="minorHAnsi"/>
        </w:rPr>
        <w:t>do SWZ</w:t>
      </w:r>
    </w:p>
    <w:p w14:paraId="6EF75AF2" w14:textId="77777777" w:rsidR="008B1F24" w:rsidRDefault="008B1F24" w:rsidP="001B42AB">
      <w:pPr>
        <w:pStyle w:val="Nagwek1"/>
        <w:tabs>
          <w:tab w:val="left" w:leader="dot" w:pos="2764"/>
        </w:tabs>
        <w:spacing w:line="276" w:lineRule="auto"/>
        <w:ind w:left="0"/>
        <w:rPr>
          <w:rFonts w:asciiTheme="minorHAnsi" w:hAnsiTheme="minorHAnsi" w:cstheme="minorHAnsi"/>
          <w:sz w:val="28"/>
          <w:szCs w:val="28"/>
        </w:rPr>
      </w:pPr>
    </w:p>
    <w:p w14:paraId="2268DB5E" w14:textId="77777777" w:rsidR="008B1F24" w:rsidRPr="000E427A" w:rsidRDefault="008B1F24" w:rsidP="001B42AB">
      <w:pPr>
        <w:pStyle w:val="Nagwek1"/>
        <w:tabs>
          <w:tab w:val="left" w:leader="dot" w:pos="2764"/>
        </w:tabs>
        <w:spacing w:line="276" w:lineRule="auto"/>
        <w:ind w:left="0"/>
        <w:rPr>
          <w:rFonts w:asciiTheme="minorHAnsi" w:hAnsiTheme="minorHAnsi" w:cstheme="minorHAnsi"/>
          <w:sz w:val="28"/>
          <w:szCs w:val="28"/>
        </w:rPr>
      </w:pPr>
      <w:r w:rsidRPr="000E427A">
        <w:rPr>
          <w:rFonts w:asciiTheme="minorHAnsi" w:hAnsiTheme="minorHAnsi" w:cstheme="minorHAnsi"/>
          <w:sz w:val="28"/>
          <w:szCs w:val="28"/>
        </w:rPr>
        <w:t>Umowa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2BB47CE4" w14:textId="77777777" w:rsidR="008B1F24" w:rsidRPr="00D53C8B" w:rsidRDefault="008B1F24" w:rsidP="001B42AB">
      <w:pPr>
        <w:pStyle w:val="Nagwek1"/>
        <w:tabs>
          <w:tab w:val="left" w:leader="dot" w:pos="2764"/>
        </w:tabs>
        <w:spacing w:line="276" w:lineRule="auto"/>
        <w:ind w:left="0"/>
        <w:rPr>
          <w:rFonts w:asciiTheme="minorHAnsi" w:hAnsiTheme="minorHAnsi" w:cstheme="minorHAnsi"/>
        </w:rPr>
      </w:pPr>
    </w:p>
    <w:p w14:paraId="46280534" w14:textId="77777777" w:rsidR="008B1F24" w:rsidRPr="00D53C8B" w:rsidRDefault="008B1F24" w:rsidP="001B42AB">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085C7595" w14:textId="77777777" w:rsidR="008B1F24" w:rsidRPr="00D53C8B" w:rsidRDefault="008B1F24" w:rsidP="001B42AB">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5E1798DD" w14:textId="77777777" w:rsidR="008B1F24" w:rsidRPr="00D53C8B" w:rsidRDefault="008B1F24" w:rsidP="001B42AB">
      <w:pPr>
        <w:pStyle w:val="Tekstpodstawowy"/>
        <w:spacing w:line="276" w:lineRule="auto"/>
        <w:ind w:left="0"/>
        <w:rPr>
          <w:rFonts w:asciiTheme="minorHAnsi" w:hAnsiTheme="minorHAnsi" w:cstheme="minorHAnsi"/>
        </w:rPr>
      </w:pPr>
      <w:r>
        <w:rPr>
          <w:rFonts w:asciiTheme="minorHAnsi" w:hAnsiTheme="minorHAnsi" w:cstheme="minorHAnsi"/>
        </w:rPr>
        <w:t>r</w:t>
      </w:r>
      <w:r w:rsidRPr="00D53C8B">
        <w:rPr>
          <w:rFonts w:asciiTheme="minorHAnsi" w:hAnsiTheme="minorHAnsi" w:cstheme="minorHAnsi"/>
        </w:rPr>
        <w:t>eprezentowaną przez:</w:t>
      </w:r>
    </w:p>
    <w:p w14:paraId="4A5037EB" w14:textId="77777777" w:rsidR="008B1F24" w:rsidRPr="00D53C8B" w:rsidRDefault="008B1F24" w:rsidP="001B42A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027DFFDA" w14:textId="77777777" w:rsidR="008B1F24" w:rsidRPr="00D53C8B" w:rsidRDefault="008B1F24" w:rsidP="001B42A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36CCFAA1" w14:textId="77777777" w:rsidR="008B1F24" w:rsidRPr="00D53C8B" w:rsidRDefault="008B1F24" w:rsidP="001B42AB">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70B7C150" w14:textId="77777777" w:rsidR="008B1F24" w:rsidRPr="00D53C8B" w:rsidRDefault="008B1F24" w:rsidP="001B42AB">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54800E33" w14:textId="77777777" w:rsidR="008B1F24" w:rsidRPr="00D53C8B" w:rsidRDefault="008B1F24" w:rsidP="001B42A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4FADA958" w14:textId="77777777" w:rsidR="008B1F24" w:rsidRPr="00D53C8B" w:rsidRDefault="008B1F24" w:rsidP="001B42AB">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5446879C" w14:textId="77777777" w:rsidR="008B1F24" w:rsidRPr="00D53C8B" w:rsidRDefault="008B1F24" w:rsidP="001B42A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Pr="00D53C8B">
        <w:rPr>
          <w:rFonts w:asciiTheme="minorHAnsi" w:hAnsiTheme="minorHAnsi" w:cstheme="minorHAnsi"/>
        </w:rPr>
        <w:t>………………………………………………………</w:t>
      </w:r>
      <w:r>
        <w:rPr>
          <w:rFonts w:asciiTheme="minorHAnsi" w:hAnsiTheme="minorHAnsi" w:cstheme="minorHAnsi"/>
        </w:rPr>
        <w:t>……………………………………………………………………………………………………</w:t>
      </w:r>
    </w:p>
    <w:p w14:paraId="30CD4211" w14:textId="77777777" w:rsidR="008B1F24" w:rsidRPr="00D53C8B" w:rsidRDefault="008B1F24" w:rsidP="001B42AB">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p>
    <w:p w14:paraId="4D6C4A36" w14:textId="77777777" w:rsidR="008B1F24" w:rsidRPr="00D53C8B" w:rsidRDefault="008B1F24" w:rsidP="001B42AB">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4E67D0C2" w14:textId="77777777" w:rsidR="008B1F24" w:rsidRPr="00D53C8B" w:rsidRDefault="008B1F24" w:rsidP="001B42AB">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7FC085D4" w14:textId="77777777" w:rsidR="008B1F24" w:rsidRPr="00D53C8B" w:rsidRDefault="008B1F24" w:rsidP="001B42A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17DB10AD" w14:textId="77777777" w:rsidR="008B1F24" w:rsidRPr="00D53C8B" w:rsidRDefault="008B1F24" w:rsidP="001B42A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A1B7DA9" w14:textId="77777777" w:rsidR="008B1F24" w:rsidRPr="00D53C8B" w:rsidRDefault="008B1F24" w:rsidP="001B42AB">
      <w:pPr>
        <w:pStyle w:val="Tekstpodstawowy"/>
        <w:spacing w:line="276" w:lineRule="auto"/>
        <w:ind w:left="0"/>
        <w:jc w:val="left"/>
        <w:rPr>
          <w:rFonts w:asciiTheme="minorHAnsi" w:hAnsiTheme="minorHAnsi" w:cstheme="minorHAnsi"/>
        </w:rPr>
      </w:pPr>
    </w:p>
    <w:p w14:paraId="1BB09ACF" w14:textId="77777777" w:rsidR="008B1F24" w:rsidRPr="00D53C8B" w:rsidRDefault="008B1F24" w:rsidP="001B42AB">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612FA594" w14:textId="77777777" w:rsidR="008B1F24" w:rsidRPr="00D53C8B" w:rsidRDefault="008B1F24" w:rsidP="001B42AB">
      <w:pPr>
        <w:pStyle w:val="Tekstpodstawowy"/>
        <w:spacing w:line="276" w:lineRule="auto"/>
        <w:ind w:left="0"/>
        <w:jc w:val="left"/>
        <w:rPr>
          <w:rFonts w:asciiTheme="minorHAnsi" w:hAnsiTheme="minorHAnsi" w:cstheme="minorHAnsi"/>
        </w:rPr>
      </w:pPr>
    </w:p>
    <w:p w14:paraId="7BF0094F" w14:textId="77777777" w:rsidR="008B1F24" w:rsidRPr="00D53C8B" w:rsidRDefault="008B1F24" w:rsidP="001B42AB">
      <w:pPr>
        <w:spacing w:line="276" w:lineRule="auto"/>
        <w:ind w:right="119"/>
        <w:jc w:val="both"/>
        <w:rPr>
          <w:rFonts w:asciiTheme="minorHAnsi" w:hAnsiTheme="minorHAnsi" w:cstheme="minorHAnsi"/>
        </w:rPr>
      </w:pPr>
      <w:r>
        <w:rPr>
          <w:rFonts w:asciiTheme="minorHAnsi" w:hAnsiTheme="minorHAnsi" w:cstheme="minorHAnsi"/>
        </w:rPr>
        <w:t>Po przeprowadzeniu</w:t>
      </w:r>
      <w:r w:rsidRPr="00D53C8B">
        <w:rPr>
          <w:rFonts w:asciiTheme="minorHAnsi" w:hAnsiTheme="minorHAnsi" w:cstheme="minorHAnsi"/>
        </w:rPr>
        <w:t xml:space="preserve"> postępowania o udzielenie zamówienia publicznego </w:t>
      </w:r>
      <w:r w:rsidRPr="00B33955">
        <w:rPr>
          <w:rFonts w:asciiTheme="minorHAnsi" w:hAnsiTheme="minorHAnsi" w:cstheme="minorHAnsi"/>
        </w:rPr>
        <w:t xml:space="preserve">na podstawie art. 275 pkt 1 </w:t>
      </w:r>
      <w:r>
        <w:rPr>
          <w:rFonts w:asciiTheme="minorHAnsi" w:hAnsiTheme="minorHAnsi" w:cstheme="minorHAnsi"/>
        </w:rPr>
        <w:t>u</w:t>
      </w:r>
      <w:r w:rsidRPr="00B33955">
        <w:rPr>
          <w:rFonts w:asciiTheme="minorHAnsi" w:hAnsiTheme="minorHAnsi" w:cstheme="minorHAnsi"/>
        </w:rPr>
        <w:t>stawy z dnia 11 września 2019 roku Prawo zamówień publicznych (Dz. U. z 20</w:t>
      </w:r>
      <w:r>
        <w:rPr>
          <w:rFonts w:asciiTheme="minorHAnsi" w:hAnsiTheme="minorHAnsi" w:cstheme="minorHAnsi"/>
        </w:rPr>
        <w:t>22</w:t>
      </w:r>
      <w:r w:rsidRPr="00B33955">
        <w:rPr>
          <w:rFonts w:asciiTheme="minorHAnsi" w:hAnsiTheme="minorHAnsi" w:cstheme="minorHAnsi"/>
        </w:rPr>
        <w:t xml:space="preserve"> r. poz. </w:t>
      </w:r>
      <w:r>
        <w:rPr>
          <w:rFonts w:asciiTheme="minorHAnsi" w:hAnsiTheme="minorHAnsi" w:cstheme="minorHAnsi"/>
        </w:rPr>
        <w:t>1710</w:t>
      </w:r>
      <w:r w:rsidRPr="00B33955">
        <w:rPr>
          <w:rFonts w:asciiTheme="minorHAnsi" w:hAnsiTheme="minorHAnsi" w:cstheme="minorHAnsi"/>
        </w:rPr>
        <w:t xml:space="preserve"> z</w:t>
      </w:r>
      <w:r>
        <w:rPr>
          <w:rFonts w:asciiTheme="minorHAnsi" w:hAnsiTheme="minorHAnsi" w:cstheme="minorHAnsi"/>
        </w:rPr>
        <w:t xml:space="preserve"> </w:t>
      </w:r>
      <w:proofErr w:type="spellStart"/>
      <w:r>
        <w:rPr>
          <w:rFonts w:asciiTheme="minorHAnsi" w:hAnsiTheme="minorHAnsi" w:cstheme="minorHAnsi"/>
        </w:rPr>
        <w:t>późn</w:t>
      </w:r>
      <w:proofErr w:type="spellEnd"/>
      <w:r>
        <w:rPr>
          <w:rFonts w:asciiTheme="minorHAnsi" w:hAnsiTheme="minorHAnsi" w:cstheme="minorHAnsi"/>
        </w:rPr>
        <w:t>.</w:t>
      </w:r>
      <w:r w:rsidRPr="00B33955">
        <w:rPr>
          <w:rFonts w:asciiTheme="minorHAnsi" w:hAnsiTheme="minorHAnsi" w:cstheme="minorHAnsi"/>
        </w:rPr>
        <w:t xml:space="preserve"> zm.)</w:t>
      </w:r>
      <w:r>
        <w:rPr>
          <w:rFonts w:asciiTheme="minorHAnsi" w:hAnsiTheme="minorHAnsi" w:cstheme="minorHAnsi"/>
        </w:rPr>
        <w:t xml:space="preserve"> zawiera się </w:t>
      </w:r>
      <w:r w:rsidRPr="00D53C8B">
        <w:rPr>
          <w:rFonts w:asciiTheme="minorHAnsi" w:hAnsiTheme="minorHAnsi" w:cstheme="minorHAnsi"/>
        </w:rPr>
        <w:t>umow</w:t>
      </w:r>
      <w:r>
        <w:rPr>
          <w:rFonts w:asciiTheme="minorHAnsi" w:hAnsiTheme="minorHAnsi" w:cstheme="minorHAnsi"/>
        </w:rPr>
        <w:t xml:space="preserve">ę </w:t>
      </w:r>
      <w:r w:rsidRPr="00D53C8B">
        <w:rPr>
          <w:rFonts w:asciiTheme="minorHAnsi" w:hAnsiTheme="minorHAnsi" w:cstheme="minorHAnsi"/>
        </w:rPr>
        <w:t>o następującej treści:</w:t>
      </w:r>
    </w:p>
    <w:p w14:paraId="42A22724" w14:textId="77777777" w:rsidR="008B1F24" w:rsidRPr="00D53C8B" w:rsidRDefault="008B1F24" w:rsidP="001B42AB">
      <w:pPr>
        <w:pStyle w:val="Tekstpodstawowy"/>
        <w:spacing w:line="276" w:lineRule="auto"/>
        <w:ind w:left="0"/>
        <w:jc w:val="left"/>
        <w:rPr>
          <w:rFonts w:asciiTheme="minorHAnsi" w:hAnsiTheme="minorHAnsi" w:cstheme="minorHAnsi"/>
        </w:rPr>
      </w:pPr>
    </w:p>
    <w:p w14:paraId="61C46B44"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1</w:t>
      </w:r>
      <w:r>
        <w:rPr>
          <w:rFonts w:asciiTheme="minorHAnsi" w:hAnsiTheme="minorHAnsi" w:cstheme="minorHAnsi"/>
        </w:rPr>
        <w:t>.</w:t>
      </w:r>
    </w:p>
    <w:p w14:paraId="4753EBB7" w14:textId="77777777" w:rsidR="008B1F24" w:rsidRDefault="008B1F24" w:rsidP="001B42AB">
      <w:pPr>
        <w:pStyle w:val="Akapitzlist"/>
        <w:numPr>
          <w:ilvl w:val="0"/>
          <w:numId w:val="1"/>
        </w:numPr>
        <w:tabs>
          <w:tab w:val="left" w:pos="284"/>
        </w:tabs>
        <w:spacing w:line="276" w:lineRule="auto"/>
        <w:ind w:left="284" w:right="118"/>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Pr>
          <w:rFonts w:asciiTheme="minorHAnsi" w:hAnsiTheme="minorHAnsi" w:cstheme="minorHAnsi"/>
          <w:b/>
        </w:rPr>
        <w:t xml:space="preserve"> </w:t>
      </w:r>
    </w:p>
    <w:p w14:paraId="7986A76A" w14:textId="77777777" w:rsidR="008B1F24" w:rsidRPr="00274AA3" w:rsidRDefault="008B1F24" w:rsidP="001B42AB">
      <w:pPr>
        <w:pStyle w:val="Akapitzlist"/>
        <w:tabs>
          <w:tab w:val="left" w:pos="284"/>
        </w:tabs>
        <w:spacing w:line="276" w:lineRule="auto"/>
        <w:ind w:left="284" w:right="118" w:firstLine="0"/>
        <w:rPr>
          <w:rFonts w:asciiTheme="minorHAnsi" w:hAnsiTheme="minorHAnsi" w:cstheme="minorHAnsi"/>
          <w:b/>
        </w:rPr>
      </w:pPr>
      <w:r>
        <w:rPr>
          <w:rFonts w:asciiTheme="minorHAnsi" w:hAnsiTheme="minorHAnsi" w:cstheme="minorHAnsi"/>
          <w:b/>
        </w:rPr>
        <w:t>„</w:t>
      </w:r>
      <w:r w:rsidRPr="003C685F">
        <w:rPr>
          <w:rFonts w:asciiTheme="minorHAnsi" w:hAnsiTheme="minorHAnsi" w:cstheme="minorHAnsi"/>
          <w:b/>
        </w:rPr>
        <w:t>Wykonanie dokumentacji projektow</w:t>
      </w:r>
      <w:r>
        <w:rPr>
          <w:rFonts w:asciiTheme="minorHAnsi" w:hAnsiTheme="minorHAnsi" w:cstheme="minorHAnsi"/>
          <w:b/>
        </w:rPr>
        <w:t>o-kosztorysowej</w:t>
      </w:r>
      <w:r w:rsidRPr="003C685F">
        <w:rPr>
          <w:rFonts w:asciiTheme="minorHAnsi" w:hAnsiTheme="minorHAnsi" w:cstheme="minorHAnsi"/>
          <w:b/>
        </w:rPr>
        <w:t xml:space="preserve"> </w:t>
      </w:r>
      <w:r>
        <w:rPr>
          <w:rFonts w:asciiTheme="minorHAnsi" w:hAnsiTheme="minorHAnsi" w:cstheme="minorHAnsi"/>
          <w:b/>
        </w:rPr>
        <w:t xml:space="preserve">rozbudowy budynku nr 6 Szkoły Podstawowej w </w:t>
      </w:r>
      <w:proofErr w:type="spellStart"/>
      <w:r>
        <w:rPr>
          <w:rFonts w:asciiTheme="minorHAnsi" w:hAnsiTheme="minorHAnsi" w:cstheme="minorHAnsi"/>
          <w:b/>
        </w:rPr>
        <w:t>Szczęsnem</w:t>
      </w:r>
      <w:proofErr w:type="spellEnd"/>
      <w:r w:rsidRPr="00274AA3">
        <w:rPr>
          <w:rFonts w:asciiTheme="minorHAnsi" w:hAnsiTheme="minorHAnsi" w:cstheme="minorHAnsi"/>
          <w:b/>
        </w:rPr>
        <w:t>, gm. Purda”.</w:t>
      </w:r>
    </w:p>
    <w:p w14:paraId="3DD188D7" w14:textId="77777777" w:rsidR="008B1F24" w:rsidRPr="00D53C8B" w:rsidRDefault="008B1F24" w:rsidP="001B42AB">
      <w:pPr>
        <w:pStyle w:val="Akapitzlist"/>
        <w:numPr>
          <w:ilvl w:val="0"/>
          <w:numId w:val="1"/>
        </w:numPr>
        <w:tabs>
          <w:tab w:val="left" w:pos="284"/>
        </w:tabs>
        <w:spacing w:line="276" w:lineRule="auto"/>
        <w:ind w:left="284"/>
        <w:rPr>
          <w:rFonts w:asciiTheme="minorHAnsi" w:hAnsiTheme="minorHAnsi" w:cstheme="minorHAnsi"/>
        </w:rPr>
      </w:pPr>
      <w:r w:rsidRPr="00D53C8B">
        <w:rPr>
          <w:rFonts w:asciiTheme="minorHAnsi" w:hAnsiTheme="minorHAnsi" w:cstheme="minorHAnsi"/>
        </w:rPr>
        <w:t>Dokumentacja projektow</w:t>
      </w:r>
      <w:r>
        <w:rPr>
          <w:rFonts w:asciiTheme="minorHAnsi" w:hAnsiTheme="minorHAnsi" w:cstheme="minorHAnsi"/>
        </w:rPr>
        <w:t>a</w:t>
      </w:r>
      <w:r w:rsidRPr="00D53C8B">
        <w:rPr>
          <w:rFonts w:asciiTheme="minorHAnsi" w:hAnsiTheme="minorHAnsi" w:cstheme="minorHAnsi"/>
        </w:rPr>
        <w:t>,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Pr>
          <w:rFonts w:asciiTheme="minorHAnsi" w:hAnsiTheme="minorHAnsi" w:cstheme="minorHAnsi"/>
          <w:i/>
        </w:rPr>
        <w:t>.</w:t>
      </w:r>
    </w:p>
    <w:p w14:paraId="2A7B7959" w14:textId="77777777" w:rsidR="008B1F24" w:rsidRPr="00D53C8B" w:rsidRDefault="008B1F24" w:rsidP="001B42AB">
      <w:pPr>
        <w:pStyle w:val="Akapitzlist"/>
        <w:numPr>
          <w:ilvl w:val="0"/>
          <w:numId w:val="1"/>
        </w:numPr>
        <w:spacing w:line="276" w:lineRule="auto"/>
        <w:ind w:left="284" w:right="119"/>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5DEB0B9E" w14:textId="77777777" w:rsidR="008B1F24" w:rsidRDefault="008B1F24" w:rsidP="001B42AB">
      <w:pPr>
        <w:pStyle w:val="Akapitzlist"/>
        <w:numPr>
          <w:ilvl w:val="0"/>
          <w:numId w:val="1"/>
        </w:numPr>
        <w:tabs>
          <w:tab w:val="left" w:pos="284"/>
        </w:tabs>
        <w:spacing w:line="276" w:lineRule="auto"/>
        <w:ind w:left="284" w:right="120"/>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1D29A6C2" w14:textId="77777777" w:rsidR="008B1F24" w:rsidRPr="003C685F" w:rsidRDefault="008B1F24" w:rsidP="001B42AB">
      <w:pPr>
        <w:pStyle w:val="Akapitzlist"/>
        <w:numPr>
          <w:ilvl w:val="0"/>
          <w:numId w:val="1"/>
        </w:numPr>
        <w:spacing w:line="276" w:lineRule="auto"/>
        <w:ind w:left="284"/>
        <w:rPr>
          <w:rFonts w:asciiTheme="minorHAnsi" w:hAnsiTheme="minorHAnsi" w:cstheme="minorHAnsi"/>
        </w:rPr>
      </w:pPr>
      <w:r w:rsidRPr="003C685F">
        <w:rPr>
          <w:rFonts w:asciiTheme="minorHAnsi" w:hAnsiTheme="minorHAnsi" w:cstheme="minorHAnsi"/>
        </w:rPr>
        <w:t>W rozwiązaniach projektowych powinny być zastosowane materiały, urządzenia i technologie dopuszczone do obrotu i powszechnego stosowania w budownictwie.</w:t>
      </w:r>
    </w:p>
    <w:p w14:paraId="61EF2BB4" w14:textId="77777777" w:rsidR="008B1F24" w:rsidRPr="00D53C8B" w:rsidRDefault="008B1F24" w:rsidP="001B42AB">
      <w:pPr>
        <w:pStyle w:val="Akapitzlist"/>
        <w:tabs>
          <w:tab w:val="left" w:pos="284"/>
        </w:tabs>
        <w:spacing w:line="276" w:lineRule="auto"/>
        <w:ind w:left="284" w:right="120" w:firstLine="0"/>
        <w:jc w:val="left"/>
        <w:rPr>
          <w:rFonts w:asciiTheme="minorHAnsi" w:hAnsiTheme="minorHAnsi" w:cstheme="minorHAnsi"/>
        </w:rPr>
      </w:pPr>
    </w:p>
    <w:p w14:paraId="2F6C8051" w14:textId="77777777" w:rsidR="008B1F24" w:rsidRPr="00D53C8B"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2.</w:t>
      </w:r>
    </w:p>
    <w:p w14:paraId="70837ACA" w14:textId="77777777" w:rsidR="008B1F24" w:rsidRPr="00D53C8B" w:rsidRDefault="008B1F24" w:rsidP="001B42AB">
      <w:pPr>
        <w:pStyle w:val="Akapitzlist"/>
        <w:numPr>
          <w:ilvl w:val="0"/>
          <w:numId w:val="7"/>
        </w:numPr>
        <w:tabs>
          <w:tab w:val="left" w:pos="284"/>
        </w:tabs>
        <w:spacing w:line="276" w:lineRule="auto"/>
        <w:ind w:left="284" w:right="122"/>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 xml:space="preserve">się </w:t>
      </w:r>
      <w:r w:rsidRPr="00D53C8B">
        <w:rPr>
          <w:rFonts w:asciiTheme="minorHAnsi" w:hAnsiTheme="minorHAnsi" w:cstheme="minorHAnsi"/>
        </w:rPr>
        <w:lastRenderedPageBreak/>
        <w:t>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F0A8FA4" w14:textId="77777777" w:rsidR="008B1F24" w:rsidRPr="00D53C8B" w:rsidRDefault="008B1F24" w:rsidP="001B42AB">
      <w:pPr>
        <w:pStyle w:val="Akapitzlist"/>
        <w:numPr>
          <w:ilvl w:val="0"/>
          <w:numId w:val="7"/>
        </w:numPr>
        <w:tabs>
          <w:tab w:val="left" w:pos="284"/>
        </w:tabs>
        <w:spacing w:line="276" w:lineRule="auto"/>
        <w:ind w:left="284" w:right="122"/>
        <w:rPr>
          <w:rFonts w:asciiTheme="minorHAnsi" w:hAnsiTheme="minorHAnsi" w:cstheme="minorHAnsi"/>
        </w:rPr>
      </w:pPr>
      <w:r w:rsidRPr="00D53C8B">
        <w:rPr>
          <w:rFonts w:asciiTheme="minorHAnsi" w:hAnsiTheme="minorHAnsi" w:cstheme="minorHAnsi"/>
        </w:rPr>
        <w:t xml:space="preserve">Wykonawca oświadcza, iż wykonując przedmiot umowy będzie przestrzegał przepisów ustawy </w:t>
      </w:r>
      <w:r>
        <w:rPr>
          <w:rFonts w:asciiTheme="minorHAnsi" w:hAnsiTheme="minorHAnsi" w:cstheme="minorHAnsi"/>
        </w:rPr>
        <w:br/>
      </w:r>
      <w:r w:rsidRPr="00D53C8B">
        <w:rPr>
          <w:rFonts w:asciiTheme="minorHAnsi" w:hAnsiTheme="minorHAnsi" w:cstheme="minorHAnsi"/>
        </w:rPr>
        <w:t>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 xml:space="preserve">określonymi </w:t>
      </w:r>
      <w:r>
        <w:rPr>
          <w:rFonts w:asciiTheme="minorHAnsi" w:hAnsiTheme="minorHAnsi" w:cstheme="minorHAnsi"/>
        </w:rPr>
        <w:br/>
      </w:r>
      <w:r w:rsidRPr="00D53C8B">
        <w:rPr>
          <w:rFonts w:asciiTheme="minorHAnsi" w:hAnsiTheme="minorHAnsi" w:cstheme="minorHAnsi"/>
        </w:rPr>
        <w:t>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533574F2" w14:textId="77777777" w:rsidR="008B1F24" w:rsidRPr="00D53C8B" w:rsidRDefault="008B1F24" w:rsidP="001B42AB">
      <w:pPr>
        <w:pStyle w:val="Akapitzlist"/>
        <w:numPr>
          <w:ilvl w:val="1"/>
          <w:numId w:val="7"/>
        </w:numPr>
        <w:tabs>
          <w:tab w:val="left" w:pos="851"/>
        </w:tabs>
        <w:spacing w:line="276" w:lineRule="auto"/>
        <w:ind w:left="851" w:right="120" w:hanging="284"/>
        <w:rPr>
          <w:rFonts w:asciiTheme="minorHAnsi" w:hAnsiTheme="minorHAnsi" w:cstheme="minorHAnsi"/>
        </w:rPr>
      </w:pPr>
      <w:r w:rsidRPr="00D53C8B">
        <w:rPr>
          <w:rFonts w:asciiTheme="minorHAnsi" w:hAnsiTheme="minorHAnsi" w:cstheme="minorHAnsi"/>
        </w:rPr>
        <w:t xml:space="preserve">świadczenia usług z należytą starannością, zapewniającą należyte wykonanie umowy, </w:t>
      </w:r>
      <w:r>
        <w:rPr>
          <w:rFonts w:asciiTheme="minorHAnsi" w:hAnsiTheme="minorHAnsi" w:cstheme="minorHAnsi"/>
        </w:rPr>
        <w:br/>
      </w:r>
      <w:r w:rsidRPr="00D53C8B">
        <w:rPr>
          <w:rFonts w:asciiTheme="minorHAnsi" w:hAnsiTheme="minorHAnsi" w:cstheme="minorHAnsi"/>
        </w:rPr>
        <w:t>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44D4572F" w14:textId="77777777" w:rsidR="008B1F24" w:rsidRPr="00D53C8B" w:rsidRDefault="008B1F24" w:rsidP="001B42AB">
      <w:pPr>
        <w:pStyle w:val="Akapitzlist"/>
        <w:numPr>
          <w:ilvl w:val="1"/>
          <w:numId w:val="7"/>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212175CD" w14:textId="77777777" w:rsidR="008B1F24" w:rsidRPr="00D53C8B" w:rsidRDefault="008B1F24" w:rsidP="001B42AB">
      <w:pPr>
        <w:pStyle w:val="Akapitzlist"/>
        <w:numPr>
          <w:ilvl w:val="1"/>
          <w:numId w:val="7"/>
        </w:numPr>
        <w:tabs>
          <w:tab w:val="left" w:pos="851"/>
        </w:tabs>
        <w:spacing w:line="276" w:lineRule="auto"/>
        <w:ind w:left="851" w:right="118" w:hanging="284"/>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1BB0F724" w14:textId="77777777" w:rsidR="008B1F24" w:rsidRPr="00D53C8B" w:rsidRDefault="008B1F24" w:rsidP="001B42AB">
      <w:pPr>
        <w:pStyle w:val="Akapitzlist"/>
        <w:numPr>
          <w:ilvl w:val="1"/>
          <w:numId w:val="7"/>
        </w:numPr>
        <w:tabs>
          <w:tab w:val="left" w:pos="851"/>
        </w:tabs>
        <w:spacing w:line="276" w:lineRule="auto"/>
        <w:ind w:left="851" w:right="121" w:hanging="284"/>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F05E65C" w14:textId="77777777" w:rsidR="008B1F24" w:rsidRPr="00D53C8B" w:rsidRDefault="008B1F24" w:rsidP="001B42AB">
      <w:pPr>
        <w:pStyle w:val="Akapitzlist"/>
        <w:numPr>
          <w:ilvl w:val="1"/>
          <w:numId w:val="7"/>
        </w:numPr>
        <w:tabs>
          <w:tab w:val="left" w:pos="851"/>
        </w:tabs>
        <w:spacing w:line="276" w:lineRule="auto"/>
        <w:ind w:left="851" w:right="121" w:hanging="284"/>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50633FCC" w14:textId="77777777" w:rsidR="008B1F24" w:rsidRPr="00D53C8B" w:rsidRDefault="008B1F24" w:rsidP="001B42AB">
      <w:pPr>
        <w:pStyle w:val="Akapitzlist"/>
        <w:numPr>
          <w:ilvl w:val="1"/>
          <w:numId w:val="7"/>
        </w:numPr>
        <w:tabs>
          <w:tab w:val="left" w:pos="851"/>
        </w:tabs>
        <w:spacing w:line="276" w:lineRule="auto"/>
        <w:ind w:left="851" w:right="122" w:hanging="284"/>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A935000" w14:textId="77777777" w:rsidR="008B1F24" w:rsidRPr="00D53C8B" w:rsidRDefault="008B1F24" w:rsidP="001B42AB">
      <w:pPr>
        <w:pStyle w:val="Akapitzlist"/>
        <w:numPr>
          <w:ilvl w:val="1"/>
          <w:numId w:val="7"/>
        </w:numPr>
        <w:tabs>
          <w:tab w:val="left" w:pos="851"/>
        </w:tabs>
        <w:spacing w:line="276" w:lineRule="auto"/>
        <w:ind w:left="851" w:right="119" w:hanging="284"/>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5070D023" w14:textId="77777777" w:rsidR="008B1F24" w:rsidRPr="00D53C8B" w:rsidRDefault="008B1F24" w:rsidP="001B42AB">
      <w:pPr>
        <w:pStyle w:val="Akapitzlist"/>
        <w:numPr>
          <w:ilvl w:val="1"/>
          <w:numId w:val="7"/>
        </w:numPr>
        <w:tabs>
          <w:tab w:val="left" w:pos="851"/>
        </w:tabs>
        <w:spacing w:line="276" w:lineRule="auto"/>
        <w:ind w:left="851" w:right="122" w:hanging="284"/>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12EDBB24" w14:textId="77777777" w:rsidR="008B1F24" w:rsidRDefault="008B1F24" w:rsidP="001B42AB">
      <w:pPr>
        <w:pStyle w:val="Akapitzlist"/>
        <w:numPr>
          <w:ilvl w:val="1"/>
          <w:numId w:val="7"/>
        </w:numPr>
        <w:tabs>
          <w:tab w:val="left" w:pos="851"/>
        </w:tabs>
        <w:spacing w:line="276" w:lineRule="auto"/>
        <w:ind w:left="851" w:right="120" w:hanging="284"/>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4531012F" w14:textId="77777777" w:rsidR="008B1F24" w:rsidRDefault="008B1F24" w:rsidP="001B42AB">
      <w:pPr>
        <w:pStyle w:val="Akapitzlist"/>
        <w:numPr>
          <w:ilvl w:val="1"/>
          <w:numId w:val="7"/>
        </w:numPr>
        <w:tabs>
          <w:tab w:val="left" w:pos="993"/>
        </w:tabs>
        <w:spacing w:line="276" w:lineRule="auto"/>
        <w:ind w:left="851" w:right="120" w:hanging="284"/>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04074F41" w14:textId="77777777" w:rsidR="008B1F24" w:rsidRPr="00AD41A9" w:rsidRDefault="008B1F24" w:rsidP="001B42AB">
      <w:pPr>
        <w:pStyle w:val="Akapitzlist"/>
        <w:tabs>
          <w:tab w:val="left" w:pos="993"/>
        </w:tabs>
        <w:spacing w:line="276" w:lineRule="auto"/>
        <w:ind w:left="851" w:right="120" w:firstLine="0"/>
        <w:rPr>
          <w:rFonts w:asciiTheme="minorHAnsi" w:hAnsiTheme="minorHAnsi" w:cstheme="minorHAnsi"/>
        </w:rPr>
      </w:pPr>
    </w:p>
    <w:p w14:paraId="277828A9"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3.</w:t>
      </w:r>
    </w:p>
    <w:p w14:paraId="47BCB023" w14:textId="77777777" w:rsidR="008B1F24" w:rsidRPr="00D53C8B" w:rsidRDefault="008B1F24" w:rsidP="001B42AB">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2CBE1944" w14:textId="77777777" w:rsidR="008B1F24" w:rsidRPr="00D53C8B" w:rsidRDefault="008B1F24" w:rsidP="001B42AB">
      <w:pPr>
        <w:pStyle w:val="Akapitzlist"/>
        <w:numPr>
          <w:ilvl w:val="1"/>
          <w:numId w:val="9"/>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13DC046C" w14:textId="77777777" w:rsidR="008B1F24" w:rsidRPr="00D53C8B" w:rsidRDefault="008B1F24" w:rsidP="001B42AB">
      <w:pPr>
        <w:pStyle w:val="Akapitzlist"/>
        <w:numPr>
          <w:ilvl w:val="1"/>
          <w:numId w:val="9"/>
        </w:numPr>
        <w:tabs>
          <w:tab w:val="left" w:pos="851"/>
        </w:tabs>
        <w:spacing w:line="276" w:lineRule="auto"/>
        <w:ind w:left="851" w:right="105" w:hanging="284"/>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7AA257FB" w14:textId="77777777" w:rsidR="008B1F24" w:rsidRPr="00D53C8B" w:rsidRDefault="008B1F24" w:rsidP="001B42AB">
      <w:pPr>
        <w:pStyle w:val="Akapitzlist"/>
        <w:numPr>
          <w:ilvl w:val="1"/>
          <w:numId w:val="9"/>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41163397" w14:textId="77777777" w:rsidR="008B1F24" w:rsidRDefault="008B1F24" w:rsidP="001B42AB">
      <w:pPr>
        <w:pStyle w:val="Akapitzlist"/>
        <w:numPr>
          <w:ilvl w:val="0"/>
          <w:numId w:val="9"/>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0BC607FE"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rPr>
        <w:t xml:space="preserve"> </w:t>
      </w:r>
      <w:r w:rsidRPr="005820F3">
        <w:rPr>
          <w:rFonts w:asciiTheme="minorHAnsi" w:hAnsiTheme="minorHAnsi" w:cstheme="minorHAnsi"/>
        </w:rPr>
        <w:t>Mapy do celów projektowych.</w:t>
      </w:r>
    </w:p>
    <w:p w14:paraId="472D5079"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2)</w:t>
      </w:r>
      <w:r>
        <w:rPr>
          <w:rFonts w:asciiTheme="minorHAnsi" w:hAnsiTheme="minorHAnsi" w:cstheme="minorHAnsi"/>
        </w:rPr>
        <w:t xml:space="preserve"> </w:t>
      </w:r>
      <w:r w:rsidRPr="005820F3">
        <w:rPr>
          <w:rFonts w:asciiTheme="minorHAnsi" w:hAnsiTheme="minorHAnsi" w:cstheme="minorHAnsi"/>
        </w:rPr>
        <w:t>Dokumentacji geotechnicznej</w:t>
      </w:r>
    </w:p>
    <w:p w14:paraId="30750A73"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lastRenderedPageBreak/>
        <w:t>3)</w:t>
      </w:r>
      <w:r>
        <w:rPr>
          <w:rFonts w:asciiTheme="minorHAnsi" w:hAnsiTheme="minorHAnsi" w:cstheme="minorHAnsi"/>
        </w:rPr>
        <w:t xml:space="preserve"> </w:t>
      </w:r>
      <w:r w:rsidRPr="005820F3">
        <w:rPr>
          <w:rFonts w:asciiTheme="minorHAnsi" w:hAnsiTheme="minorHAnsi" w:cstheme="minorHAnsi"/>
        </w:rPr>
        <w:t>Inwentaryzacji istniejącego stanu obszaru objętego inwestycją wraz z inwentaryzacją zieleni i uzyskaniem zezwolenia na wycinkę drzew w niezbędnym zakresie</w:t>
      </w:r>
    </w:p>
    <w:p w14:paraId="151EA51D"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4)</w:t>
      </w:r>
      <w:r>
        <w:rPr>
          <w:rFonts w:asciiTheme="minorHAnsi" w:hAnsiTheme="minorHAnsi" w:cstheme="minorHAnsi"/>
        </w:rPr>
        <w:t xml:space="preserve"> </w:t>
      </w:r>
      <w:r w:rsidRPr="005820F3">
        <w:rPr>
          <w:rFonts w:asciiTheme="minorHAnsi" w:hAnsiTheme="minorHAnsi" w:cstheme="minorHAnsi"/>
        </w:rPr>
        <w:t>Inwentaryzacji budynk</w:t>
      </w:r>
      <w:r>
        <w:rPr>
          <w:rFonts w:asciiTheme="minorHAnsi" w:hAnsiTheme="minorHAnsi" w:cstheme="minorHAnsi"/>
        </w:rPr>
        <w:t>u nr 6</w:t>
      </w:r>
      <w:r w:rsidRPr="005820F3">
        <w:rPr>
          <w:rFonts w:asciiTheme="minorHAnsi" w:hAnsiTheme="minorHAnsi" w:cstheme="minorHAnsi"/>
        </w:rPr>
        <w:t xml:space="preserve"> </w:t>
      </w:r>
      <w:r>
        <w:rPr>
          <w:rFonts w:asciiTheme="minorHAnsi" w:hAnsiTheme="minorHAnsi" w:cstheme="minorHAnsi"/>
        </w:rPr>
        <w:t>Szkoły Podstawowej</w:t>
      </w:r>
      <w:r w:rsidRPr="005820F3">
        <w:rPr>
          <w:rFonts w:asciiTheme="minorHAnsi" w:hAnsiTheme="minorHAnsi" w:cstheme="minorHAnsi"/>
        </w:rPr>
        <w:t xml:space="preserve"> w zakresie niezbędnym do wykonania przedmiotu zamówienia.</w:t>
      </w:r>
    </w:p>
    <w:p w14:paraId="53B0FA03"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5)</w:t>
      </w:r>
      <w:r>
        <w:rPr>
          <w:rFonts w:asciiTheme="minorHAnsi" w:hAnsiTheme="minorHAnsi" w:cstheme="minorHAnsi"/>
        </w:rPr>
        <w:t xml:space="preserve"> </w:t>
      </w:r>
      <w:r w:rsidRPr="005820F3">
        <w:rPr>
          <w:rFonts w:asciiTheme="minorHAnsi" w:hAnsiTheme="minorHAnsi" w:cstheme="minorHAnsi"/>
        </w:rPr>
        <w:t>Ekspertyzy technicznej budyn</w:t>
      </w:r>
      <w:r>
        <w:rPr>
          <w:rFonts w:asciiTheme="minorHAnsi" w:hAnsiTheme="minorHAnsi" w:cstheme="minorHAnsi"/>
        </w:rPr>
        <w:t>ku nr 6</w:t>
      </w:r>
      <w:r w:rsidRPr="005820F3">
        <w:rPr>
          <w:rFonts w:asciiTheme="minorHAnsi" w:hAnsiTheme="minorHAnsi" w:cstheme="minorHAnsi"/>
        </w:rPr>
        <w:t xml:space="preserve"> </w:t>
      </w:r>
      <w:r>
        <w:rPr>
          <w:rFonts w:asciiTheme="minorHAnsi" w:hAnsiTheme="minorHAnsi" w:cstheme="minorHAnsi"/>
        </w:rPr>
        <w:t>Szkoły Podstawowej</w:t>
      </w:r>
      <w:r w:rsidRPr="005820F3">
        <w:rPr>
          <w:rFonts w:asciiTheme="minorHAnsi" w:hAnsiTheme="minorHAnsi" w:cstheme="minorHAnsi"/>
        </w:rPr>
        <w:t xml:space="preserve"> w zakresie niezbędnym do wykonania przedmiotu zamówienia</w:t>
      </w:r>
    </w:p>
    <w:p w14:paraId="477432EF"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6)</w:t>
      </w:r>
      <w:r>
        <w:rPr>
          <w:rFonts w:asciiTheme="minorHAnsi" w:hAnsiTheme="minorHAnsi" w:cstheme="minorHAnsi"/>
        </w:rPr>
        <w:t xml:space="preserve"> </w:t>
      </w:r>
      <w:r w:rsidRPr="005820F3">
        <w:rPr>
          <w:rFonts w:asciiTheme="minorHAnsi" w:hAnsiTheme="minorHAnsi" w:cstheme="minorHAnsi"/>
        </w:rPr>
        <w:t>Koncepcji projektowej.</w:t>
      </w:r>
    </w:p>
    <w:p w14:paraId="4FD2DF9A" w14:textId="77777777" w:rsidR="008B1F24"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7)</w:t>
      </w:r>
      <w:r>
        <w:rPr>
          <w:rFonts w:asciiTheme="minorHAnsi" w:hAnsiTheme="minorHAnsi" w:cstheme="minorHAnsi"/>
        </w:rPr>
        <w:t xml:space="preserve"> </w:t>
      </w:r>
      <w:r w:rsidRPr="005820F3">
        <w:rPr>
          <w:rFonts w:asciiTheme="minorHAnsi" w:hAnsiTheme="minorHAnsi" w:cstheme="minorHAnsi"/>
        </w:rPr>
        <w:t>Projektu budowlanego (możliwość wykorzystania dokumentacji powtarzalnej) – 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pozwolenie na budowę  i uzyska pozytywną decyzję z klauzulą ostateczności.</w:t>
      </w:r>
    </w:p>
    <w:p w14:paraId="67D8FC8C" w14:textId="77777777" w:rsidR="008B1F24" w:rsidRPr="002F3A9C" w:rsidRDefault="008B1F24" w:rsidP="001B42AB">
      <w:pPr>
        <w:pStyle w:val="Akapitzlist"/>
        <w:tabs>
          <w:tab w:val="left" w:pos="567"/>
        </w:tabs>
        <w:spacing w:line="276" w:lineRule="auto"/>
        <w:ind w:left="567" w:firstLine="0"/>
        <w:rPr>
          <w:rFonts w:asciiTheme="minorHAnsi" w:hAnsiTheme="minorHAnsi" w:cstheme="minorHAnsi"/>
        </w:rPr>
      </w:pPr>
      <w:r w:rsidRPr="00274AA3">
        <w:rPr>
          <w:rFonts w:asciiTheme="minorHAnsi" w:hAnsiTheme="minorHAnsi" w:cstheme="minorHAnsi"/>
          <w:b/>
          <w:bCs/>
        </w:rPr>
        <w:t>8)</w:t>
      </w:r>
      <w:r w:rsidRPr="002F3A9C">
        <w:rPr>
          <w:rFonts w:asciiTheme="minorHAnsi" w:hAnsiTheme="minorHAnsi" w:cstheme="minorHAnsi"/>
        </w:rPr>
        <w:t xml:space="preserve"> Projektu technicznego</w:t>
      </w:r>
      <w:r>
        <w:rPr>
          <w:rFonts w:asciiTheme="minorHAnsi" w:hAnsiTheme="minorHAnsi" w:cstheme="minorHAnsi"/>
        </w:rPr>
        <w:t>.</w:t>
      </w:r>
    </w:p>
    <w:p w14:paraId="0A5D6C64"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Pr>
          <w:rFonts w:asciiTheme="minorHAnsi" w:hAnsiTheme="minorHAnsi" w:cstheme="minorHAnsi"/>
          <w:b/>
          <w:bCs/>
        </w:rPr>
        <w:t>9</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Projektu wykonawczego – wielobranżowy w tym architektury i wyposażenia wnętrz.</w:t>
      </w:r>
    </w:p>
    <w:p w14:paraId="3D13F086"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Pr>
          <w:rFonts w:asciiTheme="minorHAnsi" w:hAnsiTheme="minorHAnsi" w:cstheme="minorHAnsi"/>
          <w:b/>
          <w:bCs/>
        </w:rPr>
        <w:t>10</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Wizualizacji.</w:t>
      </w:r>
    </w:p>
    <w:p w14:paraId="40FF275C"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b/>
          <w:bCs/>
        </w:rPr>
        <w:t>1</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Specyfikacji technicznych wykonania i odbioru robot budowlanych (</w:t>
      </w:r>
      <w:proofErr w:type="spellStart"/>
      <w:r w:rsidRPr="005820F3">
        <w:rPr>
          <w:rFonts w:asciiTheme="minorHAnsi" w:hAnsiTheme="minorHAnsi" w:cstheme="minorHAnsi"/>
        </w:rPr>
        <w:t>STWiORB</w:t>
      </w:r>
      <w:proofErr w:type="spellEnd"/>
      <w:r w:rsidRPr="005820F3">
        <w:rPr>
          <w:rFonts w:asciiTheme="minorHAnsi" w:hAnsiTheme="minorHAnsi" w:cstheme="minorHAnsi"/>
        </w:rPr>
        <w:t>).</w:t>
      </w:r>
    </w:p>
    <w:p w14:paraId="1795D6BB"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b/>
          <w:bCs/>
        </w:rPr>
        <w:t>2</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Przedmiaru robót.</w:t>
      </w:r>
    </w:p>
    <w:p w14:paraId="6A5B8365"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b/>
          <w:bCs/>
        </w:rPr>
        <w:t>3</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 xml:space="preserve">Kosztorysów inwestorskich z rozbiciem na koszty kwalifikowane i niekwalifikowane </w:t>
      </w:r>
      <w:r>
        <w:rPr>
          <w:rFonts w:asciiTheme="minorHAnsi" w:hAnsiTheme="minorHAnsi" w:cstheme="minorHAnsi"/>
        </w:rPr>
        <w:t>ustalonym z Zamawiającym.</w:t>
      </w:r>
    </w:p>
    <w:p w14:paraId="53CCB420" w14:textId="77777777" w:rsidR="008B1F24" w:rsidRPr="005820F3"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b/>
          <w:bCs/>
        </w:rPr>
        <w:t>4</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Nadzoru autorskiego.</w:t>
      </w:r>
    </w:p>
    <w:p w14:paraId="6F2701D2" w14:textId="77777777" w:rsidR="008B1F24" w:rsidRDefault="008B1F24" w:rsidP="001B42AB">
      <w:pPr>
        <w:pStyle w:val="Akapitzlist"/>
        <w:tabs>
          <w:tab w:val="left" w:pos="567"/>
        </w:tabs>
        <w:spacing w:line="276" w:lineRule="auto"/>
        <w:ind w:left="567" w:firstLine="0"/>
        <w:rPr>
          <w:rFonts w:asciiTheme="minorHAnsi" w:hAnsiTheme="minorHAnsi" w:cstheme="minorHAnsi"/>
        </w:rPr>
      </w:pPr>
      <w:r w:rsidRPr="005820F3">
        <w:rPr>
          <w:rFonts w:asciiTheme="minorHAnsi" w:hAnsiTheme="minorHAnsi" w:cstheme="minorHAnsi"/>
          <w:b/>
          <w:bCs/>
        </w:rPr>
        <w:t>1</w:t>
      </w:r>
      <w:r>
        <w:rPr>
          <w:rFonts w:asciiTheme="minorHAnsi" w:hAnsiTheme="minorHAnsi" w:cstheme="minorHAnsi"/>
          <w:b/>
          <w:bCs/>
        </w:rPr>
        <w:t>5</w:t>
      </w:r>
      <w:r w:rsidRPr="005820F3">
        <w:rPr>
          <w:rFonts w:asciiTheme="minorHAnsi" w:hAnsiTheme="minorHAnsi" w:cstheme="minorHAnsi"/>
          <w:b/>
          <w:bCs/>
        </w:rPr>
        <w:t>)</w:t>
      </w:r>
      <w:r>
        <w:rPr>
          <w:rFonts w:asciiTheme="minorHAnsi" w:hAnsiTheme="minorHAnsi" w:cstheme="minorHAnsi"/>
        </w:rPr>
        <w:t xml:space="preserve"> </w:t>
      </w:r>
      <w:r w:rsidRPr="005820F3">
        <w:rPr>
          <w:rFonts w:asciiTheme="minorHAnsi" w:hAnsiTheme="minorHAnsi" w:cstheme="minorHAnsi"/>
        </w:rPr>
        <w:t>Opracowania odpowiedzi na pytania i wynikających z nich zmian projektu w trakcie postępowania o udzielenie zamówienia publicznego na realizację robót objętych projektem.</w:t>
      </w:r>
    </w:p>
    <w:p w14:paraId="467DB918" w14:textId="77777777" w:rsidR="008B1F24" w:rsidRPr="00D53C8B" w:rsidRDefault="008B1F24" w:rsidP="001B42AB">
      <w:pPr>
        <w:pStyle w:val="Akapitzlist"/>
        <w:numPr>
          <w:ilvl w:val="0"/>
          <w:numId w:val="9"/>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6032A575" w14:textId="77777777" w:rsidR="008B1F24" w:rsidRPr="00D53C8B" w:rsidRDefault="008B1F24" w:rsidP="001B42AB">
      <w:pPr>
        <w:pStyle w:val="Akapitzlist"/>
        <w:numPr>
          <w:ilvl w:val="0"/>
          <w:numId w:val="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Projekt budowlany należy opracować zgodnie z</w:t>
      </w:r>
      <w:r>
        <w:rPr>
          <w:rFonts w:asciiTheme="minorHAnsi" w:hAnsiTheme="minorHAnsi" w:cstheme="minorHAnsi"/>
        </w:rPr>
        <w:t xml:space="preserve"> </w:t>
      </w:r>
      <w:r w:rsidRPr="00DB0E58">
        <w:rPr>
          <w:rFonts w:asciiTheme="minorHAnsi" w:hAnsiTheme="minorHAnsi" w:cstheme="minorHAnsi"/>
        </w:rPr>
        <w:t>Rozporządzenie</w:t>
      </w:r>
      <w:r>
        <w:rPr>
          <w:rFonts w:asciiTheme="minorHAnsi" w:hAnsiTheme="minorHAnsi" w:cstheme="minorHAnsi"/>
        </w:rPr>
        <w:t>m</w:t>
      </w:r>
      <w:r w:rsidRPr="00DB0E58">
        <w:rPr>
          <w:rFonts w:asciiTheme="minorHAnsi" w:hAnsiTheme="minorHAnsi" w:cstheme="minorHAnsi"/>
        </w:rPr>
        <w:t xml:space="preserve"> Ministra Rozwoju z dnia 11 września 2020 r. w sprawie szczegółowego zakresu i formy projektu budowlanego</w:t>
      </w:r>
      <w:r>
        <w:rPr>
          <w:rFonts w:asciiTheme="minorHAnsi" w:hAnsiTheme="minorHAnsi" w:cstheme="minorHAnsi"/>
        </w:rPr>
        <w:t xml:space="preserve"> </w:t>
      </w:r>
      <w:r w:rsidRPr="00D53C8B">
        <w:rPr>
          <w:rFonts w:asciiTheme="minorHAnsi" w:hAnsiTheme="minorHAnsi" w:cstheme="minorHAnsi"/>
        </w:rPr>
        <w:t>(Dz. U. z 20</w:t>
      </w:r>
      <w:r>
        <w:rPr>
          <w:rFonts w:asciiTheme="minorHAnsi" w:hAnsiTheme="minorHAnsi" w:cstheme="minorHAnsi"/>
        </w:rPr>
        <w:t>20</w:t>
      </w:r>
      <w:r w:rsidRPr="00D53C8B">
        <w:rPr>
          <w:rFonts w:asciiTheme="minorHAnsi" w:hAnsiTheme="minorHAnsi" w:cstheme="minorHAnsi"/>
        </w:rPr>
        <w:t>r., poz.</w:t>
      </w:r>
      <w:r w:rsidRPr="00D53C8B">
        <w:rPr>
          <w:rFonts w:asciiTheme="minorHAnsi" w:hAnsiTheme="minorHAnsi" w:cstheme="minorHAnsi"/>
          <w:spacing w:val="1"/>
        </w:rPr>
        <w:t xml:space="preserve"> </w:t>
      </w:r>
      <w:r>
        <w:rPr>
          <w:rFonts w:asciiTheme="minorHAnsi" w:hAnsiTheme="minorHAnsi" w:cstheme="minorHAnsi"/>
        </w:rPr>
        <w:t>1609</w:t>
      </w:r>
      <w:r w:rsidRPr="00D53C8B">
        <w:rPr>
          <w:rFonts w:asciiTheme="minorHAnsi" w:hAnsiTheme="minorHAnsi" w:cstheme="minorHAnsi"/>
        </w:rPr>
        <w:t>).</w:t>
      </w:r>
    </w:p>
    <w:p w14:paraId="12026E3F" w14:textId="77777777" w:rsidR="008B1F24" w:rsidRPr="00D53C8B" w:rsidRDefault="008B1F24" w:rsidP="001B42AB">
      <w:pPr>
        <w:pStyle w:val="Akapitzlist"/>
        <w:numPr>
          <w:ilvl w:val="0"/>
          <w:numId w:val="9"/>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024C1A37" w14:textId="77777777" w:rsidR="008B1F24" w:rsidRPr="00D53C8B" w:rsidRDefault="008B1F24" w:rsidP="001B42AB">
      <w:pPr>
        <w:pStyle w:val="Akapitzlist"/>
        <w:numPr>
          <w:ilvl w:val="0"/>
          <w:numId w:val="9"/>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3C9673B7" w14:textId="77777777" w:rsidR="008B1F24" w:rsidRPr="00F97EE7" w:rsidRDefault="008B1F24" w:rsidP="001B42AB">
      <w:pPr>
        <w:pStyle w:val="Akapitzlist"/>
        <w:numPr>
          <w:ilvl w:val="0"/>
          <w:numId w:val="9"/>
        </w:numPr>
        <w:tabs>
          <w:tab w:val="left" w:pos="284"/>
        </w:tabs>
        <w:spacing w:line="276" w:lineRule="auto"/>
        <w:ind w:left="284" w:right="107" w:hanging="284"/>
        <w:rPr>
          <w:rFonts w:asciiTheme="minorHAnsi" w:hAnsiTheme="minorHAnsi" w:cstheme="minorHAnsi"/>
        </w:rPr>
      </w:pPr>
      <w:r w:rsidRPr="00F97EE7">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2E2151D" w14:textId="77777777" w:rsidR="008B1F24" w:rsidRPr="00F97EE7" w:rsidRDefault="008B1F24" w:rsidP="001B42AB">
      <w:pPr>
        <w:pStyle w:val="Akapitzlist"/>
        <w:numPr>
          <w:ilvl w:val="0"/>
          <w:numId w:val="9"/>
        </w:numPr>
        <w:tabs>
          <w:tab w:val="left" w:pos="284"/>
        </w:tabs>
        <w:spacing w:line="276" w:lineRule="auto"/>
        <w:ind w:left="284" w:right="107" w:hanging="284"/>
        <w:rPr>
          <w:rFonts w:asciiTheme="minorHAnsi" w:hAnsiTheme="minorHAnsi" w:cstheme="minorHAnsi"/>
        </w:rPr>
      </w:pPr>
      <w:r w:rsidRPr="00F97EE7">
        <w:rPr>
          <w:rFonts w:asciiTheme="minorHAnsi" w:hAnsiTheme="minorHAnsi" w:cstheme="minorHAnsi"/>
        </w:rPr>
        <w:t>Zmiana którejkolwiek z osób, o których mowa w ust. 7,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F97EE7">
        <w:rPr>
          <w:rFonts w:asciiTheme="minorHAnsi" w:hAnsiTheme="minorHAnsi" w:cstheme="minorHAnsi"/>
          <w:spacing w:val="-2"/>
        </w:rPr>
        <w:t xml:space="preserve"> </w:t>
      </w:r>
      <w:r w:rsidRPr="00F97EE7">
        <w:rPr>
          <w:rFonts w:asciiTheme="minorHAnsi" w:hAnsiTheme="minorHAnsi" w:cstheme="minorHAnsi"/>
        </w:rPr>
        <w:t>zamówienia.</w:t>
      </w:r>
    </w:p>
    <w:p w14:paraId="6650DE03" w14:textId="77777777" w:rsidR="008B1F24" w:rsidRPr="00F97EE7" w:rsidRDefault="008B1F24" w:rsidP="001B42AB">
      <w:pPr>
        <w:pStyle w:val="Akapitzlist"/>
        <w:numPr>
          <w:ilvl w:val="0"/>
          <w:numId w:val="9"/>
        </w:numPr>
        <w:tabs>
          <w:tab w:val="left" w:pos="284"/>
        </w:tabs>
        <w:spacing w:line="276" w:lineRule="auto"/>
        <w:ind w:left="284" w:right="110" w:hanging="284"/>
        <w:jc w:val="left"/>
        <w:rPr>
          <w:rFonts w:asciiTheme="minorHAnsi" w:hAnsiTheme="minorHAnsi" w:cstheme="minorHAnsi"/>
        </w:rPr>
      </w:pPr>
      <w:r w:rsidRPr="00F97EE7">
        <w:rPr>
          <w:rFonts w:asciiTheme="minorHAnsi" w:hAnsiTheme="minorHAnsi" w:cstheme="minorHAnsi"/>
        </w:rPr>
        <w:t>Zaakceptowana przez Zamawiającego zmiana którejkolwiek z osób, o których mowa w ust. 8 winna być potwierdzona pisemnie i nie wymaga aneksu do niniejszej</w:t>
      </w:r>
      <w:r w:rsidRPr="00F97EE7">
        <w:rPr>
          <w:rFonts w:asciiTheme="minorHAnsi" w:hAnsiTheme="minorHAnsi" w:cstheme="minorHAnsi"/>
          <w:spacing w:val="-13"/>
        </w:rPr>
        <w:t xml:space="preserve"> </w:t>
      </w:r>
      <w:r w:rsidRPr="00F97EE7">
        <w:rPr>
          <w:rFonts w:asciiTheme="minorHAnsi" w:hAnsiTheme="minorHAnsi" w:cstheme="minorHAnsi"/>
        </w:rPr>
        <w:t>umowy.</w:t>
      </w:r>
    </w:p>
    <w:p w14:paraId="47620942" w14:textId="77777777" w:rsidR="008B1F24" w:rsidRDefault="008B1F24" w:rsidP="001B42AB">
      <w:pPr>
        <w:pStyle w:val="Nagwek1"/>
        <w:spacing w:line="276" w:lineRule="auto"/>
        <w:jc w:val="left"/>
        <w:rPr>
          <w:rFonts w:asciiTheme="minorHAnsi" w:hAnsiTheme="minorHAnsi" w:cstheme="minorHAnsi"/>
        </w:rPr>
      </w:pPr>
    </w:p>
    <w:p w14:paraId="1709FF99"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lastRenderedPageBreak/>
        <w:t xml:space="preserve">§ </w:t>
      </w:r>
      <w:r>
        <w:rPr>
          <w:rFonts w:asciiTheme="minorHAnsi" w:hAnsiTheme="minorHAnsi" w:cstheme="minorHAnsi"/>
        </w:rPr>
        <w:t>4.</w:t>
      </w:r>
    </w:p>
    <w:p w14:paraId="759F4328" w14:textId="77777777" w:rsidR="008B1F24" w:rsidRPr="00D53C8B" w:rsidRDefault="008B1F24" w:rsidP="001B42AB">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Pr>
          <w:rFonts w:asciiTheme="minorHAnsi" w:hAnsiTheme="minorHAnsi" w:cstheme="minorHAnsi"/>
          <w:color w:val="000000"/>
        </w:rPr>
        <w:t xml:space="preserve"> 1</w:t>
      </w:r>
      <w:r w:rsidRPr="00D53C8B">
        <w:rPr>
          <w:rFonts w:asciiTheme="minorHAnsi" w:hAnsiTheme="minorHAnsi" w:cstheme="minorHAnsi"/>
          <w:color w:val="000000"/>
        </w:rPr>
        <w:t xml:space="preserve"> i przekazać Zamawiającemu, </w:t>
      </w:r>
      <w:r>
        <w:rPr>
          <w:rFonts w:asciiTheme="minorHAnsi" w:hAnsiTheme="minorHAnsi" w:cstheme="minorHAnsi"/>
          <w:color w:val="000000"/>
        </w:rPr>
        <w:br/>
      </w:r>
      <w:r w:rsidRPr="00D53C8B">
        <w:rPr>
          <w:rFonts w:asciiTheme="minorHAnsi" w:hAnsiTheme="minorHAnsi" w:cstheme="minorHAnsi"/>
          <w:color w:val="000000"/>
        </w:rPr>
        <w:t>w terminie</w:t>
      </w:r>
      <w:r w:rsidRPr="00274AA3">
        <w:rPr>
          <w:rFonts w:asciiTheme="minorHAnsi" w:hAnsiTheme="minorHAnsi" w:cstheme="minorHAnsi"/>
          <w:color w:val="000000"/>
        </w:rPr>
        <w:t>:</w:t>
      </w:r>
      <w:r w:rsidRPr="00274AA3">
        <w:rPr>
          <w:rFonts w:asciiTheme="minorHAnsi" w:hAnsiTheme="minorHAnsi" w:cstheme="minorHAnsi"/>
          <w:b/>
          <w:color w:val="000000"/>
        </w:rPr>
        <w:t xml:space="preserve">  120 dni</w:t>
      </w:r>
      <w:r>
        <w:rPr>
          <w:rFonts w:asciiTheme="minorHAnsi" w:hAnsiTheme="minorHAnsi" w:cstheme="minorHAnsi"/>
          <w:b/>
          <w:color w:val="000000"/>
        </w:rPr>
        <w:t xml:space="preserve"> od dnia</w:t>
      </w:r>
      <w:r w:rsidRPr="00F97EE7">
        <w:rPr>
          <w:rFonts w:asciiTheme="minorHAnsi" w:hAnsiTheme="minorHAnsi" w:cstheme="minorHAnsi"/>
          <w:b/>
          <w:color w:val="000000"/>
        </w:rPr>
        <w:t xml:space="preserve"> podpisania umowy.</w:t>
      </w:r>
    </w:p>
    <w:p w14:paraId="79E046AB" w14:textId="77777777" w:rsidR="008B1F24" w:rsidRPr="00D53C8B" w:rsidRDefault="008B1F24" w:rsidP="001B42AB">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2C04191D" w14:textId="77777777" w:rsidR="008B1F24" w:rsidRPr="00D53C8B" w:rsidRDefault="008B1F24" w:rsidP="001B42AB">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D53C8B">
        <w:rPr>
          <w:rFonts w:asciiTheme="minorHAnsi" w:hAnsiTheme="minorHAnsi" w:cstheme="minorHAnsi"/>
          <w:color w:val="000000"/>
        </w:rPr>
        <w:t>Datę podpisania przez Zamawiającego tego protokołu traktuje się jako datę wykonania i odbioru</w:t>
      </w:r>
      <w:r>
        <w:rPr>
          <w:rFonts w:asciiTheme="minorHAnsi" w:hAnsiTheme="minorHAnsi" w:cstheme="minorHAnsi"/>
          <w:color w:val="000000"/>
        </w:rPr>
        <w:t xml:space="preserve"> </w:t>
      </w:r>
      <w:r w:rsidRPr="00D53C8B">
        <w:rPr>
          <w:rFonts w:asciiTheme="minorHAnsi" w:hAnsiTheme="minorHAnsi" w:cstheme="minorHAnsi"/>
          <w:color w:val="000000"/>
        </w:rPr>
        <w:t>dokumentacji projektowej.</w:t>
      </w:r>
    </w:p>
    <w:p w14:paraId="34444547" w14:textId="77777777" w:rsidR="008B1F24" w:rsidRPr="00D53C8B" w:rsidRDefault="008B1F24" w:rsidP="001B42AB">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t>Wykonawca przekaże Zamawiającemu wykonany zgodnie z niniejszą umową przedmiot zamówienia w siedzibie Zamawiającego.</w:t>
      </w:r>
    </w:p>
    <w:p w14:paraId="3A22832B" w14:textId="77777777" w:rsidR="008B1F24" w:rsidRPr="00D53C8B" w:rsidRDefault="008B1F24" w:rsidP="001B42AB">
      <w:pPr>
        <w:spacing w:line="276" w:lineRule="auto"/>
        <w:jc w:val="both"/>
        <w:rPr>
          <w:rFonts w:asciiTheme="minorHAnsi" w:hAnsiTheme="minorHAnsi" w:cstheme="minorHAnsi"/>
        </w:rPr>
      </w:pPr>
    </w:p>
    <w:p w14:paraId="590EE24F"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5.</w:t>
      </w:r>
    </w:p>
    <w:p w14:paraId="2B0CDACD" w14:textId="77777777" w:rsidR="008B1F24" w:rsidRPr="00D53C8B" w:rsidRDefault="008B1F24" w:rsidP="001B42AB">
      <w:pPr>
        <w:pStyle w:val="Akapitzlist"/>
        <w:numPr>
          <w:ilvl w:val="0"/>
          <w:numId w:val="10"/>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2732A5BE" w14:textId="77777777" w:rsidR="008B1F24" w:rsidRPr="00D53C8B" w:rsidRDefault="008B1F24" w:rsidP="001B42AB">
      <w:pPr>
        <w:pStyle w:val="Akapitzlist"/>
        <w:numPr>
          <w:ilvl w:val="0"/>
          <w:numId w:val="10"/>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5D0D377F" w14:textId="77777777" w:rsidR="008B1F24" w:rsidRPr="00D53C8B" w:rsidRDefault="008B1F24" w:rsidP="001B42AB">
      <w:pPr>
        <w:pStyle w:val="Akapitzlist"/>
        <w:numPr>
          <w:ilvl w:val="0"/>
          <w:numId w:val="10"/>
        </w:numPr>
        <w:tabs>
          <w:tab w:val="left" w:pos="284"/>
        </w:tabs>
        <w:spacing w:line="276" w:lineRule="auto"/>
        <w:ind w:left="284" w:hanging="284"/>
        <w:jc w:val="left"/>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5F16FC4B" w14:textId="77777777" w:rsidR="008B1F24" w:rsidRPr="00D53C8B" w:rsidRDefault="008B1F24" w:rsidP="001B42AB">
      <w:pPr>
        <w:pStyle w:val="Akapitzlist"/>
        <w:numPr>
          <w:ilvl w:val="1"/>
          <w:numId w:val="10"/>
        </w:numPr>
        <w:tabs>
          <w:tab w:val="left" w:pos="851"/>
        </w:tabs>
        <w:spacing w:line="276" w:lineRule="auto"/>
        <w:ind w:left="851" w:right="113" w:hanging="284"/>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0FD9BE70" w14:textId="77777777" w:rsidR="008B1F24" w:rsidRPr="00D53C8B" w:rsidRDefault="008B1F24" w:rsidP="001B42AB">
      <w:pPr>
        <w:pStyle w:val="Akapitzlist"/>
        <w:numPr>
          <w:ilvl w:val="1"/>
          <w:numId w:val="10"/>
        </w:numPr>
        <w:tabs>
          <w:tab w:val="left" w:pos="851"/>
        </w:tabs>
        <w:spacing w:line="276" w:lineRule="auto"/>
        <w:ind w:left="851" w:right="111" w:hanging="284"/>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2F6B8576" w14:textId="77777777" w:rsidR="008B1F24" w:rsidRPr="00D53C8B" w:rsidRDefault="008B1F24" w:rsidP="001B42AB">
      <w:pPr>
        <w:pStyle w:val="Akapitzlist"/>
        <w:numPr>
          <w:ilvl w:val="1"/>
          <w:numId w:val="10"/>
        </w:numPr>
        <w:tabs>
          <w:tab w:val="left" w:pos="851"/>
        </w:tabs>
        <w:spacing w:line="276" w:lineRule="auto"/>
        <w:ind w:left="851" w:right="110" w:hanging="284"/>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4AEBD13D" w14:textId="77777777" w:rsidR="008B1F24" w:rsidRPr="00D53C8B" w:rsidRDefault="008B1F24" w:rsidP="001B42AB">
      <w:pPr>
        <w:pStyle w:val="Akapitzlist"/>
        <w:numPr>
          <w:ilvl w:val="1"/>
          <w:numId w:val="10"/>
        </w:numPr>
        <w:spacing w:line="276" w:lineRule="auto"/>
        <w:ind w:left="851" w:right="111" w:hanging="284"/>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53C6F50A" w14:textId="77777777" w:rsidR="008B1F24" w:rsidRPr="00D53C8B" w:rsidRDefault="008B1F24" w:rsidP="001B42AB">
      <w:pPr>
        <w:pStyle w:val="Akapitzlist"/>
        <w:numPr>
          <w:ilvl w:val="1"/>
          <w:numId w:val="10"/>
        </w:numPr>
        <w:tabs>
          <w:tab w:val="left" w:pos="851"/>
        </w:tabs>
        <w:spacing w:line="276" w:lineRule="auto"/>
        <w:ind w:left="851" w:right="110" w:hanging="284"/>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12B35F58" w14:textId="77777777" w:rsidR="008B1F24" w:rsidRPr="00D53C8B" w:rsidRDefault="008B1F24" w:rsidP="001B42AB">
      <w:pPr>
        <w:pStyle w:val="Akapitzlist"/>
        <w:numPr>
          <w:ilvl w:val="1"/>
          <w:numId w:val="10"/>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065D7D3A" w14:textId="77777777" w:rsidR="008B1F24" w:rsidRPr="00D53C8B" w:rsidRDefault="008B1F24" w:rsidP="001B42AB">
      <w:pPr>
        <w:pStyle w:val="Akapitzlist"/>
        <w:numPr>
          <w:ilvl w:val="1"/>
          <w:numId w:val="10"/>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4B99CDC5" w14:textId="77777777" w:rsidR="008B1F24" w:rsidRPr="00D53C8B" w:rsidRDefault="008B1F24" w:rsidP="001B42AB">
      <w:pPr>
        <w:pStyle w:val="Akapitzlist"/>
        <w:numPr>
          <w:ilvl w:val="1"/>
          <w:numId w:val="10"/>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6CFB25D6" w14:textId="735F07C7" w:rsidR="008B1F24" w:rsidRDefault="008B1F24" w:rsidP="001B42AB">
      <w:pPr>
        <w:pStyle w:val="Akapitzlist"/>
        <w:numPr>
          <w:ilvl w:val="1"/>
          <w:numId w:val="10"/>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r>
        <w:rPr>
          <w:rFonts w:asciiTheme="minorHAnsi" w:hAnsiTheme="minorHAnsi" w:cstheme="minorHAnsi"/>
        </w:rPr>
        <w:t>;</w:t>
      </w:r>
    </w:p>
    <w:p w14:paraId="2E158163" w14:textId="00E251E5" w:rsidR="008B1F24" w:rsidRPr="00477127" w:rsidRDefault="008B1F24" w:rsidP="001B42AB">
      <w:pPr>
        <w:pStyle w:val="Akapitzlist"/>
        <w:numPr>
          <w:ilvl w:val="1"/>
          <w:numId w:val="10"/>
        </w:numPr>
        <w:tabs>
          <w:tab w:val="left" w:pos="567"/>
        </w:tabs>
        <w:spacing w:line="276" w:lineRule="auto"/>
        <w:ind w:left="993" w:right="-56" w:hanging="426"/>
        <w:rPr>
          <w:rFonts w:asciiTheme="minorHAnsi" w:hAnsiTheme="minorHAnsi" w:cstheme="minorHAnsi"/>
        </w:rPr>
      </w:pPr>
      <w:r>
        <w:rPr>
          <w:rFonts w:asciiTheme="minorHAnsi" w:hAnsiTheme="minorHAnsi" w:cstheme="minorHAnsi"/>
        </w:rPr>
        <w:t>z</w:t>
      </w:r>
      <w:r w:rsidRPr="00477127">
        <w:rPr>
          <w:rFonts w:asciiTheme="minorHAnsi" w:hAnsiTheme="minorHAnsi" w:cstheme="minorHAnsi"/>
        </w:rPr>
        <w:t>atrudnienie osób wykonujących dokumentacj</w:t>
      </w:r>
      <w:r>
        <w:rPr>
          <w:rFonts w:asciiTheme="minorHAnsi" w:hAnsiTheme="minorHAnsi" w:cstheme="minorHAnsi"/>
        </w:rPr>
        <w:t>e</w:t>
      </w:r>
      <w:r w:rsidRPr="00477127">
        <w:rPr>
          <w:rFonts w:asciiTheme="minorHAnsi" w:hAnsiTheme="minorHAnsi" w:cstheme="minorHAnsi"/>
        </w:rPr>
        <w:t xml:space="preserve"> projektowo-kosztorysow</w:t>
      </w:r>
      <w:r w:rsidR="00D37800">
        <w:rPr>
          <w:rFonts w:asciiTheme="minorHAnsi" w:hAnsiTheme="minorHAnsi" w:cstheme="minorHAnsi"/>
        </w:rPr>
        <w:t>ą</w:t>
      </w:r>
      <w:r>
        <w:rPr>
          <w:rFonts w:asciiTheme="minorHAnsi" w:hAnsiTheme="minorHAnsi" w:cstheme="minorHAnsi"/>
        </w:rPr>
        <w:t xml:space="preserve"> </w:t>
      </w:r>
      <w:r w:rsidRPr="008B1F24">
        <w:rPr>
          <w:rFonts w:asciiTheme="minorHAnsi" w:hAnsiTheme="minorHAnsi" w:cstheme="minorHAnsi"/>
        </w:rPr>
        <w:t>związan</w:t>
      </w:r>
      <w:r w:rsidR="00D37800">
        <w:rPr>
          <w:rFonts w:asciiTheme="minorHAnsi" w:hAnsiTheme="minorHAnsi" w:cstheme="minorHAnsi"/>
        </w:rPr>
        <w:t>ą</w:t>
      </w:r>
      <w:r w:rsidRPr="008B1F24">
        <w:rPr>
          <w:rFonts w:asciiTheme="minorHAnsi" w:hAnsiTheme="minorHAnsi" w:cstheme="minorHAnsi"/>
        </w:rPr>
        <w:t xml:space="preserve"> </w:t>
      </w:r>
      <w:r w:rsidR="0063662D">
        <w:rPr>
          <w:rFonts w:asciiTheme="minorHAnsi" w:hAnsiTheme="minorHAnsi" w:cstheme="minorHAnsi"/>
        </w:rPr>
        <w:br/>
      </w:r>
      <w:r w:rsidRPr="008B1F24">
        <w:rPr>
          <w:rFonts w:asciiTheme="minorHAnsi" w:hAnsiTheme="minorHAnsi" w:cstheme="minorHAnsi"/>
        </w:rPr>
        <w:t>z realizacją zamówienia</w:t>
      </w:r>
      <w:r w:rsidR="00D37800">
        <w:rPr>
          <w:rFonts w:asciiTheme="minorHAnsi" w:hAnsiTheme="minorHAnsi" w:cstheme="minorHAnsi"/>
        </w:rPr>
        <w:t>,</w:t>
      </w:r>
      <w:r w:rsidRPr="008B1F24">
        <w:rPr>
          <w:rFonts w:asciiTheme="minorHAnsi" w:hAnsiTheme="minorHAnsi" w:cstheme="minorHAnsi"/>
        </w:rPr>
        <w:t xml:space="preserve"> na podstawie stosunku pracy, tj. zatrudni</w:t>
      </w:r>
      <w:r>
        <w:rPr>
          <w:rFonts w:asciiTheme="minorHAnsi" w:hAnsiTheme="minorHAnsi" w:cstheme="minorHAnsi"/>
        </w:rPr>
        <w:t>enie</w:t>
      </w:r>
      <w:r w:rsidRPr="008B1F24">
        <w:rPr>
          <w:rFonts w:asciiTheme="minorHAnsi" w:hAnsiTheme="minorHAnsi" w:cstheme="minorHAnsi"/>
        </w:rPr>
        <w:t xml:space="preserve"> os</w:t>
      </w:r>
      <w:r>
        <w:rPr>
          <w:rFonts w:asciiTheme="minorHAnsi" w:hAnsiTheme="minorHAnsi" w:cstheme="minorHAnsi"/>
        </w:rPr>
        <w:t>ób</w:t>
      </w:r>
      <w:r w:rsidRPr="008B1F24">
        <w:rPr>
          <w:rFonts w:asciiTheme="minorHAnsi" w:hAnsiTheme="minorHAnsi" w:cstheme="minorHAnsi"/>
        </w:rPr>
        <w:t xml:space="preserve"> wykonując</w:t>
      </w:r>
      <w:r>
        <w:rPr>
          <w:rFonts w:asciiTheme="minorHAnsi" w:hAnsiTheme="minorHAnsi" w:cstheme="minorHAnsi"/>
        </w:rPr>
        <w:t>ych</w:t>
      </w:r>
      <w:r w:rsidRPr="008B1F24">
        <w:rPr>
          <w:rFonts w:asciiTheme="minorHAnsi" w:hAnsiTheme="minorHAnsi" w:cstheme="minorHAnsi"/>
        </w:rPr>
        <w:t xml:space="preserve"> wskazane przez Zamawiającego czynności, które polegają na wykonywaniu pracy w sposób określony w art. 22 §1 ustawy z dnia 26 czerwca 1974 r.  Kodeksu pracy (tekst  jednolity: Dz. U. z 2022 r., poz. 1510 ze zm.) – dotyczy pracowników wykonujących dokumentację projektowo-kosztorysową.</w:t>
      </w:r>
    </w:p>
    <w:p w14:paraId="0A118457" w14:textId="056C6023" w:rsidR="008B1F24" w:rsidRPr="00477127" w:rsidRDefault="008B1F24" w:rsidP="001B42AB">
      <w:pPr>
        <w:pStyle w:val="Akapitzlist"/>
        <w:numPr>
          <w:ilvl w:val="1"/>
          <w:numId w:val="10"/>
        </w:numPr>
        <w:tabs>
          <w:tab w:val="left" w:pos="567"/>
        </w:tabs>
        <w:spacing w:line="276" w:lineRule="auto"/>
        <w:ind w:left="993" w:right="-56" w:hanging="426"/>
        <w:rPr>
          <w:rFonts w:asciiTheme="minorHAnsi" w:hAnsiTheme="minorHAnsi" w:cstheme="minorHAnsi"/>
        </w:rPr>
      </w:pPr>
      <w:r>
        <w:rPr>
          <w:rFonts w:asciiTheme="minorHAnsi" w:hAnsiTheme="minorHAnsi" w:cstheme="minorHAnsi"/>
        </w:rPr>
        <w:t>n</w:t>
      </w:r>
      <w:r w:rsidRPr="00477127">
        <w:rPr>
          <w:rFonts w:asciiTheme="minorHAnsi" w:hAnsiTheme="minorHAnsi" w:cstheme="minorHAnsi"/>
        </w:rPr>
        <w:t xml:space="preserve">a żądanie Zamawiającego, w każdym momencie trwania umowy Wykonawca w terminie </w:t>
      </w:r>
      <w:r>
        <w:rPr>
          <w:rFonts w:asciiTheme="minorHAnsi" w:hAnsiTheme="minorHAnsi" w:cstheme="minorHAnsi"/>
        </w:rPr>
        <w:br/>
      </w:r>
      <w:r w:rsidRPr="00477127">
        <w:rPr>
          <w:rFonts w:asciiTheme="minorHAnsi" w:hAnsiTheme="minorHAnsi" w:cstheme="minorHAnsi"/>
        </w:rPr>
        <w:t xml:space="preserve">5 dni kalendarzowych, przedłoży oświadczenia o zatrudnieniu na podstawie umowy </w:t>
      </w:r>
      <w:r w:rsidR="0063662D">
        <w:rPr>
          <w:rFonts w:asciiTheme="minorHAnsi" w:hAnsiTheme="minorHAnsi" w:cstheme="minorHAnsi"/>
        </w:rPr>
        <w:br/>
      </w:r>
      <w:r w:rsidRPr="00477127">
        <w:rPr>
          <w:rFonts w:asciiTheme="minorHAnsi" w:hAnsiTheme="minorHAnsi" w:cstheme="minorHAnsi"/>
        </w:rPr>
        <w:t>(w rozumieniu przepisów Ustawy z dnia 2</w:t>
      </w:r>
      <w:r w:rsidR="0063662D">
        <w:rPr>
          <w:rFonts w:asciiTheme="minorHAnsi" w:hAnsiTheme="minorHAnsi" w:cstheme="minorHAnsi"/>
        </w:rPr>
        <w:t>6</w:t>
      </w:r>
      <w:r w:rsidRPr="00477127">
        <w:rPr>
          <w:rFonts w:asciiTheme="minorHAnsi" w:hAnsiTheme="minorHAnsi" w:cstheme="minorHAnsi"/>
        </w:rPr>
        <w:t xml:space="preserve"> czerwca 1974 r. Kodeks Pracy</w:t>
      </w:r>
      <w:r w:rsidR="00D37800">
        <w:rPr>
          <w:rFonts w:asciiTheme="minorHAnsi" w:hAnsiTheme="minorHAnsi" w:cstheme="minorHAnsi"/>
        </w:rPr>
        <w:t>)</w:t>
      </w:r>
      <w:r w:rsidRPr="00477127">
        <w:rPr>
          <w:rFonts w:asciiTheme="minorHAnsi" w:hAnsiTheme="minorHAnsi" w:cstheme="minorHAnsi"/>
        </w:rPr>
        <w:t xml:space="preserve"> osób wykonujących czynności związane z </w:t>
      </w:r>
      <w:r>
        <w:rPr>
          <w:rFonts w:asciiTheme="minorHAnsi" w:hAnsiTheme="minorHAnsi" w:cstheme="minorHAnsi"/>
        </w:rPr>
        <w:t>wykonaniem dokumentacji projektowo-kosztorysowej</w:t>
      </w:r>
      <w:r w:rsidRPr="00477127">
        <w:rPr>
          <w:rFonts w:asciiTheme="minorHAnsi" w:hAnsiTheme="minorHAnsi" w:cstheme="minorHAnsi"/>
        </w:rPr>
        <w:t>:</w:t>
      </w:r>
    </w:p>
    <w:p w14:paraId="5D0EBB1F" w14:textId="29B0DD0F" w:rsidR="008B1F24" w:rsidRPr="00477127" w:rsidRDefault="008B1F24" w:rsidP="001B42AB">
      <w:pPr>
        <w:tabs>
          <w:tab w:val="left" w:pos="1418"/>
        </w:tabs>
        <w:spacing w:line="276" w:lineRule="auto"/>
        <w:ind w:left="1418" w:right="-56"/>
        <w:jc w:val="both"/>
        <w:rPr>
          <w:rFonts w:asciiTheme="minorHAnsi" w:hAnsiTheme="minorHAnsi" w:cstheme="minorHAnsi"/>
        </w:rPr>
      </w:pPr>
      <w:r w:rsidRPr="00477127">
        <w:rPr>
          <w:rFonts w:asciiTheme="minorHAnsi" w:hAnsiTheme="minorHAnsi" w:cstheme="minorHAnsi"/>
        </w:rPr>
        <w:t xml:space="preserve">W ramach sprawowanych czynności kontrolnych Zamawiający uprawniony jest </w:t>
      </w:r>
      <w:r w:rsidR="0063662D">
        <w:rPr>
          <w:rFonts w:asciiTheme="minorHAnsi" w:hAnsiTheme="minorHAnsi" w:cstheme="minorHAnsi"/>
        </w:rPr>
        <w:br/>
      </w:r>
      <w:r w:rsidRPr="00477127">
        <w:rPr>
          <w:rFonts w:asciiTheme="minorHAnsi" w:hAnsiTheme="minorHAnsi" w:cstheme="minorHAnsi"/>
        </w:rPr>
        <w:t>w szczególności do:</w:t>
      </w:r>
    </w:p>
    <w:p w14:paraId="192D72F9" w14:textId="77777777" w:rsidR="008B1F24" w:rsidRPr="00477127" w:rsidRDefault="008B1F24" w:rsidP="001B42AB">
      <w:pPr>
        <w:tabs>
          <w:tab w:val="left" w:pos="1418"/>
        </w:tabs>
        <w:spacing w:line="276" w:lineRule="auto"/>
        <w:ind w:left="1418" w:right="-56"/>
        <w:jc w:val="both"/>
        <w:rPr>
          <w:rFonts w:asciiTheme="minorHAnsi" w:hAnsiTheme="minorHAnsi" w:cstheme="minorHAnsi"/>
        </w:rPr>
      </w:pPr>
      <w:r w:rsidRPr="00477127">
        <w:rPr>
          <w:rFonts w:asciiTheme="minorHAnsi" w:hAnsiTheme="minorHAnsi" w:cstheme="minorHAnsi"/>
        </w:rPr>
        <w:t>- żądania oświadczeń i dokumentów w zakresie potwierdzenia spełniania ww. wymogów i dokonywania ich oceny,</w:t>
      </w:r>
    </w:p>
    <w:p w14:paraId="7FA084B5" w14:textId="047341AD"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xml:space="preserve">- żądania wyjaśnień w przypadku wątpliwości w zakresie potwierdzania spełniania </w:t>
      </w:r>
      <w:r w:rsidRPr="00477127">
        <w:rPr>
          <w:rFonts w:asciiTheme="minorHAnsi" w:hAnsiTheme="minorHAnsi" w:cstheme="minorHAnsi"/>
        </w:rPr>
        <w:lastRenderedPageBreak/>
        <w:t>wymogu zatrudnienia</w:t>
      </w:r>
      <w:r>
        <w:rPr>
          <w:rFonts w:asciiTheme="minorHAnsi" w:hAnsiTheme="minorHAnsi" w:cstheme="minorHAnsi"/>
        </w:rPr>
        <w:t>;</w:t>
      </w:r>
    </w:p>
    <w:p w14:paraId="4C10142E" w14:textId="77777777"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przeprowadzenia kontroli na miejscu wykonywania świadczeń.</w:t>
      </w:r>
    </w:p>
    <w:p w14:paraId="1FE30F71" w14:textId="0B0FAA37"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64D416A6" w14:textId="101584A6"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3775CBC7" w14:textId="4EB8164E"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xml:space="preserve">-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w:t>
      </w:r>
      <w:proofErr w:type="spellStart"/>
      <w:r w:rsidRPr="00477127">
        <w:rPr>
          <w:rFonts w:asciiTheme="minorHAnsi" w:hAnsiTheme="minorHAnsi" w:cstheme="minorHAnsi"/>
        </w:rPr>
        <w:t>anonimizacji</w:t>
      </w:r>
      <w:proofErr w:type="spellEnd"/>
      <w:r w:rsidRPr="00477127">
        <w:rPr>
          <w:rFonts w:asciiTheme="minorHAnsi" w:hAnsiTheme="minorHAnsi" w:cstheme="minorHAnsi"/>
        </w:rPr>
        <w:t>. Informacje takie jak: data zawarcia umowy, rodzaj umowy i wymiar etatu powinny być możliwe do zidentyfikowania;</w:t>
      </w:r>
    </w:p>
    <w:p w14:paraId="3D17533B" w14:textId="650F6105"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zaświadczenie właściwego oddziału ZUS, potwierdzające opłacanie przez Wykonawcę lub Podwykonawcę składek na ubezpieczenia społeczne i zdrowotne, z tytułu zatrudnienia na podstawie umów za ostatni okres rozliczeniowy;</w:t>
      </w:r>
    </w:p>
    <w:p w14:paraId="42E0D247" w14:textId="77777777"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poświadczoną za zgodność z oryginałem odpowiednio przez Wykonawcę lub Podwykonawcę, kopię dowodu potwierdzającego zgłoszenie pracownika przez pracodawcę do ubezpieczeń, zanonimizowaną</w:t>
      </w:r>
    </w:p>
    <w:p w14:paraId="45EFD173" w14:textId="77777777" w:rsidR="008B1F24" w:rsidRPr="00477127"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xml:space="preserve">w sposób zapewniający ochronę danych osobowych pracowników, zgodnie z obowiązującymi przepisami. Imię i nazwisko pracownika nie podlega </w:t>
      </w:r>
      <w:proofErr w:type="spellStart"/>
      <w:r w:rsidRPr="00477127">
        <w:rPr>
          <w:rFonts w:asciiTheme="minorHAnsi" w:hAnsiTheme="minorHAnsi" w:cstheme="minorHAnsi"/>
        </w:rPr>
        <w:t>anonimizacji</w:t>
      </w:r>
      <w:proofErr w:type="spellEnd"/>
      <w:r w:rsidRPr="00477127">
        <w:rPr>
          <w:rFonts w:asciiTheme="minorHAnsi" w:hAnsiTheme="minorHAnsi" w:cstheme="minorHAnsi"/>
        </w:rPr>
        <w:t>;</w:t>
      </w:r>
    </w:p>
    <w:p w14:paraId="4B232893" w14:textId="74120FDC" w:rsidR="008B1F24" w:rsidRPr="008B1F24" w:rsidRDefault="008B1F24" w:rsidP="001B42AB">
      <w:pPr>
        <w:pStyle w:val="Akapitzlist"/>
        <w:tabs>
          <w:tab w:val="left" w:pos="1418"/>
        </w:tabs>
        <w:spacing w:line="276" w:lineRule="auto"/>
        <w:ind w:left="1418" w:right="-56" w:firstLine="0"/>
        <w:rPr>
          <w:rFonts w:asciiTheme="minorHAnsi" w:hAnsiTheme="minorHAnsi" w:cstheme="minorHAnsi"/>
        </w:rPr>
      </w:pPr>
      <w:r w:rsidRPr="00477127">
        <w:rPr>
          <w:rFonts w:asciiTheme="minorHAnsi" w:hAnsiTheme="minorHAnsi"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209E8978" w14:textId="77777777" w:rsidR="008B1F24" w:rsidRPr="00D53C8B" w:rsidRDefault="008B1F24" w:rsidP="001B42AB">
      <w:pPr>
        <w:pStyle w:val="Akapitzlist"/>
        <w:numPr>
          <w:ilvl w:val="0"/>
          <w:numId w:val="10"/>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D0C8FF0" w14:textId="77777777" w:rsidR="008B1F24" w:rsidRPr="00D53C8B" w:rsidRDefault="008B1F24" w:rsidP="001B42AB">
      <w:pPr>
        <w:pStyle w:val="Akapitzlist"/>
        <w:numPr>
          <w:ilvl w:val="0"/>
          <w:numId w:val="10"/>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 xml:space="preserve">Strony zobowiązują się wzajemnie powiadamiać na piśmie o zaistniałych przeszkodach </w:t>
      </w:r>
      <w:r>
        <w:rPr>
          <w:rFonts w:asciiTheme="minorHAnsi" w:hAnsiTheme="minorHAnsi" w:cstheme="minorHAnsi"/>
        </w:rPr>
        <w:br/>
      </w:r>
      <w:r w:rsidRPr="00D53C8B">
        <w:rPr>
          <w:rFonts w:asciiTheme="minorHAnsi" w:hAnsiTheme="minorHAnsi" w:cstheme="minorHAnsi"/>
        </w:rPr>
        <w:t>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65FAF81A" w14:textId="77777777" w:rsidR="008B1F24" w:rsidRPr="00D53C8B" w:rsidRDefault="008B1F24" w:rsidP="001B42AB">
      <w:pPr>
        <w:pStyle w:val="Akapitzlist"/>
        <w:numPr>
          <w:ilvl w:val="0"/>
          <w:numId w:val="10"/>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 xml:space="preserve">Wykonawca jest zobowiązany do konsultacji z Zamawiającym istotnych rozwiązań konstrukcyjnych </w:t>
      </w:r>
      <w:r>
        <w:rPr>
          <w:rFonts w:asciiTheme="minorHAnsi" w:hAnsiTheme="minorHAnsi" w:cstheme="minorHAnsi"/>
        </w:rPr>
        <w:br/>
      </w:r>
      <w:r w:rsidRPr="00D53C8B">
        <w:rPr>
          <w:rFonts w:asciiTheme="minorHAnsi" w:hAnsiTheme="minorHAnsi" w:cstheme="minorHAnsi"/>
        </w:rPr>
        <w:t>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680CD87B" w14:textId="77777777" w:rsidR="008B1F24" w:rsidRPr="00D53C8B" w:rsidRDefault="008B1F24" w:rsidP="001B42AB">
      <w:pPr>
        <w:pStyle w:val="Akapitzlist"/>
        <w:numPr>
          <w:ilvl w:val="0"/>
          <w:numId w:val="10"/>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4FD9DB1F" w14:textId="77777777" w:rsidR="008B1F24" w:rsidRPr="00D53C8B" w:rsidRDefault="008B1F24" w:rsidP="001B42AB">
      <w:pPr>
        <w:pStyle w:val="Akapitzlist"/>
        <w:numPr>
          <w:ilvl w:val="0"/>
          <w:numId w:val="10"/>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lastRenderedPageBreak/>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73B81870" w14:textId="77777777" w:rsidR="008B1F24" w:rsidRPr="00D53C8B" w:rsidRDefault="008B1F24" w:rsidP="001B42AB">
      <w:pPr>
        <w:tabs>
          <w:tab w:val="left" w:pos="460"/>
        </w:tabs>
        <w:spacing w:line="276" w:lineRule="auto"/>
        <w:ind w:right="108"/>
        <w:jc w:val="both"/>
        <w:rPr>
          <w:rFonts w:asciiTheme="minorHAnsi" w:hAnsiTheme="minorHAnsi" w:cstheme="minorHAnsi"/>
        </w:rPr>
      </w:pPr>
    </w:p>
    <w:p w14:paraId="788E7B44"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6.</w:t>
      </w:r>
    </w:p>
    <w:p w14:paraId="0D1BE634" w14:textId="77777777" w:rsidR="008B1F24" w:rsidRPr="00D53C8B" w:rsidRDefault="008B1F24" w:rsidP="001B42AB">
      <w:pPr>
        <w:pStyle w:val="Akapitzlist"/>
        <w:numPr>
          <w:ilvl w:val="0"/>
          <w:numId w:val="19"/>
        </w:numPr>
        <w:tabs>
          <w:tab w:val="left" w:pos="284"/>
        </w:tabs>
        <w:spacing w:line="276" w:lineRule="auto"/>
        <w:ind w:left="284" w:right="106" w:hanging="284"/>
        <w:rPr>
          <w:rFonts w:asciiTheme="minorHAnsi" w:hAnsiTheme="minorHAnsi" w:cstheme="minorHAnsi"/>
        </w:rPr>
      </w:pPr>
      <w:r w:rsidRPr="00D53C8B">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Pr>
          <w:rFonts w:asciiTheme="minorHAnsi" w:hAnsiTheme="minorHAnsi" w:cstheme="minorHAnsi"/>
        </w:rPr>
        <w:br/>
      </w:r>
      <w:r w:rsidRPr="00D53C8B">
        <w:rPr>
          <w:rFonts w:asciiTheme="minorHAnsi" w:hAnsiTheme="minorHAnsi" w:cstheme="minorHAnsi"/>
        </w:rPr>
        <w:t>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025B0E2B" w14:textId="77777777" w:rsidR="008B1F24" w:rsidRPr="0054481E" w:rsidRDefault="008B1F24" w:rsidP="001B42AB">
      <w:pPr>
        <w:pStyle w:val="Akapitzlist"/>
        <w:numPr>
          <w:ilvl w:val="0"/>
          <w:numId w:val="19"/>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7A3B40B7" w14:textId="77777777" w:rsidR="008B1F24" w:rsidRPr="00D53C8B" w:rsidRDefault="008B1F24" w:rsidP="001B42AB">
      <w:pPr>
        <w:pStyle w:val="Akapitzlist"/>
        <w:numPr>
          <w:ilvl w:val="0"/>
          <w:numId w:val="19"/>
        </w:numPr>
        <w:tabs>
          <w:tab w:val="left" w:pos="284"/>
        </w:tabs>
        <w:spacing w:line="276" w:lineRule="auto"/>
        <w:ind w:left="284" w:right="118" w:hanging="284"/>
        <w:rPr>
          <w:rFonts w:asciiTheme="minorHAnsi" w:hAnsiTheme="minorHAnsi" w:cstheme="minorHAnsi"/>
        </w:rPr>
      </w:pPr>
      <w:r w:rsidRPr="00D53C8B">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Pr>
          <w:rFonts w:asciiTheme="minorHAnsi" w:hAnsiTheme="minorHAnsi" w:cstheme="minorHAnsi"/>
        </w:rPr>
        <w:t>.</w:t>
      </w:r>
    </w:p>
    <w:p w14:paraId="4E2E960E" w14:textId="77777777" w:rsidR="008B1F24" w:rsidRPr="00D53C8B" w:rsidRDefault="008B1F24" w:rsidP="001B42AB">
      <w:pPr>
        <w:pStyle w:val="Akapitzlist"/>
        <w:numPr>
          <w:ilvl w:val="0"/>
          <w:numId w:val="19"/>
        </w:numPr>
        <w:tabs>
          <w:tab w:val="left" w:pos="284"/>
        </w:tabs>
        <w:spacing w:line="276" w:lineRule="auto"/>
        <w:ind w:left="284" w:right="119" w:hanging="284"/>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 xml:space="preserve">usterek, wstrzymuje podpisanie protokołu zdawczo-odbiorczego do czasu przedstawienia wymaganych dokumentów. </w:t>
      </w:r>
      <w:r>
        <w:rPr>
          <w:rFonts w:asciiTheme="minorHAnsi" w:hAnsiTheme="minorHAnsi" w:cstheme="minorHAnsi"/>
        </w:rPr>
        <w:br/>
      </w:r>
      <w:r w:rsidRPr="00D53C8B">
        <w:rPr>
          <w:rFonts w:asciiTheme="minorHAnsi" w:hAnsiTheme="minorHAnsi" w:cstheme="minorHAnsi"/>
        </w:rPr>
        <w:t>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6C3F854E" w14:textId="77777777" w:rsidR="008B1F24" w:rsidRPr="00F97EE7" w:rsidRDefault="008B1F24" w:rsidP="001B42AB">
      <w:pPr>
        <w:pStyle w:val="Akapitzlist"/>
        <w:numPr>
          <w:ilvl w:val="0"/>
          <w:numId w:val="19"/>
        </w:numPr>
        <w:tabs>
          <w:tab w:val="left" w:pos="284"/>
        </w:tabs>
        <w:spacing w:line="276" w:lineRule="auto"/>
        <w:ind w:left="284" w:right="120" w:hanging="284"/>
        <w:rPr>
          <w:rFonts w:asciiTheme="minorHAnsi" w:hAnsiTheme="minorHAnsi" w:cstheme="minorHAnsi"/>
        </w:rPr>
      </w:pPr>
      <w:r w:rsidRPr="00F97EE7">
        <w:rPr>
          <w:rFonts w:asciiTheme="minorHAnsi" w:hAnsiTheme="minorHAnsi" w:cstheme="minorHAnsi"/>
        </w:rPr>
        <w:t xml:space="preserve">Przekazanie części dokumentacji projektowej bez uzyskania przez Wykonawcę ostatecznej </w:t>
      </w:r>
      <w:r w:rsidRPr="00F97EE7">
        <w:rPr>
          <w:rFonts w:asciiTheme="minorHAnsi" w:hAnsiTheme="minorHAnsi" w:cstheme="minorHAnsi"/>
        </w:rPr>
        <w:br/>
        <w:t>i prawomocnej Decyzji zezwalającej na budowę nie jest rozumiane jako wykonanie przedmiotu umowy i nie stanowi podstawy do wystawienia faktury</w:t>
      </w:r>
      <w:r w:rsidRPr="00F97EE7">
        <w:rPr>
          <w:rFonts w:asciiTheme="minorHAnsi" w:hAnsiTheme="minorHAnsi" w:cstheme="minorHAnsi"/>
          <w:spacing w:val="-3"/>
        </w:rPr>
        <w:t xml:space="preserve"> </w:t>
      </w:r>
      <w:r w:rsidRPr="00F97EE7">
        <w:rPr>
          <w:rFonts w:asciiTheme="minorHAnsi" w:hAnsiTheme="minorHAnsi" w:cstheme="minorHAnsi"/>
        </w:rPr>
        <w:t>VAT.</w:t>
      </w:r>
    </w:p>
    <w:p w14:paraId="5BE9E297" w14:textId="77777777" w:rsidR="008B1F24" w:rsidRPr="00D53C8B" w:rsidRDefault="008B1F24" w:rsidP="001B42AB">
      <w:pPr>
        <w:pStyle w:val="Akapitzlist"/>
        <w:numPr>
          <w:ilvl w:val="0"/>
          <w:numId w:val="19"/>
        </w:numPr>
        <w:spacing w:line="276" w:lineRule="auto"/>
        <w:ind w:left="284" w:right="127" w:hanging="284"/>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36A6B25E" w14:textId="77777777" w:rsidR="008B1F24" w:rsidRPr="00D53C8B" w:rsidRDefault="008B1F24" w:rsidP="001B42AB">
      <w:pPr>
        <w:pStyle w:val="Akapitzlist"/>
        <w:numPr>
          <w:ilvl w:val="1"/>
          <w:numId w:val="19"/>
        </w:numPr>
        <w:tabs>
          <w:tab w:val="left" w:pos="851"/>
        </w:tabs>
        <w:spacing w:line="276" w:lineRule="auto"/>
        <w:ind w:left="851" w:right="125" w:hanging="284"/>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w:t>
      </w:r>
      <w:r>
        <w:rPr>
          <w:rFonts w:asciiTheme="minorHAnsi" w:hAnsiTheme="minorHAnsi" w:cstheme="minorHAnsi"/>
        </w:rPr>
        <w:br/>
      </w:r>
      <w:r w:rsidRPr="00D53C8B">
        <w:rPr>
          <w:rFonts w:asciiTheme="minorHAnsi" w:hAnsiTheme="minorHAnsi" w:cstheme="minorHAnsi"/>
        </w:rPr>
        <w:t>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34158F20" w14:textId="77777777" w:rsidR="008B1F24" w:rsidRPr="00D53C8B" w:rsidRDefault="008B1F24" w:rsidP="001B42AB">
      <w:pPr>
        <w:pStyle w:val="Akapitzlist"/>
        <w:numPr>
          <w:ilvl w:val="1"/>
          <w:numId w:val="19"/>
        </w:numPr>
        <w:tabs>
          <w:tab w:val="left" w:pos="851"/>
        </w:tabs>
        <w:spacing w:line="276" w:lineRule="auto"/>
        <w:ind w:left="851" w:right="122" w:hanging="284"/>
        <w:rPr>
          <w:rFonts w:asciiTheme="minorHAnsi" w:hAnsiTheme="minorHAnsi" w:cstheme="minorHAnsi"/>
        </w:rPr>
      </w:pPr>
      <w:r w:rsidRPr="00D53C8B">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208356" w14:textId="77777777" w:rsidR="008B1F24" w:rsidRPr="00D53C8B" w:rsidRDefault="008B1F24" w:rsidP="001B42AB">
      <w:pPr>
        <w:pStyle w:val="Akapitzlist"/>
        <w:numPr>
          <w:ilvl w:val="1"/>
          <w:numId w:val="19"/>
        </w:numPr>
        <w:tabs>
          <w:tab w:val="left" w:pos="851"/>
        </w:tabs>
        <w:spacing w:line="276" w:lineRule="auto"/>
        <w:ind w:left="851" w:right="126" w:hanging="284"/>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0C5B4360" w14:textId="77777777" w:rsidR="008B1F24" w:rsidRPr="00D53C8B" w:rsidRDefault="008B1F24" w:rsidP="001B42AB">
      <w:pPr>
        <w:pStyle w:val="Akapitzlist"/>
        <w:numPr>
          <w:ilvl w:val="1"/>
          <w:numId w:val="19"/>
        </w:numPr>
        <w:tabs>
          <w:tab w:val="left" w:pos="851"/>
        </w:tabs>
        <w:spacing w:line="276" w:lineRule="auto"/>
        <w:ind w:left="851" w:right="119" w:hanging="284"/>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Pr>
          <w:rFonts w:asciiTheme="minorHAnsi" w:hAnsiTheme="minorHAnsi" w:cstheme="minorHAnsi"/>
        </w:rPr>
        <w:t xml:space="preserve"> 8</w:t>
      </w:r>
      <w:r w:rsidRPr="00D53C8B">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24347824" w14:textId="77777777" w:rsidR="008B1F24" w:rsidRPr="00D53C8B" w:rsidRDefault="008B1F24" w:rsidP="001B42AB">
      <w:pPr>
        <w:pStyle w:val="Akapitzlist"/>
        <w:numPr>
          <w:ilvl w:val="0"/>
          <w:numId w:val="19"/>
        </w:numPr>
        <w:tabs>
          <w:tab w:val="left" w:pos="567"/>
        </w:tabs>
        <w:spacing w:line="276" w:lineRule="auto"/>
        <w:ind w:left="567" w:right="118" w:hanging="283"/>
        <w:rPr>
          <w:rFonts w:asciiTheme="minorHAnsi" w:hAnsiTheme="minorHAnsi" w:cstheme="minorHAnsi"/>
        </w:rPr>
      </w:pPr>
      <w:r w:rsidRPr="00D53C8B">
        <w:rPr>
          <w:rFonts w:asciiTheme="minorHAnsi" w:hAnsiTheme="minorHAnsi" w:cstheme="minorHAnsi"/>
        </w:rPr>
        <w:lastRenderedPageBreak/>
        <w:t xml:space="preserve">Wraz z odbiorem opracowań projektowych Wykonawca, w ramach wynagrodzenia określonego w § </w:t>
      </w:r>
      <w:r>
        <w:rPr>
          <w:rFonts w:asciiTheme="minorHAnsi" w:hAnsiTheme="minorHAnsi" w:cstheme="minorHAnsi"/>
        </w:rPr>
        <w:t>8</w:t>
      </w:r>
      <w:r w:rsidRPr="00D53C8B">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0BF1D4BF" w14:textId="77777777" w:rsidR="008B1F24" w:rsidRPr="00D53C8B" w:rsidRDefault="008B1F24" w:rsidP="001B42AB">
      <w:pPr>
        <w:pStyle w:val="Akapitzlist"/>
        <w:numPr>
          <w:ilvl w:val="1"/>
          <w:numId w:val="19"/>
        </w:numPr>
        <w:tabs>
          <w:tab w:val="left" w:pos="1025"/>
        </w:tabs>
        <w:spacing w:line="276" w:lineRule="auto"/>
        <w:ind w:left="1024" w:right="129" w:hanging="281"/>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577B6ACB"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34BCCB8F" w14:textId="77777777" w:rsidR="008B1F24" w:rsidRPr="00D53C8B" w:rsidRDefault="008B1F24" w:rsidP="001B42AB">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t>budowlanych,</w:t>
      </w:r>
    </w:p>
    <w:p w14:paraId="49D9F04F"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48E4EBDA" w14:textId="77777777" w:rsidR="008B1F24" w:rsidRPr="00D53C8B" w:rsidRDefault="008B1F24" w:rsidP="001B42AB">
      <w:pPr>
        <w:pStyle w:val="Akapitzlist"/>
        <w:numPr>
          <w:ilvl w:val="1"/>
          <w:numId w:val="19"/>
        </w:numPr>
        <w:tabs>
          <w:tab w:val="left" w:pos="1025"/>
        </w:tabs>
        <w:spacing w:line="276" w:lineRule="auto"/>
        <w:ind w:left="1024" w:hanging="282"/>
        <w:jc w:val="left"/>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1138EC48"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Pr>
          <w:rFonts w:asciiTheme="minorHAnsi" w:hAnsiTheme="minorHAnsi" w:cstheme="minorHAnsi"/>
        </w:rPr>
        <w:t xml:space="preserve"> </w:t>
      </w:r>
      <w:r w:rsidRPr="00D53C8B">
        <w:rPr>
          <w:rFonts w:asciiTheme="minorHAnsi" w:hAnsiTheme="minorHAnsi" w:cstheme="minorHAnsi"/>
        </w:rPr>
        <w:t>prezentacji,</w:t>
      </w:r>
    </w:p>
    <w:p w14:paraId="4FCD30B7"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0DD2BCEB" w14:textId="77777777" w:rsidR="008B1F24" w:rsidRPr="00D53C8B" w:rsidRDefault="008B1F24" w:rsidP="001B42AB">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68A62E14"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4A42A3A2" w14:textId="77777777" w:rsidR="008B1F24" w:rsidRPr="00D53C8B" w:rsidRDefault="008B1F24" w:rsidP="001B42AB">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798C6D0B" w14:textId="77777777" w:rsidR="008B1F24" w:rsidRPr="00D53C8B" w:rsidRDefault="008B1F24" w:rsidP="001B42AB">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1B402E1E" w14:textId="77777777" w:rsidR="008B1F24" w:rsidRPr="00D53C8B" w:rsidRDefault="008B1F24" w:rsidP="001B42AB">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0835F6C4"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194863B8" w14:textId="77777777" w:rsidR="008B1F24" w:rsidRPr="00D53C8B" w:rsidRDefault="008B1F24" w:rsidP="001B42AB">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09264B43" w14:textId="77777777" w:rsidR="008B1F24" w:rsidRPr="00D53C8B" w:rsidRDefault="008B1F24" w:rsidP="001B42AB">
      <w:pPr>
        <w:pStyle w:val="Akapitzlist"/>
        <w:numPr>
          <w:ilvl w:val="0"/>
          <w:numId w:val="19"/>
        </w:numPr>
        <w:tabs>
          <w:tab w:val="left" w:pos="284"/>
        </w:tabs>
        <w:spacing w:line="276" w:lineRule="auto"/>
        <w:ind w:left="284" w:right="122" w:hanging="284"/>
        <w:rPr>
          <w:rFonts w:asciiTheme="minorHAnsi" w:hAnsiTheme="minorHAnsi" w:cstheme="minorHAnsi"/>
        </w:rPr>
      </w:pPr>
      <w:r w:rsidRPr="00D53C8B">
        <w:rPr>
          <w:rFonts w:asciiTheme="minorHAnsi" w:hAnsiTheme="minorHAnsi" w:cstheme="minorHAnsi"/>
        </w:rPr>
        <w:t xml:space="preserve">Zamawiający nie może usuwać oznaczeń określających autora, chyba, że będzie wynikało to </w:t>
      </w:r>
      <w:r>
        <w:rPr>
          <w:rFonts w:asciiTheme="minorHAnsi" w:hAnsiTheme="minorHAnsi" w:cstheme="minorHAnsi"/>
        </w:rPr>
        <w:br/>
      </w:r>
      <w:r w:rsidRPr="00D53C8B">
        <w:rPr>
          <w:rFonts w:asciiTheme="minorHAnsi" w:hAnsiTheme="minorHAnsi" w:cstheme="minorHAnsi"/>
        </w:rPr>
        <w:t>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 xml:space="preserve">tym </w:t>
      </w:r>
      <w:r>
        <w:rPr>
          <w:rFonts w:asciiTheme="minorHAnsi" w:hAnsiTheme="minorHAnsi" w:cstheme="minorHAnsi"/>
        </w:rPr>
        <w:br/>
      </w:r>
      <w:r w:rsidRPr="00D53C8B">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1D21EC69" w14:textId="77777777" w:rsidR="008B1F24" w:rsidRPr="00D53C8B" w:rsidRDefault="008B1F24" w:rsidP="001B42AB">
      <w:pPr>
        <w:pStyle w:val="Akapitzlist"/>
        <w:numPr>
          <w:ilvl w:val="0"/>
          <w:numId w:val="19"/>
        </w:numPr>
        <w:spacing w:line="276" w:lineRule="auto"/>
        <w:ind w:left="284" w:right="121" w:hanging="284"/>
        <w:rPr>
          <w:rFonts w:asciiTheme="minorHAnsi" w:hAnsiTheme="minorHAnsi" w:cstheme="minorHAnsi"/>
        </w:rPr>
      </w:pPr>
      <w:r w:rsidRPr="00D53C8B">
        <w:rPr>
          <w:rFonts w:asciiTheme="minorHAnsi" w:hAnsiTheme="minorHAnsi" w:cstheme="minorHAnsi"/>
        </w:rPr>
        <w:t xml:space="preserve">Zamawiający nie wyraża  zgody  na  wykorzystywanie  dokumentacji  i  materiałów  wykonanych </w:t>
      </w:r>
      <w:r>
        <w:rPr>
          <w:rFonts w:asciiTheme="minorHAnsi" w:hAnsiTheme="minorHAnsi" w:cstheme="minorHAnsi"/>
        </w:rPr>
        <w:br/>
      </w:r>
      <w:r w:rsidRPr="00D53C8B">
        <w:rPr>
          <w:rFonts w:asciiTheme="minorHAnsi" w:hAnsiTheme="minorHAnsi" w:cstheme="minorHAnsi"/>
        </w:rPr>
        <w:t>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39772BEC" w14:textId="77777777" w:rsidR="008B1F24" w:rsidRPr="00D53C8B" w:rsidRDefault="008B1F24" w:rsidP="001B42AB">
      <w:pPr>
        <w:pStyle w:val="Akapitzlist"/>
        <w:numPr>
          <w:ilvl w:val="0"/>
          <w:numId w:val="19"/>
        </w:numPr>
        <w:tabs>
          <w:tab w:val="left" w:pos="284"/>
        </w:tabs>
        <w:spacing w:line="276" w:lineRule="auto"/>
        <w:ind w:left="284" w:right="124" w:hanging="284"/>
        <w:rPr>
          <w:rFonts w:asciiTheme="minorHAnsi" w:hAnsiTheme="minorHAnsi" w:cstheme="minorHAnsi"/>
        </w:rPr>
      </w:pPr>
      <w:r>
        <w:rPr>
          <w:rFonts w:asciiTheme="minorHAnsi" w:hAnsiTheme="minorHAnsi" w:cstheme="minorHAnsi"/>
        </w:rPr>
        <w:t xml:space="preserve"> </w:t>
      </w:r>
      <w:r w:rsidRPr="00D53C8B">
        <w:rPr>
          <w:rFonts w:asciiTheme="minorHAnsi" w:hAnsiTheme="minorHAnsi" w:cstheme="minorHAnsi"/>
        </w:rPr>
        <w:t xml:space="preserve">W przypadku wystąpienia przez jakąkolwiek osobę trzecią w stosunku do Zamawiającego </w:t>
      </w:r>
      <w:r>
        <w:rPr>
          <w:rFonts w:asciiTheme="minorHAnsi" w:hAnsiTheme="minorHAnsi" w:cstheme="minorHAnsi"/>
        </w:rPr>
        <w:br/>
      </w:r>
      <w:r w:rsidRPr="00D53C8B">
        <w:rPr>
          <w:rFonts w:asciiTheme="minorHAnsi" w:hAnsiTheme="minorHAnsi" w:cstheme="minorHAnsi"/>
        </w:rPr>
        <w:t xml:space="preserve">z roszczeniem z tytułu naruszenia praw autorskich lub praw zależnych zarówno osobistych, </w:t>
      </w:r>
      <w:r>
        <w:rPr>
          <w:rFonts w:asciiTheme="minorHAnsi" w:hAnsiTheme="minorHAnsi" w:cstheme="minorHAnsi"/>
        </w:rPr>
        <w:br/>
      </w:r>
      <w:r w:rsidRPr="00D53C8B">
        <w:rPr>
          <w:rFonts w:asciiTheme="minorHAnsi" w:hAnsiTheme="minorHAnsi" w:cstheme="minorHAnsi"/>
        </w:rPr>
        <w:t>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2BDCC3EB" w14:textId="77777777" w:rsidR="008B1F24" w:rsidRPr="00D53C8B" w:rsidRDefault="008B1F24" w:rsidP="001B42AB">
      <w:pPr>
        <w:pStyle w:val="Akapitzlist"/>
        <w:numPr>
          <w:ilvl w:val="0"/>
          <w:numId w:val="18"/>
        </w:numPr>
        <w:tabs>
          <w:tab w:val="left" w:pos="851"/>
        </w:tabs>
        <w:spacing w:line="276" w:lineRule="auto"/>
        <w:ind w:left="851" w:right="125" w:hanging="284"/>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4F54D747" w14:textId="77777777" w:rsidR="008B1F24" w:rsidRPr="00D53C8B" w:rsidRDefault="008B1F24" w:rsidP="001B42AB">
      <w:pPr>
        <w:pStyle w:val="Akapitzlist"/>
        <w:numPr>
          <w:ilvl w:val="0"/>
          <w:numId w:val="18"/>
        </w:numPr>
        <w:tabs>
          <w:tab w:val="left" w:pos="851"/>
        </w:tabs>
        <w:spacing w:line="276" w:lineRule="auto"/>
        <w:ind w:left="851" w:right="119" w:hanging="284"/>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 xml:space="preserve">postępowaniu sądowym oraz ewentualnym postępowaniu egzekucyjnym, w tym koszty </w:t>
      </w:r>
      <w:r w:rsidRPr="00D53C8B">
        <w:rPr>
          <w:rFonts w:asciiTheme="minorHAnsi" w:hAnsiTheme="minorHAnsi" w:cstheme="minorHAnsi"/>
        </w:rPr>
        <w:lastRenderedPageBreak/>
        <w:t>obsługi prawnej postępowania;</w:t>
      </w:r>
    </w:p>
    <w:p w14:paraId="04D38E85" w14:textId="77777777" w:rsidR="008B1F24" w:rsidRPr="00D53C8B" w:rsidRDefault="008B1F24" w:rsidP="001B42AB">
      <w:pPr>
        <w:pStyle w:val="Akapitzlist"/>
        <w:numPr>
          <w:ilvl w:val="0"/>
          <w:numId w:val="18"/>
        </w:numPr>
        <w:tabs>
          <w:tab w:val="left" w:pos="851"/>
        </w:tabs>
        <w:spacing w:line="276" w:lineRule="auto"/>
        <w:ind w:left="851" w:right="121" w:hanging="284"/>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30F41FC" w14:textId="77777777" w:rsidR="008B1F24" w:rsidRPr="00D53C8B" w:rsidRDefault="008B1F24" w:rsidP="001B42AB">
      <w:pPr>
        <w:tabs>
          <w:tab w:val="left" w:pos="460"/>
        </w:tabs>
        <w:spacing w:line="276" w:lineRule="auto"/>
        <w:ind w:right="108"/>
        <w:jc w:val="both"/>
        <w:rPr>
          <w:rFonts w:asciiTheme="minorHAnsi" w:hAnsiTheme="minorHAnsi" w:cstheme="minorHAnsi"/>
        </w:rPr>
      </w:pPr>
    </w:p>
    <w:p w14:paraId="3B6326D5" w14:textId="77777777" w:rsidR="008B1F24" w:rsidRPr="00D53C8B"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7.</w:t>
      </w:r>
    </w:p>
    <w:p w14:paraId="65D57B64" w14:textId="77777777" w:rsidR="008B1F24" w:rsidRPr="00D53C8B" w:rsidRDefault="008B1F24" w:rsidP="001B42AB">
      <w:pPr>
        <w:pStyle w:val="Akapitzlist"/>
        <w:numPr>
          <w:ilvl w:val="0"/>
          <w:numId w:val="12"/>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49EB8624" w14:textId="77777777" w:rsidR="008B1F24" w:rsidRPr="00D53C8B" w:rsidRDefault="008B1F24" w:rsidP="001B42AB">
      <w:pPr>
        <w:pStyle w:val="Akapitzlist"/>
        <w:numPr>
          <w:ilvl w:val="0"/>
          <w:numId w:val="12"/>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B85F29C" w14:textId="77777777" w:rsidR="008B1F24" w:rsidRPr="00D53C8B" w:rsidRDefault="008B1F24" w:rsidP="001B42AB">
      <w:pPr>
        <w:pStyle w:val="Akapitzlist"/>
        <w:numPr>
          <w:ilvl w:val="0"/>
          <w:numId w:val="12"/>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0CB93B38" w14:textId="77777777" w:rsidR="008B1F24" w:rsidRPr="00D53C8B" w:rsidRDefault="008B1F24" w:rsidP="001B42AB">
      <w:pPr>
        <w:pStyle w:val="Akapitzlist"/>
        <w:numPr>
          <w:ilvl w:val="0"/>
          <w:numId w:val="12"/>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3921803A" w14:textId="77777777" w:rsidR="008B1F24" w:rsidRPr="00D53C8B" w:rsidRDefault="008B1F24" w:rsidP="001B42AB">
      <w:pPr>
        <w:pStyle w:val="Akapitzlist"/>
        <w:numPr>
          <w:ilvl w:val="0"/>
          <w:numId w:val="12"/>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55410357" w14:textId="77777777" w:rsidR="008B1F24" w:rsidRPr="00D53C8B" w:rsidRDefault="008B1F24" w:rsidP="001B42AB">
      <w:pPr>
        <w:pStyle w:val="Akapitzlist"/>
        <w:numPr>
          <w:ilvl w:val="0"/>
          <w:numId w:val="12"/>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3A2A0B61" w14:textId="77777777" w:rsidR="008B1F24" w:rsidRPr="00D53C8B" w:rsidRDefault="008B1F24" w:rsidP="001B42AB">
      <w:pPr>
        <w:pStyle w:val="Akapitzlist"/>
        <w:numPr>
          <w:ilvl w:val="0"/>
          <w:numId w:val="12"/>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7A035BDB" w14:textId="77777777" w:rsidR="008B1F24" w:rsidRPr="00D53C8B" w:rsidRDefault="008B1F24" w:rsidP="001B42AB">
      <w:pPr>
        <w:pStyle w:val="Akapitzlist"/>
        <w:numPr>
          <w:ilvl w:val="0"/>
          <w:numId w:val="12"/>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6DE7D5AB" w14:textId="77777777" w:rsidR="008B1F24" w:rsidRPr="00D53C8B" w:rsidRDefault="008B1F24" w:rsidP="001B42AB">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71FCFDB9" w14:textId="77777777" w:rsidR="008B1F24" w:rsidRDefault="008B1F24" w:rsidP="001B42AB">
      <w:pPr>
        <w:pStyle w:val="Akapitzlist"/>
        <w:numPr>
          <w:ilvl w:val="1"/>
          <w:numId w:val="12"/>
        </w:numPr>
        <w:tabs>
          <w:tab w:val="left" w:pos="851"/>
        </w:tabs>
        <w:spacing w:line="276" w:lineRule="auto"/>
        <w:ind w:left="851" w:right="111" w:hanging="284"/>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119EA51C" w14:textId="77777777" w:rsidR="008B1F24" w:rsidRPr="009D6910" w:rsidRDefault="008B1F24" w:rsidP="001B42AB">
      <w:pPr>
        <w:pStyle w:val="Akapitzlist"/>
        <w:numPr>
          <w:ilvl w:val="1"/>
          <w:numId w:val="12"/>
        </w:numPr>
        <w:tabs>
          <w:tab w:val="left" w:pos="851"/>
        </w:tabs>
        <w:spacing w:line="276" w:lineRule="auto"/>
        <w:ind w:left="851" w:right="111" w:hanging="284"/>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Pr>
          <w:rFonts w:asciiTheme="minorHAnsi" w:hAnsiTheme="minorHAnsi" w:cstheme="minorHAnsi"/>
        </w:rPr>
        <w:t xml:space="preserve"> </w:t>
      </w:r>
      <w:r w:rsidRPr="009D6910">
        <w:rPr>
          <w:rFonts w:asciiTheme="minorHAnsi" w:hAnsiTheme="minorHAnsi" w:cstheme="minorHAnsi"/>
        </w:rPr>
        <w:t>polecenie</w:t>
      </w:r>
      <w:r>
        <w:rPr>
          <w:rFonts w:asciiTheme="minorHAnsi" w:hAnsiTheme="minorHAnsi" w:cstheme="minorHAnsi"/>
        </w:rPr>
        <w:t xml:space="preserve"> </w:t>
      </w:r>
      <w:r w:rsidRPr="009D6910">
        <w:rPr>
          <w:rFonts w:asciiTheme="minorHAnsi" w:hAnsiTheme="minorHAnsi" w:cstheme="minorHAnsi"/>
        </w:rPr>
        <w:t>Zamawiającego</w:t>
      </w:r>
      <w:r>
        <w:rPr>
          <w:rFonts w:asciiTheme="minorHAnsi" w:hAnsiTheme="minorHAnsi" w:cstheme="minorHAnsi"/>
        </w:rPr>
        <w:t xml:space="preserve"> </w:t>
      </w:r>
      <w:r w:rsidRPr="009D6910">
        <w:rPr>
          <w:rFonts w:asciiTheme="minorHAnsi" w:hAnsiTheme="minorHAnsi" w:cstheme="minorHAnsi"/>
        </w:rPr>
        <w:t>opracuje</w:t>
      </w:r>
      <w:r>
        <w:rPr>
          <w:rFonts w:asciiTheme="minorHAnsi" w:hAnsiTheme="minorHAnsi" w:cstheme="minorHAnsi"/>
        </w:rPr>
        <w:t xml:space="preserve"> </w:t>
      </w:r>
      <w:r w:rsidRPr="009D6910">
        <w:rPr>
          <w:rFonts w:asciiTheme="minorHAnsi" w:hAnsiTheme="minorHAnsi" w:cstheme="minorHAnsi"/>
        </w:rPr>
        <w:t>taką</w:t>
      </w:r>
      <w:r>
        <w:rPr>
          <w:rFonts w:asciiTheme="minorHAnsi" w:hAnsiTheme="minorHAnsi" w:cstheme="minorHAnsi"/>
        </w:rPr>
        <w:t xml:space="preserve"> </w:t>
      </w:r>
      <w:r w:rsidRPr="009D6910">
        <w:rPr>
          <w:rFonts w:asciiTheme="minorHAnsi" w:hAnsiTheme="minorHAnsi" w:cstheme="minorHAnsi"/>
        </w:rPr>
        <w:t>dokumentację</w:t>
      </w:r>
      <w:r>
        <w:rPr>
          <w:rFonts w:asciiTheme="minorHAnsi" w:hAnsiTheme="minorHAnsi" w:cstheme="minorHAnsi"/>
        </w:rPr>
        <w:t xml:space="preserve"> </w:t>
      </w:r>
      <w:r w:rsidRPr="009D6910">
        <w:rPr>
          <w:rFonts w:asciiTheme="minorHAnsi" w:hAnsiTheme="minorHAnsi" w:cstheme="minorHAnsi"/>
        </w:rPr>
        <w:t>i</w:t>
      </w:r>
      <w:r>
        <w:rPr>
          <w:rFonts w:asciiTheme="minorHAnsi" w:hAnsiTheme="minorHAnsi" w:cstheme="minorHAnsi"/>
        </w:rPr>
        <w:t xml:space="preserve"> </w:t>
      </w:r>
      <w:r w:rsidRPr="009D6910">
        <w:rPr>
          <w:rFonts w:asciiTheme="minorHAnsi" w:hAnsiTheme="minorHAnsi" w:cstheme="minorHAnsi"/>
        </w:rPr>
        <w:t>przekaże</w:t>
      </w:r>
      <w:r>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E30E33D" w14:textId="77777777" w:rsidR="008B1F24" w:rsidRPr="00D53C8B" w:rsidRDefault="008B1F24" w:rsidP="001B42AB">
      <w:pPr>
        <w:pStyle w:val="Akapitzlist"/>
        <w:numPr>
          <w:ilvl w:val="1"/>
          <w:numId w:val="12"/>
        </w:numPr>
        <w:tabs>
          <w:tab w:val="left" w:pos="851"/>
        </w:tabs>
        <w:spacing w:line="276" w:lineRule="auto"/>
        <w:ind w:left="851" w:right="-56" w:hanging="284"/>
        <w:jc w:val="left"/>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Pr>
          <w:rFonts w:asciiTheme="minorHAnsi" w:hAnsiTheme="minorHAnsi" w:cstheme="minorHAnsi"/>
        </w:rPr>
        <w:t xml:space="preserve"> </w:t>
      </w:r>
      <w:r w:rsidRPr="00D53C8B">
        <w:rPr>
          <w:rFonts w:asciiTheme="minorHAnsi" w:hAnsiTheme="minorHAnsi" w:cstheme="minorHAnsi"/>
        </w:rPr>
        <w:t>przedmiarów;</w:t>
      </w:r>
    </w:p>
    <w:p w14:paraId="048A5A41" w14:textId="77777777" w:rsidR="008B1F24" w:rsidRPr="00D53C8B" w:rsidRDefault="008B1F24" w:rsidP="001B42AB">
      <w:pPr>
        <w:pStyle w:val="Akapitzlist"/>
        <w:numPr>
          <w:ilvl w:val="1"/>
          <w:numId w:val="12"/>
        </w:numPr>
        <w:tabs>
          <w:tab w:val="left" w:pos="851"/>
        </w:tabs>
        <w:spacing w:line="276" w:lineRule="auto"/>
        <w:ind w:left="851" w:right="112" w:hanging="284"/>
        <w:jc w:val="left"/>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4AB520D7" w14:textId="77777777" w:rsidR="008B1F24" w:rsidRPr="00D53C8B" w:rsidRDefault="008B1F24" w:rsidP="001B42AB">
      <w:pPr>
        <w:pStyle w:val="Akapitzlist"/>
        <w:numPr>
          <w:ilvl w:val="1"/>
          <w:numId w:val="12"/>
        </w:numPr>
        <w:tabs>
          <w:tab w:val="left" w:pos="851"/>
        </w:tabs>
        <w:spacing w:line="276" w:lineRule="auto"/>
        <w:ind w:left="851" w:right="108" w:hanging="284"/>
        <w:jc w:val="left"/>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21B9BEE9" w14:textId="77777777" w:rsidR="008B1F24" w:rsidRPr="009D6910" w:rsidRDefault="008B1F24" w:rsidP="001B42AB">
      <w:pPr>
        <w:pStyle w:val="Akapitzlist"/>
        <w:numPr>
          <w:ilvl w:val="1"/>
          <w:numId w:val="12"/>
        </w:numPr>
        <w:tabs>
          <w:tab w:val="left" w:pos="851"/>
        </w:tabs>
        <w:spacing w:line="276" w:lineRule="auto"/>
        <w:ind w:left="851" w:hanging="284"/>
        <w:jc w:val="left"/>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6DDDAC36" w14:textId="77777777" w:rsidR="008B1F24" w:rsidRPr="00D53C8B" w:rsidRDefault="008B1F24" w:rsidP="001B42AB">
      <w:pPr>
        <w:pStyle w:val="Akapitzlist"/>
        <w:numPr>
          <w:ilvl w:val="0"/>
          <w:numId w:val="12"/>
        </w:numPr>
        <w:tabs>
          <w:tab w:val="left" w:pos="284"/>
        </w:tabs>
        <w:spacing w:line="276" w:lineRule="auto"/>
        <w:ind w:left="284" w:right="109" w:hanging="284"/>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6C247CF7" w14:textId="77777777" w:rsidR="008B1F24" w:rsidRPr="00D53C8B" w:rsidRDefault="008B1F24" w:rsidP="001B42AB">
      <w:pPr>
        <w:pStyle w:val="Akapitzlist"/>
        <w:numPr>
          <w:ilvl w:val="1"/>
          <w:numId w:val="12"/>
        </w:numPr>
        <w:tabs>
          <w:tab w:val="left" w:pos="851"/>
        </w:tabs>
        <w:spacing w:line="276" w:lineRule="auto"/>
        <w:ind w:left="851" w:hanging="284"/>
        <w:jc w:val="left"/>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4EDAF88E" w14:textId="77777777" w:rsidR="008B1F24" w:rsidRPr="009D6910" w:rsidRDefault="008B1F24" w:rsidP="001B42AB">
      <w:pPr>
        <w:pStyle w:val="Akapitzlist"/>
        <w:numPr>
          <w:ilvl w:val="1"/>
          <w:numId w:val="12"/>
        </w:numPr>
        <w:tabs>
          <w:tab w:val="left" w:pos="851"/>
        </w:tabs>
        <w:spacing w:line="276" w:lineRule="auto"/>
        <w:ind w:left="851" w:hanging="284"/>
        <w:jc w:val="left"/>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17E3DEC" w14:textId="77777777" w:rsidR="008B1F24" w:rsidRPr="00D53C8B" w:rsidRDefault="008B1F24" w:rsidP="001B42AB">
      <w:pPr>
        <w:pStyle w:val="Akapitzlist"/>
        <w:numPr>
          <w:ilvl w:val="1"/>
          <w:numId w:val="12"/>
        </w:numPr>
        <w:tabs>
          <w:tab w:val="left" w:pos="851"/>
        </w:tabs>
        <w:spacing w:line="276" w:lineRule="auto"/>
        <w:ind w:left="851" w:hanging="284"/>
        <w:jc w:val="left"/>
        <w:rPr>
          <w:rFonts w:asciiTheme="minorHAnsi" w:hAnsiTheme="minorHAnsi" w:cstheme="minorHAnsi"/>
        </w:rPr>
      </w:pPr>
      <w:r w:rsidRPr="00D53C8B">
        <w:rPr>
          <w:rFonts w:asciiTheme="minorHAnsi" w:hAnsiTheme="minorHAnsi" w:cstheme="minorHAnsi"/>
        </w:rPr>
        <w:lastRenderedPageBreak/>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31A5483" w14:textId="77777777" w:rsidR="008B1F24" w:rsidRPr="00D53C8B" w:rsidRDefault="008B1F24" w:rsidP="001B42AB">
      <w:pPr>
        <w:pStyle w:val="Akapitzlist"/>
        <w:numPr>
          <w:ilvl w:val="0"/>
          <w:numId w:val="12"/>
        </w:numPr>
        <w:tabs>
          <w:tab w:val="left" w:pos="284"/>
        </w:tabs>
        <w:spacing w:line="276" w:lineRule="auto"/>
        <w:ind w:left="284" w:right="108" w:hanging="284"/>
        <w:rPr>
          <w:rFonts w:asciiTheme="minorHAnsi" w:hAnsiTheme="minorHAnsi" w:cstheme="minorHAnsi"/>
        </w:rPr>
      </w:pPr>
      <w:r>
        <w:rPr>
          <w:rFonts w:asciiTheme="minorHAnsi" w:hAnsiTheme="minorHAnsi" w:cstheme="minorHAnsi"/>
        </w:rPr>
        <w:t xml:space="preserve"> </w:t>
      </w: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4428EDE5" w14:textId="77777777" w:rsidR="008B1F24" w:rsidRPr="00D53C8B" w:rsidRDefault="008B1F24" w:rsidP="001B42AB">
      <w:pPr>
        <w:pStyle w:val="Akapitzlist"/>
        <w:numPr>
          <w:ilvl w:val="0"/>
          <w:numId w:val="12"/>
        </w:numPr>
        <w:tabs>
          <w:tab w:val="left" w:pos="284"/>
        </w:tabs>
        <w:spacing w:line="276" w:lineRule="auto"/>
        <w:ind w:left="284" w:right="108" w:hanging="284"/>
        <w:rPr>
          <w:rFonts w:asciiTheme="minorHAnsi" w:hAnsiTheme="minorHAnsi" w:cstheme="minorHAnsi"/>
        </w:rPr>
      </w:pPr>
      <w:r>
        <w:rPr>
          <w:rFonts w:asciiTheme="minorHAnsi" w:hAnsiTheme="minorHAnsi" w:cstheme="minorHAnsi"/>
        </w:rPr>
        <w:t xml:space="preserve"> </w:t>
      </w:r>
      <w:r w:rsidRPr="00D53C8B">
        <w:rPr>
          <w:rFonts w:asciiTheme="minorHAnsi" w:hAnsiTheme="minorHAnsi" w:cstheme="minorHAnsi"/>
        </w:rPr>
        <w:t xml:space="preserve">Projektant pełniący nadzór autorski zobowiązany jest każdorazowo zawiadomić Zamawiającego </w:t>
      </w:r>
      <w:r>
        <w:rPr>
          <w:rFonts w:asciiTheme="minorHAnsi" w:hAnsiTheme="minorHAnsi" w:cstheme="minorHAnsi"/>
        </w:rPr>
        <w:br/>
      </w:r>
      <w:r w:rsidRPr="00D53C8B">
        <w:rPr>
          <w:rFonts w:asciiTheme="minorHAnsi" w:hAnsiTheme="minorHAnsi" w:cstheme="minorHAnsi"/>
        </w:rPr>
        <w:t>i wykonawcę robót budowlanych na piśmie o dostrzeżonych na budowie istotnych odstępstwach od projektu technicznego, obowiązujących norm i sztuki budowlanej.</w:t>
      </w:r>
    </w:p>
    <w:p w14:paraId="713B4EE4" w14:textId="77777777" w:rsidR="008B1F24" w:rsidRPr="00D53C8B" w:rsidRDefault="008B1F24" w:rsidP="001B42AB">
      <w:pPr>
        <w:pStyle w:val="Akapitzlist"/>
        <w:numPr>
          <w:ilvl w:val="0"/>
          <w:numId w:val="12"/>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 xml:space="preserve"> </w:t>
      </w:r>
      <w:r w:rsidRPr="00D53C8B">
        <w:rPr>
          <w:rFonts w:asciiTheme="minorHAnsi" w:hAnsiTheme="minorHAnsi" w:cstheme="minorHAnsi"/>
        </w:rPr>
        <w:t xml:space="preserve">Wykonawca odpowiada za wadliwe wykonanie nadzoru autorskiego na zasadach określonych </w:t>
      </w:r>
      <w:r>
        <w:rPr>
          <w:rFonts w:asciiTheme="minorHAnsi" w:hAnsiTheme="minorHAnsi" w:cstheme="minorHAnsi"/>
        </w:rPr>
        <w:br/>
      </w:r>
      <w:r w:rsidRPr="00D53C8B">
        <w:rPr>
          <w:rFonts w:asciiTheme="minorHAnsi" w:hAnsiTheme="minorHAnsi" w:cstheme="minorHAnsi"/>
        </w:rPr>
        <w:t>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0B4E85D4" w14:textId="77777777" w:rsidR="008B1F24" w:rsidRPr="00D53C8B" w:rsidRDefault="008B1F24" w:rsidP="001B42AB">
      <w:pPr>
        <w:tabs>
          <w:tab w:val="left" w:pos="460"/>
        </w:tabs>
        <w:spacing w:line="276" w:lineRule="auto"/>
        <w:ind w:right="108"/>
        <w:jc w:val="both"/>
        <w:rPr>
          <w:rFonts w:asciiTheme="minorHAnsi" w:hAnsiTheme="minorHAnsi" w:cstheme="minorHAnsi"/>
        </w:rPr>
      </w:pPr>
    </w:p>
    <w:p w14:paraId="5E70D960" w14:textId="77777777" w:rsidR="008B1F24" w:rsidRDefault="008B1F24" w:rsidP="001B42AB">
      <w:pPr>
        <w:pStyle w:val="Nagwek1"/>
        <w:spacing w:line="276" w:lineRule="auto"/>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8.</w:t>
      </w:r>
    </w:p>
    <w:p w14:paraId="2A501D08" w14:textId="77777777" w:rsidR="008B1F24" w:rsidRPr="00D53C8B" w:rsidRDefault="008B1F24" w:rsidP="001B42AB">
      <w:pPr>
        <w:pStyle w:val="Akapitzlist"/>
        <w:numPr>
          <w:ilvl w:val="0"/>
          <w:numId w:val="14"/>
        </w:numPr>
        <w:tabs>
          <w:tab w:val="left" w:pos="284"/>
        </w:tabs>
        <w:spacing w:line="276" w:lineRule="auto"/>
        <w:ind w:left="284" w:right="106" w:hanging="284"/>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xml:space="preserve">, zgodnie ze złożoną ofertą, </w:t>
      </w:r>
      <w:r>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kwocie:</w:t>
      </w:r>
    </w:p>
    <w:p w14:paraId="5E76779F" w14:textId="77777777" w:rsidR="008B1F24" w:rsidRPr="00D53C8B" w:rsidRDefault="008B1F24" w:rsidP="001B42AB">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Pr>
          <w:rFonts w:asciiTheme="minorHAnsi" w:hAnsiTheme="minorHAnsi" w:cstheme="minorHAnsi"/>
        </w:rPr>
        <w:t>)</w:t>
      </w:r>
    </w:p>
    <w:p w14:paraId="01D8060D" w14:textId="77777777" w:rsidR="008B1F24" w:rsidRPr="00D53C8B" w:rsidRDefault="008B1F24" w:rsidP="001B42AB">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576CDACA" w14:textId="77777777" w:rsidR="008B1F24" w:rsidRPr="00D53C8B" w:rsidRDefault="008B1F24" w:rsidP="001B42AB">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06126ED3" w14:textId="77777777" w:rsidR="008B1F24" w:rsidRPr="00D53C8B" w:rsidRDefault="008B1F24" w:rsidP="001B42AB">
      <w:pPr>
        <w:tabs>
          <w:tab w:val="left" w:pos="1180"/>
        </w:tabs>
        <w:spacing w:line="276" w:lineRule="auto"/>
        <w:ind w:left="284" w:right="105" w:hanging="284"/>
        <w:jc w:val="both"/>
        <w:rPr>
          <w:rFonts w:asciiTheme="minorHAnsi" w:hAnsiTheme="minorHAnsi" w:cstheme="minorHAnsi"/>
        </w:rPr>
      </w:pPr>
      <w:r w:rsidRPr="005820F3">
        <w:rPr>
          <w:rFonts w:asciiTheme="minorHAnsi" w:hAnsiTheme="minorHAnsi" w:cstheme="minorHAnsi"/>
          <w:b/>
          <w:bCs/>
        </w:rPr>
        <w:t>2.</w:t>
      </w:r>
      <w:r w:rsidRPr="005820F3">
        <w:rPr>
          <w:rFonts w:asciiTheme="minorHAnsi" w:hAnsiTheme="minorHAnsi" w:cstheme="minorHAnsi"/>
        </w:rPr>
        <w:t xml:space="preserve"> 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C324D4D" w14:textId="77777777" w:rsidR="008B1F24" w:rsidRPr="00EB6DD3" w:rsidRDefault="008B1F24" w:rsidP="001B42AB">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00CC42BE" w14:textId="77777777" w:rsidR="008B1F24" w:rsidRPr="00D53C8B" w:rsidRDefault="008B1F24" w:rsidP="001B42AB">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3729163E" w14:textId="77777777" w:rsidR="008B1F24" w:rsidRPr="00D53C8B" w:rsidRDefault="008B1F24" w:rsidP="001B42AB">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3E470A3D" w14:textId="77777777" w:rsidR="008B1F24" w:rsidRPr="00D53C8B" w:rsidRDefault="008B1F24" w:rsidP="001B42AB">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46609090" w14:textId="77777777" w:rsidR="008B1F24" w:rsidRPr="00D53C8B" w:rsidRDefault="008B1F24" w:rsidP="001B42AB">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0196CC51" w14:textId="77777777" w:rsidR="008B1F24" w:rsidRPr="00D53C8B" w:rsidRDefault="008B1F24" w:rsidP="001B42AB">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28F767" w14:textId="77777777" w:rsidR="008B1F24" w:rsidRPr="00D53C8B" w:rsidRDefault="008B1F24" w:rsidP="001B42AB">
      <w:pPr>
        <w:tabs>
          <w:tab w:val="left" w:pos="460"/>
        </w:tabs>
        <w:spacing w:line="276" w:lineRule="auto"/>
        <w:ind w:right="108"/>
        <w:jc w:val="both"/>
        <w:rPr>
          <w:rFonts w:asciiTheme="minorHAnsi" w:hAnsiTheme="minorHAnsi" w:cstheme="minorHAnsi"/>
        </w:rPr>
      </w:pPr>
    </w:p>
    <w:p w14:paraId="6BA7D1D4"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Pr>
          <w:rFonts w:asciiTheme="minorHAnsi" w:hAnsiTheme="minorHAnsi" w:cstheme="minorHAnsi"/>
        </w:rPr>
        <w:t>9.</w:t>
      </w:r>
    </w:p>
    <w:p w14:paraId="2029AC30" w14:textId="77777777" w:rsidR="008B1F24" w:rsidRPr="00D53C8B" w:rsidRDefault="008B1F24" w:rsidP="001B42AB">
      <w:pPr>
        <w:pStyle w:val="Akapitzlist"/>
        <w:numPr>
          <w:ilvl w:val="0"/>
          <w:numId w:val="15"/>
        </w:numPr>
        <w:tabs>
          <w:tab w:val="left" w:pos="284"/>
        </w:tabs>
        <w:spacing w:line="276" w:lineRule="auto"/>
        <w:ind w:left="284" w:right="112" w:hanging="284"/>
        <w:rPr>
          <w:rFonts w:asciiTheme="minorHAnsi" w:hAnsiTheme="minorHAnsi" w:cstheme="minorHAnsi"/>
        </w:rPr>
      </w:pPr>
      <w:r w:rsidRPr="00D53C8B">
        <w:rPr>
          <w:rFonts w:asciiTheme="minorHAnsi" w:hAnsiTheme="minorHAnsi" w:cstheme="minorHAnsi"/>
        </w:rPr>
        <w:t xml:space="preserve">Wykonawca może powierzyć wykonanie części zamówienia podwykonawcy pod warunkiem, </w:t>
      </w:r>
      <w:r>
        <w:rPr>
          <w:rFonts w:asciiTheme="minorHAnsi" w:hAnsiTheme="minorHAnsi" w:cstheme="minorHAnsi"/>
        </w:rPr>
        <w:br/>
      </w:r>
      <w:r w:rsidRPr="00D53C8B">
        <w:rPr>
          <w:rFonts w:asciiTheme="minorHAnsi" w:hAnsiTheme="minorHAnsi" w:cstheme="minorHAnsi"/>
        </w:rPr>
        <w:t>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79BF7A89" w14:textId="77777777" w:rsidR="008B1F24" w:rsidRPr="00D53C8B" w:rsidRDefault="008B1F24" w:rsidP="001B42AB">
      <w:pPr>
        <w:pStyle w:val="Akapitzlist"/>
        <w:numPr>
          <w:ilvl w:val="0"/>
          <w:numId w:val="15"/>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41CCD673" w14:textId="77777777" w:rsidR="008B1F24" w:rsidRPr="00D53C8B" w:rsidRDefault="008B1F24" w:rsidP="001B42AB">
      <w:pPr>
        <w:pStyle w:val="Akapitzlist"/>
        <w:numPr>
          <w:ilvl w:val="0"/>
          <w:numId w:val="15"/>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6A4BDD34" w14:textId="77777777" w:rsidR="008B1F24" w:rsidRPr="00D53C8B" w:rsidRDefault="008B1F24" w:rsidP="001B42AB">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7B721583" w14:textId="77777777" w:rsidR="008B1F24" w:rsidRPr="00D53C8B" w:rsidRDefault="008B1F24" w:rsidP="001B42AB">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62B04BEE" w14:textId="77777777" w:rsidR="008B1F24" w:rsidRPr="00D53C8B" w:rsidRDefault="008B1F24" w:rsidP="001B42AB">
      <w:pPr>
        <w:pStyle w:val="Akapitzlist"/>
        <w:numPr>
          <w:ilvl w:val="0"/>
          <w:numId w:val="15"/>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Pr>
          <w:rFonts w:asciiTheme="minorHAnsi" w:hAnsiTheme="minorHAnsi" w:cstheme="minorHAnsi"/>
        </w:rPr>
        <w:t>ą</w:t>
      </w:r>
      <w:r w:rsidRPr="00D53C8B">
        <w:rPr>
          <w:rFonts w:asciiTheme="minorHAnsi" w:hAnsiTheme="minorHAnsi" w:cstheme="minorHAnsi"/>
        </w:rPr>
        <w:t xml:space="preserve"> odpowiedzialność za działania, uchybienia i zaniedbania wskazanych osób </w:t>
      </w:r>
      <w:r w:rsidRPr="00D53C8B">
        <w:rPr>
          <w:rFonts w:asciiTheme="minorHAnsi" w:hAnsiTheme="minorHAnsi" w:cstheme="minorHAnsi"/>
        </w:rPr>
        <w:lastRenderedPageBreak/>
        <w:t xml:space="preserve">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205DE7B8" w14:textId="77777777" w:rsidR="008B1F24" w:rsidRPr="00D53C8B" w:rsidRDefault="008B1F24" w:rsidP="001B42AB">
      <w:pPr>
        <w:pStyle w:val="Akapitzlist"/>
        <w:numPr>
          <w:ilvl w:val="0"/>
          <w:numId w:val="15"/>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 xml:space="preserve">W przypadku wykonywania usług przez podwykonawców Wykonawca jest zobowiązany </w:t>
      </w:r>
      <w:r>
        <w:rPr>
          <w:rFonts w:asciiTheme="minorHAnsi" w:hAnsiTheme="minorHAnsi" w:cstheme="minorHAnsi"/>
        </w:rPr>
        <w:br/>
      </w:r>
      <w:r w:rsidRPr="00D53C8B">
        <w:rPr>
          <w:rFonts w:asciiTheme="minorHAnsi" w:hAnsiTheme="minorHAnsi" w:cstheme="minorHAnsi"/>
        </w:rPr>
        <w:t>do przedłożenia Zamawiającemu poświadczonej za zgodność z oryginałem kopii umowy</w:t>
      </w:r>
      <w:r>
        <w:rPr>
          <w:rFonts w:asciiTheme="minorHAnsi" w:hAnsiTheme="minorHAnsi" w:cstheme="minorHAnsi"/>
        </w:rPr>
        <w:t xml:space="preserve"> </w:t>
      </w:r>
      <w:r>
        <w:rPr>
          <w:rFonts w:asciiTheme="minorHAnsi" w:hAnsiTheme="minorHAnsi" w:cstheme="minorHAnsi"/>
        </w:rPr>
        <w:br/>
      </w:r>
      <w:r w:rsidRPr="00D53C8B">
        <w:rPr>
          <w:rFonts w:asciiTheme="minorHAnsi" w:hAnsiTheme="minorHAnsi" w:cstheme="minorHAnsi"/>
        </w:rPr>
        <w:t>o podwykonawstwo</w:t>
      </w:r>
      <w:r>
        <w:rPr>
          <w:rFonts w:asciiTheme="minorHAnsi" w:hAnsiTheme="minorHAnsi" w:cstheme="minorHAnsi"/>
        </w:rPr>
        <w:t xml:space="preserve"> w terminie 14 dni.</w:t>
      </w:r>
    </w:p>
    <w:p w14:paraId="4D8F33CB" w14:textId="77777777" w:rsidR="008B1F24" w:rsidRPr="00D53C8B" w:rsidRDefault="008B1F24" w:rsidP="001B42AB">
      <w:pPr>
        <w:pStyle w:val="Akapitzlist"/>
        <w:numPr>
          <w:ilvl w:val="0"/>
          <w:numId w:val="15"/>
        </w:numPr>
        <w:tabs>
          <w:tab w:val="left" w:pos="284"/>
        </w:tabs>
        <w:spacing w:line="276" w:lineRule="auto"/>
        <w:ind w:left="284" w:right="105" w:hanging="284"/>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09C2C432" w14:textId="77777777" w:rsidR="008B1F24" w:rsidRDefault="008B1F24" w:rsidP="001B42AB">
      <w:pPr>
        <w:pStyle w:val="Akapitzlist"/>
        <w:numPr>
          <w:ilvl w:val="0"/>
          <w:numId w:val="15"/>
        </w:numPr>
        <w:spacing w:line="276" w:lineRule="auto"/>
        <w:ind w:left="284" w:right="105" w:hanging="284"/>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w:t>
      </w:r>
      <w:r>
        <w:rPr>
          <w:rFonts w:asciiTheme="minorHAnsi" w:hAnsiTheme="minorHAnsi" w:cstheme="minorHAnsi"/>
        </w:rPr>
        <w:t>8</w:t>
      </w:r>
      <w:r w:rsidRPr="00D53C8B">
        <w:rPr>
          <w:rFonts w:asciiTheme="minorHAnsi" w:hAnsiTheme="minorHAnsi" w:cstheme="minorHAnsi"/>
        </w:rPr>
        <w:t xml:space="preserve"> ust. 1. </w:t>
      </w:r>
    </w:p>
    <w:p w14:paraId="0FED76A7" w14:textId="77777777" w:rsidR="008B1F24" w:rsidRPr="00B36D12" w:rsidRDefault="008B1F24" w:rsidP="001B42AB">
      <w:pPr>
        <w:tabs>
          <w:tab w:val="left" w:pos="479"/>
        </w:tabs>
        <w:spacing w:line="276" w:lineRule="auto"/>
        <w:ind w:right="105"/>
        <w:rPr>
          <w:rFonts w:asciiTheme="minorHAnsi" w:hAnsiTheme="minorHAnsi" w:cstheme="minorHAnsi"/>
        </w:rPr>
      </w:pPr>
    </w:p>
    <w:p w14:paraId="23ED98E5" w14:textId="77777777" w:rsidR="008B1F24"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1</w:t>
      </w:r>
      <w:r>
        <w:rPr>
          <w:rFonts w:asciiTheme="minorHAnsi" w:hAnsiTheme="minorHAnsi" w:cstheme="minorHAnsi"/>
        </w:rPr>
        <w:t>0.</w:t>
      </w:r>
    </w:p>
    <w:p w14:paraId="6D0F53D1" w14:textId="77777777" w:rsidR="008B1F24" w:rsidRPr="00D53C8B" w:rsidRDefault="008B1F24" w:rsidP="001B42AB">
      <w:pPr>
        <w:pStyle w:val="Akapitzlist"/>
        <w:numPr>
          <w:ilvl w:val="0"/>
          <w:numId w:val="16"/>
        </w:numPr>
        <w:tabs>
          <w:tab w:val="left" w:pos="284"/>
        </w:tabs>
        <w:spacing w:line="276" w:lineRule="auto"/>
        <w:ind w:left="284" w:right="112" w:hanging="284"/>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00F75D6" w14:textId="77777777" w:rsidR="008B1F24" w:rsidRPr="00D53C8B" w:rsidRDefault="008B1F24" w:rsidP="001B42AB">
      <w:pPr>
        <w:pStyle w:val="Akapitzlist"/>
        <w:numPr>
          <w:ilvl w:val="0"/>
          <w:numId w:val="16"/>
        </w:numPr>
        <w:tabs>
          <w:tab w:val="left" w:pos="284"/>
        </w:tabs>
        <w:spacing w:line="276" w:lineRule="auto"/>
        <w:ind w:left="284" w:right="106" w:hanging="284"/>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6C283E6C" w14:textId="77777777" w:rsidR="008B1F24" w:rsidRPr="00D53C8B" w:rsidRDefault="008B1F24" w:rsidP="001B42AB">
      <w:pPr>
        <w:pStyle w:val="Akapitzlist"/>
        <w:numPr>
          <w:ilvl w:val="0"/>
          <w:numId w:val="16"/>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Pr>
          <w:rFonts w:asciiTheme="minorHAnsi" w:hAnsiTheme="minorHAnsi" w:cstheme="minorHAnsi"/>
        </w:rPr>
        <w:br/>
      </w:r>
      <w:r w:rsidRPr="00D53C8B">
        <w:rPr>
          <w:rFonts w:asciiTheme="minorHAnsi" w:hAnsiTheme="minorHAnsi" w:cstheme="minorHAnsi"/>
        </w:rPr>
        <w:t>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5EEFB177" w14:textId="77777777" w:rsidR="008B1F24" w:rsidRPr="00D53C8B" w:rsidRDefault="008B1F24" w:rsidP="001B42AB">
      <w:pPr>
        <w:pStyle w:val="Akapitzlist"/>
        <w:numPr>
          <w:ilvl w:val="0"/>
          <w:numId w:val="16"/>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2C781000" w14:textId="77777777" w:rsidR="008B1F24" w:rsidRPr="00D53C8B" w:rsidRDefault="008B1F24" w:rsidP="001B42AB">
      <w:pPr>
        <w:pStyle w:val="Akapitzlist"/>
        <w:numPr>
          <w:ilvl w:val="0"/>
          <w:numId w:val="16"/>
        </w:numPr>
        <w:tabs>
          <w:tab w:val="left" w:pos="284"/>
        </w:tabs>
        <w:spacing w:line="276" w:lineRule="auto"/>
        <w:ind w:left="284" w:right="110" w:hanging="284"/>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150AADD0" w14:textId="77777777" w:rsidR="008B1F24" w:rsidRPr="00D53C8B" w:rsidRDefault="008B1F24" w:rsidP="001B42AB">
      <w:pPr>
        <w:pStyle w:val="Akapitzlist"/>
        <w:numPr>
          <w:ilvl w:val="0"/>
          <w:numId w:val="1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t>
      </w:r>
      <w:r>
        <w:rPr>
          <w:rFonts w:asciiTheme="minorHAnsi" w:hAnsiTheme="minorHAnsi" w:cstheme="minorHAnsi"/>
        </w:rPr>
        <w:br/>
      </w:r>
      <w:r w:rsidRPr="00D53C8B">
        <w:rPr>
          <w:rFonts w:asciiTheme="minorHAnsi" w:hAnsiTheme="minorHAnsi" w:cstheme="minorHAnsi"/>
        </w:rPr>
        <w:t xml:space="preserve">w wykonanej dokumentacji projektowej, jeżeli wady te ujawnią się w ciągu okresu gwarancji </w:t>
      </w:r>
      <w:r>
        <w:rPr>
          <w:rFonts w:asciiTheme="minorHAnsi" w:hAnsiTheme="minorHAnsi" w:cstheme="minorHAnsi"/>
        </w:rPr>
        <w:br/>
      </w:r>
      <w:r w:rsidRPr="00D53C8B">
        <w:rPr>
          <w:rFonts w:asciiTheme="minorHAnsi" w:hAnsiTheme="minorHAnsi" w:cstheme="minorHAnsi"/>
        </w:rPr>
        <w:t>i</w:t>
      </w:r>
      <w:r>
        <w:rPr>
          <w:rFonts w:asciiTheme="minorHAnsi" w:hAnsiTheme="minorHAnsi" w:cstheme="minorHAnsi"/>
          <w:spacing w:val="1"/>
        </w:rPr>
        <w:t xml:space="preserve"> </w:t>
      </w:r>
      <w:r w:rsidRPr="00D53C8B">
        <w:rPr>
          <w:rFonts w:asciiTheme="minorHAnsi" w:hAnsiTheme="minorHAnsi" w:cstheme="minorHAnsi"/>
        </w:rPr>
        <w:t>rękojmi.</w:t>
      </w:r>
    </w:p>
    <w:p w14:paraId="55BAC7EC" w14:textId="77777777" w:rsidR="008B1F24" w:rsidRPr="00D53C8B" w:rsidRDefault="008B1F24" w:rsidP="001B42AB">
      <w:pPr>
        <w:pStyle w:val="Akapitzlist"/>
        <w:numPr>
          <w:ilvl w:val="0"/>
          <w:numId w:val="16"/>
        </w:numPr>
        <w:spacing w:line="276" w:lineRule="auto"/>
        <w:ind w:left="284" w:right="109" w:hanging="284"/>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79948DE2" w14:textId="77777777" w:rsidR="008B1F24" w:rsidRPr="00D53C8B" w:rsidRDefault="008B1F24" w:rsidP="001B42AB">
      <w:pPr>
        <w:tabs>
          <w:tab w:val="left" w:pos="460"/>
        </w:tabs>
        <w:spacing w:line="276" w:lineRule="auto"/>
        <w:ind w:right="109"/>
        <w:jc w:val="both"/>
        <w:rPr>
          <w:rFonts w:asciiTheme="minorHAnsi" w:hAnsiTheme="minorHAnsi" w:cstheme="minorHAnsi"/>
        </w:rPr>
      </w:pPr>
    </w:p>
    <w:p w14:paraId="53141F8C" w14:textId="77777777" w:rsidR="008B1F24" w:rsidRPr="00D53C8B" w:rsidRDefault="008B1F24" w:rsidP="001B42AB">
      <w:pPr>
        <w:pStyle w:val="Nagwek1"/>
        <w:spacing w:line="276" w:lineRule="auto"/>
        <w:ind w:left="0"/>
        <w:rPr>
          <w:rFonts w:asciiTheme="minorHAnsi" w:hAnsiTheme="minorHAnsi" w:cstheme="minorHAnsi"/>
        </w:rPr>
      </w:pPr>
      <w:r w:rsidRPr="00D53C8B">
        <w:rPr>
          <w:rFonts w:asciiTheme="minorHAnsi" w:hAnsiTheme="minorHAnsi" w:cstheme="minorHAnsi"/>
        </w:rPr>
        <w:t>§ 1</w:t>
      </w:r>
      <w:r>
        <w:rPr>
          <w:rFonts w:asciiTheme="minorHAnsi" w:hAnsiTheme="minorHAnsi" w:cstheme="minorHAnsi"/>
        </w:rPr>
        <w:t>1.</w:t>
      </w:r>
    </w:p>
    <w:p w14:paraId="460B0EDB" w14:textId="77777777" w:rsidR="008B1F24" w:rsidRPr="002B3817" w:rsidRDefault="008B1F24" w:rsidP="001B42AB">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Pr>
          <w:rFonts w:asciiTheme="minorHAnsi" w:hAnsiTheme="minorHAnsi" w:cstheme="minorHAnsi"/>
        </w:rPr>
        <w:t xml:space="preserve"> </w:t>
      </w:r>
      <w:r w:rsidRPr="002B3817">
        <w:rPr>
          <w:rFonts w:asciiTheme="minorHAnsi" w:hAnsiTheme="minorHAnsi" w:cstheme="minorHAnsi"/>
        </w:rPr>
        <w:t>..................................................................................</w:t>
      </w:r>
    </w:p>
    <w:p w14:paraId="3145CEF6" w14:textId="77777777" w:rsidR="008B1F24" w:rsidRPr="00D53C8B" w:rsidRDefault="008B1F24" w:rsidP="001B42AB">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5E218051" w14:textId="77777777" w:rsidR="008B1F24" w:rsidRPr="00D53C8B" w:rsidRDefault="008B1F24" w:rsidP="001B42AB">
      <w:pPr>
        <w:pStyle w:val="Akapitzlist"/>
        <w:numPr>
          <w:ilvl w:val="0"/>
          <w:numId w:val="20"/>
        </w:numPr>
        <w:tabs>
          <w:tab w:val="left" w:pos="284"/>
        </w:tabs>
        <w:spacing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4644922B" w14:textId="77777777" w:rsidR="008B1F24" w:rsidRPr="00D53C8B" w:rsidRDefault="008B1F24" w:rsidP="001B42AB">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4FA8674B" w14:textId="77777777" w:rsidR="008B1F24" w:rsidRPr="00D53C8B" w:rsidRDefault="008B1F24" w:rsidP="001B42AB">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lastRenderedPageBreak/>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0A8F82C3" w14:textId="77777777" w:rsidR="008B1F24" w:rsidRPr="00D53C8B" w:rsidRDefault="008B1F24" w:rsidP="001B42AB">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3E983680" w14:textId="77777777" w:rsidR="008B1F24" w:rsidRPr="00D53C8B" w:rsidRDefault="008B1F24" w:rsidP="001B42AB">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706FA729" w14:textId="77777777" w:rsidR="008B1F24" w:rsidRPr="002B3817" w:rsidRDefault="008B1F24" w:rsidP="001B42AB">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066CC7DC" w14:textId="77777777" w:rsidR="008B1F24" w:rsidRPr="00D53C8B" w:rsidRDefault="008B1F24" w:rsidP="001B42AB">
      <w:pPr>
        <w:pStyle w:val="Tekstpodstawowy"/>
        <w:spacing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163BEF0F" w14:textId="77777777" w:rsidR="008B1F24" w:rsidRPr="002F3F93" w:rsidRDefault="008B1F24" w:rsidP="001B42AB">
      <w:pPr>
        <w:spacing w:line="276" w:lineRule="auto"/>
        <w:ind w:left="567"/>
        <w:rPr>
          <w:rFonts w:asciiTheme="minorHAnsi" w:hAnsiTheme="minorHAnsi" w:cstheme="minorHAnsi"/>
          <w:iCs/>
        </w:rPr>
      </w:pPr>
      <w:r w:rsidRPr="002F3F93">
        <w:rPr>
          <w:rFonts w:asciiTheme="minorHAnsi" w:hAnsiTheme="minorHAnsi" w:cstheme="minorHAnsi"/>
          <w:iCs/>
        </w:rPr>
        <w:t>Urząd G</w:t>
      </w:r>
      <w:r>
        <w:rPr>
          <w:rFonts w:asciiTheme="minorHAnsi" w:hAnsiTheme="minorHAnsi" w:cstheme="minorHAnsi"/>
          <w:iCs/>
        </w:rPr>
        <w:t>m</w:t>
      </w:r>
      <w:r w:rsidRPr="002F3F93">
        <w:rPr>
          <w:rFonts w:asciiTheme="minorHAnsi" w:hAnsiTheme="minorHAnsi" w:cstheme="minorHAnsi"/>
          <w:iCs/>
        </w:rPr>
        <w:t>iny w Purdzie, 11-030 Purda 19</w:t>
      </w:r>
    </w:p>
    <w:p w14:paraId="144EC567" w14:textId="77777777" w:rsidR="008B1F24" w:rsidRPr="002F3F93" w:rsidRDefault="008B1F24" w:rsidP="001B42AB">
      <w:pPr>
        <w:spacing w:line="276" w:lineRule="auto"/>
        <w:ind w:left="567"/>
        <w:rPr>
          <w:rFonts w:asciiTheme="minorHAnsi" w:hAnsiTheme="minorHAnsi" w:cstheme="minorHAnsi"/>
          <w:iCs/>
        </w:rPr>
      </w:pPr>
      <w:r w:rsidRPr="002F3F93">
        <w:rPr>
          <w:rFonts w:asciiTheme="minorHAnsi" w:hAnsiTheme="minorHAnsi" w:cstheme="minorHAnsi"/>
          <w:iCs/>
        </w:rPr>
        <w:t>Tel. 89 512 24 12, 89 512 24 08</w:t>
      </w:r>
    </w:p>
    <w:p w14:paraId="2CF7C7AD" w14:textId="77777777" w:rsidR="008B1F24" w:rsidRPr="002F3F93" w:rsidRDefault="008B1F24" w:rsidP="001B42AB">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8B407B9" w14:textId="77777777" w:rsidR="008B1F24" w:rsidRPr="00D53C8B" w:rsidRDefault="008B1F24" w:rsidP="001B42AB">
      <w:pPr>
        <w:pStyle w:val="Tekstpodstawowy"/>
        <w:spacing w:line="276" w:lineRule="auto"/>
        <w:ind w:left="567"/>
        <w:jc w:val="left"/>
        <w:rPr>
          <w:rFonts w:asciiTheme="minorHAnsi" w:hAnsiTheme="minorHAnsi" w:cstheme="minorHAnsi"/>
          <w:i/>
        </w:rPr>
      </w:pPr>
    </w:p>
    <w:p w14:paraId="6D990FCF" w14:textId="77777777" w:rsidR="008B1F24" w:rsidRPr="00D53C8B" w:rsidRDefault="008B1F24" w:rsidP="001B42AB">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24005C9B" w14:textId="77777777" w:rsidR="008B1F24" w:rsidRPr="00D53C8B" w:rsidRDefault="008B1F24" w:rsidP="001B42AB">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3CED6912" w14:textId="77777777" w:rsidR="008B1F24" w:rsidRPr="00D53C8B" w:rsidRDefault="008B1F24" w:rsidP="001B42AB">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7AE4AB4E" w14:textId="77777777" w:rsidR="008B1F24" w:rsidRPr="00D53C8B" w:rsidRDefault="008B1F24" w:rsidP="001B42AB">
      <w:pPr>
        <w:tabs>
          <w:tab w:val="left" w:pos="460"/>
        </w:tabs>
        <w:spacing w:line="276" w:lineRule="auto"/>
        <w:ind w:right="109"/>
        <w:rPr>
          <w:rFonts w:asciiTheme="minorHAnsi" w:hAnsiTheme="minorHAnsi" w:cstheme="minorHAnsi"/>
        </w:rPr>
      </w:pPr>
    </w:p>
    <w:p w14:paraId="318CD263" w14:textId="77777777" w:rsidR="008B1F24" w:rsidRDefault="008B1F24" w:rsidP="001B42AB">
      <w:pPr>
        <w:pStyle w:val="Nagwek1"/>
        <w:spacing w:line="276" w:lineRule="auto"/>
        <w:rPr>
          <w:rFonts w:asciiTheme="minorHAnsi" w:hAnsiTheme="minorHAnsi" w:cstheme="minorHAnsi"/>
        </w:rPr>
      </w:pPr>
      <w:r w:rsidRPr="00D53C8B">
        <w:rPr>
          <w:rFonts w:asciiTheme="minorHAnsi" w:hAnsiTheme="minorHAnsi" w:cstheme="minorHAnsi"/>
        </w:rPr>
        <w:t>§ 1</w:t>
      </w:r>
      <w:r>
        <w:rPr>
          <w:rFonts w:asciiTheme="minorHAnsi" w:hAnsiTheme="minorHAnsi" w:cstheme="minorHAnsi"/>
        </w:rPr>
        <w:t>2.</w:t>
      </w:r>
    </w:p>
    <w:p w14:paraId="026FEDF8"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1B08F9F2" w14:textId="77777777" w:rsidR="008B1F24" w:rsidRPr="005820F3" w:rsidRDefault="008B1F24" w:rsidP="001B42AB">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Zmiana umownego </w:t>
      </w:r>
      <w:r w:rsidRPr="005820F3">
        <w:rPr>
          <w:rFonts w:asciiTheme="minorHAnsi" w:hAnsiTheme="minorHAnsi" w:cstheme="minorHAnsi"/>
          <w:b/>
          <w:bCs/>
          <w:color w:val="auto"/>
          <w:sz w:val="22"/>
          <w:szCs w:val="22"/>
        </w:rPr>
        <w:t>terminu zakończenia</w:t>
      </w:r>
      <w:r w:rsidRPr="005820F3">
        <w:rPr>
          <w:rFonts w:asciiTheme="minorHAnsi" w:hAnsiTheme="minorHAnsi" w:cstheme="minorHAnsi"/>
          <w:color w:val="auto"/>
          <w:sz w:val="22"/>
          <w:szCs w:val="22"/>
        </w:rPr>
        <w:t xml:space="preserve"> przedmiotu</w:t>
      </w:r>
      <w:r w:rsidRPr="005820F3">
        <w:rPr>
          <w:rFonts w:asciiTheme="minorHAnsi" w:hAnsiTheme="minorHAnsi" w:cstheme="minorHAnsi"/>
          <w:b/>
          <w:bCs/>
          <w:color w:val="auto"/>
          <w:sz w:val="22"/>
          <w:szCs w:val="22"/>
        </w:rPr>
        <w:t xml:space="preserve"> </w:t>
      </w:r>
      <w:r w:rsidRPr="005820F3">
        <w:rPr>
          <w:rFonts w:asciiTheme="minorHAnsi" w:hAnsiTheme="minorHAnsi" w:cstheme="minorHAnsi"/>
          <w:color w:val="auto"/>
          <w:sz w:val="22"/>
          <w:szCs w:val="22"/>
        </w:rPr>
        <w:t xml:space="preserve">niniejszej Umowy jest możliwa w następujących przypadkach: </w:t>
      </w:r>
    </w:p>
    <w:p w14:paraId="42696AE5"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a)</w:t>
      </w:r>
      <w:r w:rsidRPr="005820F3">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6136A396"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b)</w:t>
      </w:r>
      <w:r w:rsidRPr="005820F3">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082EADE0"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c)</w:t>
      </w:r>
      <w:r w:rsidRPr="005820F3">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01D131F0"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d)</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51756335"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e)</w:t>
      </w:r>
      <w:r w:rsidRPr="005820F3">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1F6BC9BE"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 xml:space="preserve">f) </w:t>
      </w:r>
      <w:r w:rsidRPr="005820F3">
        <w:rPr>
          <w:rFonts w:asciiTheme="minorHAnsi" w:hAnsiTheme="minorHAnsi" w:cstheme="minorHAnsi"/>
          <w:color w:val="auto"/>
          <w:sz w:val="22"/>
          <w:szCs w:val="22"/>
        </w:rPr>
        <w:t>w przypadku zmiany trasy przebiegu sieci od planowanej w założeniach postępowania w wyniku nieprzewidzianych okoliczności,</w:t>
      </w:r>
    </w:p>
    <w:p w14:paraId="05272E35"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g)</w:t>
      </w:r>
      <w:r w:rsidRPr="005820F3">
        <w:rPr>
          <w:rFonts w:asciiTheme="minorHAnsi" w:hAnsiTheme="minorHAnsi" w:cstheme="minorHAnsi"/>
          <w:color w:val="auto"/>
          <w:sz w:val="22"/>
          <w:szCs w:val="22"/>
        </w:rPr>
        <w:t xml:space="preserve"> wydłużającego się okresu wydania warunków przebudowania infrastruktury przez dysponentów sieci, </w:t>
      </w:r>
    </w:p>
    <w:p w14:paraId="4B2452DD" w14:textId="77777777" w:rsidR="008B1F24" w:rsidRPr="005820F3" w:rsidRDefault="008B1F24" w:rsidP="001B42AB">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h)</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B8BB72F" w14:textId="77777777" w:rsidR="008B1F24" w:rsidRPr="005820F3" w:rsidRDefault="008B1F24" w:rsidP="001B42AB">
      <w:pPr>
        <w:pStyle w:val="Default"/>
        <w:spacing w:line="276" w:lineRule="auto"/>
        <w:ind w:left="1416"/>
        <w:jc w:val="both"/>
        <w:rPr>
          <w:rFonts w:asciiTheme="minorHAnsi" w:hAnsiTheme="minorHAnsi" w:cstheme="minorHAnsi"/>
          <w:b/>
          <w:bCs/>
          <w:color w:val="auto"/>
          <w:sz w:val="22"/>
          <w:szCs w:val="22"/>
        </w:rPr>
      </w:pPr>
      <w:bookmarkStart w:id="0" w:name="_Hlk30587865"/>
      <w:r w:rsidRPr="005820F3">
        <w:rPr>
          <w:rFonts w:asciiTheme="minorHAnsi" w:hAnsiTheme="minorHAnsi" w:cstheme="minorHAnsi"/>
          <w:b/>
          <w:bCs/>
          <w:color w:val="auto"/>
          <w:sz w:val="22"/>
          <w:szCs w:val="22"/>
        </w:rPr>
        <w:t xml:space="preserve">i) </w:t>
      </w:r>
      <w:r w:rsidRPr="005820F3">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0"/>
    <w:p w14:paraId="49FF6A2E" w14:textId="77777777" w:rsidR="008B1F24" w:rsidRPr="005820F3" w:rsidRDefault="008B1F24" w:rsidP="001B42AB">
      <w:pPr>
        <w:pStyle w:val="Default"/>
        <w:spacing w:line="276" w:lineRule="auto"/>
        <w:ind w:left="708"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j)</w:t>
      </w:r>
      <w:r w:rsidRPr="005820F3">
        <w:rPr>
          <w:rFonts w:asciiTheme="minorHAnsi" w:hAnsiTheme="minorHAnsi" w:cstheme="minorHAnsi"/>
          <w:color w:val="auto"/>
          <w:sz w:val="22"/>
          <w:szCs w:val="22"/>
        </w:rPr>
        <w:t xml:space="preserve"> czasowego wstrzymania usługi z przyczyn nie leżących po stronie Wykonawcy: </w:t>
      </w:r>
    </w:p>
    <w:p w14:paraId="669933F6" w14:textId="77777777" w:rsidR="008B1F24" w:rsidRPr="005820F3" w:rsidRDefault="008B1F24" w:rsidP="001B42AB">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lastRenderedPageBreak/>
        <w:t xml:space="preserve">- przez Zamawiającego </w:t>
      </w:r>
    </w:p>
    <w:p w14:paraId="1E6B48A0" w14:textId="77777777" w:rsidR="008B1F24" w:rsidRPr="005820F3" w:rsidRDefault="008B1F24" w:rsidP="001B42AB">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wskutek decyzji administracyjnej. </w:t>
      </w:r>
    </w:p>
    <w:p w14:paraId="14CDD6F4" w14:textId="77777777" w:rsidR="008B1F24" w:rsidRPr="005820F3" w:rsidRDefault="008B1F24" w:rsidP="001B42AB">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O powyższych okolicznościach Wykonawca powiadomi Zamawiającego pisemnie. </w:t>
      </w:r>
    </w:p>
    <w:p w14:paraId="37BC044A" w14:textId="77777777" w:rsidR="008B1F24" w:rsidRPr="005820F3" w:rsidRDefault="008B1F24" w:rsidP="001B42AB">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42FD66D2"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t>
      </w:r>
      <w:r w:rsidRPr="005820F3">
        <w:rPr>
          <w:rFonts w:asciiTheme="minorHAnsi" w:hAnsiTheme="minorHAnsi" w:cstheme="minorHAnsi"/>
          <w:b/>
          <w:bCs/>
          <w:color w:val="auto"/>
          <w:sz w:val="22"/>
          <w:szCs w:val="22"/>
        </w:rPr>
        <w:t>Zmiana podwykonawcy i podmiotu trzeciego</w:t>
      </w:r>
      <w:r w:rsidRPr="005820F3">
        <w:rPr>
          <w:rFonts w:asciiTheme="minorHAnsi" w:hAnsiTheme="minorHAnsi" w:cstheme="minorHAnsi"/>
          <w:color w:val="auto"/>
          <w:sz w:val="22"/>
          <w:szCs w:val="22"/>
        </w:rPr>
        <w:t xml:space="preserve">. </w:t>
      </w:r>
    </w:p>
    <w:p w14:paraId="0E5E5B43"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54DFCC11"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 Zmiana osoby pełniącej funkcję kierownika</w:t>
      </w:r>
      <w:r w:rsidRPr="005820F3">
        <w:rPr>
          <w:rFonts w:asciiTheme="minorHAnsi" w:hAnsiTheme="minorHAnsi" w:cstheme="minorHAnsi"/>
          <w:color w:val="auto"/>
          <w:sz w:val="22"/>
          <w:szCs w:val="22"/>
        </w:rPr>
        <w:t xml:space="preserve"> prac projektowych:</w:t>
      </w:r>
      <w:r w:rsidRPr="005820F3">
        <w:rPr>
          <w:rFonts w:asciiTheme="minorHAnsi" w:hAnsiTheme="minorHAnsi" w:cstheme="minorHAnsi"/>
          <w:b/>
          <w:bCs/>
          <w:color w:val="auto"/>
          <w:sz w:val="22"/>
          <w:szCs w:val="22"/>
        </w:rPr>
        <w:t xml:space="preserve"> </w:t>
      </w:r>
    </w:p>
    <w:p w14:paraId="28A480E5" w14:textId="77777777" w:rsidR="008B1F24" w:rsidRPr="005820F3" w:rsidRDefault="008B1F24" w:rsidP="001B42AB">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49F18711" w14:textId="77777777" w:rsidR="008B1F24" w:rsidRPr="005820F3" w:rsidRDefault="008B1F24" w:rsidP="001B42AB">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51D761A7" w14:textId="77777777" w:rsidR="008B1F24" w:rsidRPr="005820F3" w:rsidRDefault="008B1F24" w:rsidP="001B42AB">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4ECA32A3"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4.</w:t>
      </w:r>
      <w:r w:rsidRPr="005820F3">
        <w:rPr>
          <w:rFonts w:asciiTheme="minorHAnsi" w:hAnsiTheme="minorHAnsi" w:cstheme="minorHAnsi"/>
          <w:color w:val="auto"/>
          <w:sz w:val="22"/>
          <w:szCs w:val="22"/>
        </w:rPr>
        <w:t xml:space="preserve"> Wystąpienia konieczności wprowadzenia zmian spowodowanych następującymi okolicznościami: </w:t>
      </w:r>
    </w:p>
    <w:p w14:paraId="3E05716E" w14:textId="77777777" w:rsidR="008B1F24" w:rsidRPr="005820F3" w:rsidRDefault="008B1F24" w:rsidP="001B42AB">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rezygnacja przez Zamawiającego z realizacji części usługi. </w:t>
      </w:r>
    </w:p>
    <w:p w14:paraId="71DD571C" w14:textId="77777777" w:rsidR="008B1F24" w:rsidRPr="005820F3" w:rsidRDefault="008B1F24" w:rsidP="001B42AB">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nie wykonanie części zakresu usługi przez Wykonawcę. </w:t>
      </w:r>
    </w:p>
    <w:p w14:paraId="5363B852" w14:textId="77777777" w:rsidR="008B1F24" w:rsidRPr="005820F3" w:rsidRDefault="008B1F24" w:rsidP="001B42AB">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33A2F20A"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5.</w:t>
      </w:r>
      <w:r w:rsidRPr="005820F3">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0D2C31B8"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6.</w:t>
      </w:r>
      <w:r w:rsidRPr="005820F3">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737C0947"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7.</w:t>
      </w:r>
      <w:r w:rsidRPr="005820F3">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787CD3CA" w14:textId="77777777" w:rsidR="008B1F24" w:rsidRPr="005820F3" w:rsidRDefault="008B1F24" w:rsidP="001B42AB">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8.</w:t>
      </w:r>
      <w:r w:rsidRPr="005820F3">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67D5D4E8" w14:textId="77777777" w:rsidR="008B1F24" w:rsidRPr="005820F3" w:rsidRDefault="008B1F24" w:rsidP="001B42AB">
      <w:pPr>
        <w:pStyle w:val="Teksttreci0"/>
        <w:shd w:val="clear" w:color="auto" w:fill="auto"/>
        <w:tabs>
          <w:tab w:val="left" w:pos="294"/>
        </w:tabs>
        <w:rPr>
          <w:rFonts w:asciiTheme="minorHAnsi" w:hAnsiTheme="minorHAnsi" w:cstheme="minorHAnsi"/>
          <w:color w:val="auto"/>
        </w:rPr>
      </w:pPr>
      <w:r w:rsidRPr="005820F3">
        <w:rPr>
          <w:rFonts w:asciiTheme="minorHAnsi" w:hAnsiTheme="minorHAnsi" w:cstheme="minorHAnsi"/>
          <w:b/>
          <w:bCs/>
          <w:color w:val="auto"/>
        </w:rPr>
        <w:t>9.</w:t>
      </w:r>
      <w:r w:rsidRPr="005820F3">
        <w:rPr>
          <w:rFonts w:asciiTheme="minorHAnsi" w:hAnsiTheme="minorHAnsi" w:cstheme="minorHAnsi"/>
          <w:color w:val="auto"/>
        </w:rPr>
        <w:t xml:space="preserve"> W przypadku wystąpienia przyczyn, o których mowa w ust. 2 nie będzie konieczności zmiany umowy w formie aneksu.</w:t>
      </w:r>
    </w:p>
    <w:p w14:paraId="1155B11C" w14:textId="77777777" w:rsidR="008B1F24" w:rsidRPr="005820F3" w:rsidRDefault="008B1F24" w:rsidP="001B42AB">
      <w:pPr>
        <w:pStyle w:val="Teksttreci0"/>
        <w:shd w:val="clear" w:color="auto" w:fill="auto"/>
        <w:tabs>
          <w:tab w:val="left" w:pos="294"/>
        </w:tabs>
        <w:rPr>
          <w:rFonts w:asciiTheme="minorHAnsi" w:hAnsiTheme="minorHAnsi" w:cstheme="minorHAnsi"/>
          <w:color w:val="auto"/>
          <w:highlight w:val="yellow"/>
        </w:rPr>
      </w:pPr>
    </w:p>
    <w:p w14:paraId="1F783712" w14:textId="77777777" w:rsidR="008B1F24" w:rsidRPr="00B36D12" w:rsidRDefault="008B1F24" w:rsidP="001B42AB">
      <w:pPr>
        <w:pStyle w:val="Nagwek1"/>
        <w:spacing w:line="276" w:lineRule="auto"/>
        <w:ind w:left="0"/>
        <w:rPr>
          <w:rFonts w:asciiTheme="minorHAnsi" w:hAnsiTheme="minorHAnsi" w:cstheme="minorHAnsi"/>
        </w:rPr>
      </w:pPr>
      <w:r w:rsidRPr="00B36D12">
        <w:rPr>
          <w:rFonts w:asciiTheme="minorHAnsi" w:hAnsiTheme="minorHAnsi" w:cstheme="minorHAnsi"/>
        </w:rPr>
        <w:t>§ 1</w:t>
      </w:r>
      <w:r>
        <w:rPr>
          <w:rFonts w:asciiTheme="minorHAnsi" w:hAnsiTheme="minorHAnsi" w:cstheme="minorHAnsi"/>
        </w:rPr>
        <w:t>3</w:t>
      </w:r>
      <w:r w:rsidRPr="00B36D12">
        <w:rPr>
          <w:rFonts w:asciiTheme="minorHAnsi" w:hAnsiTheme="minorHAnsi" w:cstheme="minorHAnsi"/>
        </w:rPr>
        <w:t>.</w:t>
      </w:r>
    </w:p>
    <w:p w14:paraId="61E57458" w14:textId="77777777" w:rsidR="008B1F24" w:rsidRPr="00B36D12" w:rsidRDefault="008B1F24" w:rsidP="001B42AB">
      <w:pPr>
        <w:pStyle w:val="Akapitzlist"/>
        <w:numPr>
          <w:ilvl w:val="0"/>
          <w:numId w:val="23"/>
        </w:numPr>
        <w:tabs>
          <w:tab w:val="left" w:pos="284"/>
        </w:tabs>
        <w:spacing w:line="276" w:lineRule="auto"/>
        <w:ind w:left="284" w:hanging="284"/>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3AAD46C2" w14:textId="77777777" w:rsidR="008B1F24" w:rsidRPr="00B36D12" w:rsidRDefault="008B1F24" w:rsidP="001B42AB">
      <w:pPr>
        <w:pStyle w:val="Akapitzlist"/>
        <w:numPr>
          <w:ilvl w:val="1"/>
          <w:numId w:val="23"/>
        </w:numPr>
        <w:tabs>
          <w:tab w:val="left" w:pos="851"/>
        </w:tabs>
        <w:spacing w:line="276" w:lineRule="auto"/>
        <w:ind w:left="851" w:right="107" w:hanging="284"/>
        <w:rPr>
          <w:rFonts w:asciiTheme="minorHAnsi" w:hAnsiTheme="minorHAnsi" w:cstheme="minorHAnsi"/>
        </w:rPr>
      </w:pPr>
      <w:r w:rsidRPr="00B36D12">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Pr>
          <w:rFonts w:asciiTheme="minorHAnsi" w:hAnsiTheme="minorHAnsi" w:cstheme="minorHAnsi"/>
        </w:rPr>
        <w:t>8</w:t>
      </w:r>
      <w:r w:rsidRPr="00B36D12">
        <w:rPr>
          <w:rFonts w:asciiTheme="minorHAnsi" w:hAnsiTheme="minorHAnsi" w:cstheme="minorHAnsi"/>
        </w:rPr>
        <w:t xml:space="preserve"> ust.</w:t>
      </w:r>
      <w:r w:rsidRPr="00B36D12">
        <w:rPr>
          <w:rFonts w:asciiTheme="minorHAnsi" w:hAnsiTheme="minorHAnsi" w:cstheme="minorHAnsi"/>
          <w:spacing w:val="-9"/>
        </w:rPr>
        <w:t xml:space="preserve"> </w:t>
      </w:r>
      <w:r w:rsidRPr="00B36D12">
        <w:rPr>
          <w:rFonts w:asciiTheme="minorHAnsi" w:hAnsiTheme="minorHAnsi" w:cstheme="minorHAnsi"/>
        </w:rPr>
        <w:t>1;</w:t>
      </w:r>
    </w:p>
    <w:p w14:paraId="248064CF" w14:textId="77777777" w:rsidR="008B1F24" w:rsidRPr="00B36D12" w:rsidRDefault="008B1F24" w:rsidP="001B42AB">
      <w:pPr>
        <w:pStyle w:val="Akapitzlist"/>
        <w:numPr>
          <w:ilvl w:val="1"/>
          <w:numId w:val="23"/>
        </w:numPr>
        <w:tabs>
          <w:tab w:val="left" w:pos="851"/>
        </w:tabs>
        <w:spacing w:line="276" w:lineRule="auto"/>
        <w:ind w:left="851" w:hanging="284"/>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6CA814FD" w14:textId="77777777" w:rsidR="008B1F24" w:rsidRPr="00B36D12" w:rsidRDefault="008B1F24" w:rsidP="001B42AB">
      <w:pPr>
        <w:pStyle w:val="Akapitzlist"/>
        <w:numPr>
          <w:ilvl w:val="2"/>
          <w:numId w:val="23"/>
        </w:numPr>
        <w:spacing w:line="276" w:lineRule="auto"/>
        <w:ind w:left="1134" w:right="110" w:hanging="283"/>
        <w:rPr>
          <w:rFonts w:asciiTheme="minorHAnsi" w:hAnsiTheme="minorHAnsi" w:cstheme="minorHAnsi"/>
        </w:rPr>
      </w:pPr>
      <w:r w:rsidRPr="00B36D12">
        <w:rPr>
          <w:rFonts w:asciiTheme="minorHAnsi" w:hAnsiTheme="minorHAnsi" w:cstheme="minorHAnsi"/>
        </w:rPr>
        <w:lastRenderedPageBreak/>
        <w:t xml:space="preserve">odstąpienie od umowy wskutek okoliczności, za które Wykonawca odpowiada – w wysokości 10% wynagrodzenia umownego brutto, o którym mowa w § </w:t>
      </w:r>
      <w:r>
        <w:rPr>
          <w:rFonts w:asciiTheme="minorHAnsi" w:hAnsiTheme="minorHAnsi" w:cstheme="minorHAnsi"/>
        </w:rPr>
        <w:t>8</w:t>
      </w:r>
      <w:r w:rsidRPr="00B36D12">
        <w:rPr>
          <w:rFonts w:asciiTheme="minorHAnsi" w:hAnsiTheme="minorHAnsi" w:cstheme="minorHAnsi"/>
        </w:rPr>
        <w:t xml:space="preserve"> ust. 1;</w:t>
      </w:r>
    </w:p>
    <w:p w14:paraId="073A2C2B" w14:textId="77777777" w:rsidR="008B1F24" w:rsidRPr="00B36D12" w:rsidRDefault="008B1F24" w:rsidP="001B42AB">
      <w:pPr>
        <w:pStyle w:val="Akapitzlist"/>
        <w:numPr>
          <w:ilvl w:val="2"/>
          <w:numId w:val="23"/>
        </w:numPr>
        <w:spacing w:line="276" w:lineRule="auto"/>
        <w:ind w:left="1134" w:right="110" w:hanging="283"/>
        <w:rPr>
          <w:rFonts w:asciiTheme="minorHAnsi" w:hAnsiTheme="minorHAnsi" w:cstheme="minorHAnsi"/>
        </w:rPr>
      </w:pPr>
      <w:r w:rsidRPr="00B36D12">
        <w:rPr>
          <w:rFonts w:asciiTheme="minorHAnsi" w:hAnsiTheme="minorHAnsi" w:cstheme="minorHAnsi"/>
        </w:rPr>
        <w:t xml:space="preserve">zwłokę w wykonaniu i przekazaniu Zamawiającemu kompletnej dokumentacji projektowej – w wysokości 0,10% wynagrodzenia umownego brutto, o którym mowa w § </w:t>
      </w:r>
      <w:r>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5DBD23A5" w14:textId="77777777" w:rsidR="008B1F24" w:rsidRPr="00B36D12" w:rsidRDefault="008B1F24" w:rsidP="001B42AB">
      <w:pPr>
        <w:pStyle w:val="Akapitzlist"/>
        <w:numPr>
          <w:ilvl w:val="2"/>
          <w:numId w:val="23"/>
        </w:numPr>
        <w:tabs>
          <w:tab w:val="left" w:pos="1134"/>
        </w:tabs>
        <w:spacing w:line="276" w:lineRule="auto"/>
        <w:ind w:left="1134" w:right="107" w:hanging="283"/>
        <w:rPr>
          <w:rFonts w:asciiTheme="minorHAnsi" w:hAnsiTheme="minorHAnsi" w:cstheme="minorHAnsi"/>
        </w:rPr>
      </w:pPr>
      <w:r w:rsidRPr="00B36D12">
        <w:rPr>
          <w:rFonts w:asciiTheme="minorHAnsi" w:hAnsiTheme="minorHAnsi" w:cstheme="minorHAnsi"/>
        </w:rPr>
        <w:t xml:space="preserve">zwłokę w usunięciu wad dokumentacji projektowej – w wysokości 0,05% wynagrodzenia umownego brutto, o którym mowa w § </w:t>
      </w:r>
      <w:r>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3C0D495B" w14:textId="77777777" w:rsidR="008B1F24" w:rsidRPr="00B36D12" w:rsidRDefault="008B1F24" w:rsidP="001B42AB">
      <w:pPr>
        <w:pStyle w:val="Akapitzlist"/>
        <w:numPr>
          <w:ilvl w:val="2"/>
          <w:numId w:val="23"/>
        </w:numPr>
        <w:spacing w:line="276" w:lineRule="auto"/>
        <w:ind w:left="1134" w:right="109" w:hanging="283"/>
        <w:jc w:val="left"/>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64C40EC9" w14:textId="77777777" w:rsidR="008B1F24" w:rsidRPr="00B36D12" w:rsidRDefault="008B1F24" w:rsidP="001B42AB">
      <w:pPr>
        <w:pStyle w:val="Akapitzlist"/>
        <w:numPr>
          <w:ilvl w:val="0"/>
          <w:numId w:val="23"/>
        </w:numPr>
        <w:tabs>
          <w:tab w:val="left" w:pos="284"/>
        </w:tabs>
        <w:spacing w:line="276" w:lineRule="auto"/>
        <w:ind w:left="284" w:right="109" w:hanging="284"/>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50780FFB" w14:textId="77777777" w:rsidR="008B1F24" w:rsidRPr="00B36D12" w:rsidRDefault="008B1F24" w:rsidP="001B42AB">
      <w:pPr>
        <w:pStyle w:val="Akapitzlist"/>
        <w:numPr>
          <w:ilvl w:val="0"/>
          <w:numId w:val="23"/>
        </w:numPr>
        <w:spacing w:line="276" w:lineRule="auto"/>
        <w:ind w:left="284" w:hanging="284"/>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2909FDA8" w14:textId="77777777" w:rsidR="008B1F24" w:rsidRPr="00B36D12" w:rsidRDefault="008B1F24" w:rsidP="001B42AB">
      <w:pPr>
        <w:spacing w:line="276" w:lineRule="auto"/>
        <w:rPr>
          <w:rFonts w:asciiTheme="minorHAnsi" w:hAnsiTheme="minorHAnsi" w:cstheme="minorHAnsi"/>
        </w:rPr>
      </w:pPr>
    </w:p>
    <w:p w14:paraId="7F54D7F7" w14:textId="77777777" w:rsidR="008B1F24" w:rsidRPr="00B36D12" w:rsidRDefault="008B1F24" w:rsidP="001B42AB">
      <w:pPr>
        <w:pStyle w:val="Nagwek1"/>
        <w:spacing w:line="276" w:lineRule="auto"/>
        <w:ind w:left="0"/>
        <w:rPr>
          <w:rFonts w:asciiTheme="minorHAnsi" w:hAnsiTheme="minorHAnsi" w:cstheme="minorHAnsi"/>
        </w:rPr>
      </w:pPr>
      <w:r w:rsidRPr="00B36D12">
        <w:rPr>
          <w:rFonts w:asciiTheme="minorHAnsi" w:hAnsiTheme="minorHAnsi" w:cstheme="minorHAnsi"/>
        </w:rPr>
        <w:t>§ 1</w:t>
      </w:r>
      <w:r>
        <w:rPr>
          <w:rFonts w:asciiTheme="minorHAnsi" w:hAnsiTheme="minorHAnsi" w:cstheme="minorHAnsi"/>
        </w:rPr>
        <w:t>4</w:t>
      </w:r>
      <w:r w:rsidRPr="00B36D12">
        <w:rPr>
          <w:rFonts w:asciiTheme="minorHAnsi" w:hAnsiTheme="minorHAnsi" w:cstheme="minorHAnsi"/>
        </w:rPr>
        <w:t>.</w:t>
      </w:r>
    </w:p>
    <w:p w14:paraId="74EE18F0" w14:textId="77777777" w:rsidR="008B1F24" w:rsidRPr="00B36D12" w:rsidRDefault="008B1F24" w:rsidP="001B42AB">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 Zamawiającemu przysługuje prawo odstąpienia od umowy w całości lub w części niewykonanej w następujących przypadkach i terminach określonych poniżej:</w:t>
      </w:r>
    </w:p>
    <w:p w14:paraId="6D3F92EA"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 postanowienia,</w:t>
      </w:r>
    </w:p>
    <w:p w14:paraId="3AF41238"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406BC7E2"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 lub osobę przez niego upoważnioną,</w:t>
      </w:r>
    </w:p>
    <w:p w14:paraId="01E00544"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0A36C538"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 umowy,</w:t>
      </w:r>
    </w:p>
    <w:p w14:paraId="72389BB5"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 po stronie Wykonawcy,</w:t>
      </w:r>
    </w:p>
    <w:p w14:paraId="00BA5F97"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 </w:t>
      </w:r>
      <w:r>
        <w:rPr>
          <w:rFonts w:asciiTheme="minorHAnsi" w:hAnsiTheme="minorHAnsi" w:cstheme="minorHAnsi"/>
        </w:rPr>
        <w:br/>
      </w:r>
      <w:r w:rsidRPr="00B36D12">
        <w:rPr>
          <w:rFonts w:asciiTheme="minorHAnsi" w:hAnsiTheme="minorHAnsi" w:cstheme="minorHAnsi"/>
        </w:rPr>
        <w:t>w ofercie,</w:t>
      </w:r>
    </w:p>
    <w:p w14:paraId="08F1DD54"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w:t>
      </w:r>
      <w:r>
        <w:rPr>
          <w:rFonts w:asciiTheme="minorHAnsi" w:hAnsiTheme="minorHAnsi" w:cstheme="minorHAnsi"/>
        </w:rPr>
        <w:t>,</w:t>
      </w:r>
      <w:r w:rsidRPr="00B36D12">
        <w:rPr>
          <w:rFonts w:asciiTheme="minorHAnsi" w:hAnsiTheme="minorHAnsi" w:cstheme="minorHAnsi"/>
        </w:rPr>
        <w:t xml:space="preserve"> a Wykonawca nie będzie mógł zapewnić nowej osoby projektanta, o co najmniej równoważnych kwalifikacjach i doświadczeniu wykazanym w SWZ,</w:t>
      </w:r>
    </w:p>
    <w:p w14:paraId="41C49F35"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2F1C825E" w14:textId="77777777" w:rsidR="008B1F24" w:rsidRPr="00B36D12" w:rsidRDefault="008B1F24" w:rsidP="001B42AB">
      <w:pPr>
        <w:spacing w:line="276" w:lineRule="auto"/>
        <w:ind w:left="567"/>
        <w:jc w:val="both"/>
        <w:rPr>
          <w:rFonts w:asciiTheme="minorHAnsi" w:hAnsiTheme="minorHAnsi" w:cstheme="minorHAnsi"/>
        </w:rPr>
      </w:pPr>
      <w:r w:rsidRPr="00B36D12">
        <w:rPr>
          <w:rFonts w:asciiTheme="minorHAnsi" w:hAnsiTheme="minorHAnsi" w:cstheme="minorHAnsi"/>
          <w:b/>
          <w:bCs/>
        </w:rPr>
        <w:t>10)</w:t>
      </w:r>
      <w:r w:rsidRPr="00B36D12">
        <w:rPr>
          <w:rFonts w:asciiTheme="minorHAnsi" w:hAnsiTheme="minorHAnsi" w:cstheme="minorHAnsi"/>
        </w:rPr>
        <w:t xml:space="preserve"> 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73C224AA" w14:textId="77777777" w:rsidR="008B1F24" w:rsidRPr="00B36D12" w:rsidRDefault="008B1F24" w:rsidP="001B42AB">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7A0589C3" w14:textId="77777777" w:rsidR="008B1F24" w:rsidRPr="00B36D12" w:rsidRDefault="008B1F24" w:rsidP="001B42AB">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182EF5B" w14:textId="77777777" w:rsidR="008B1F24" w:rsidRPr="00B36D12" w:rsidRDefault="008B1F24" w:rsidP="001B42AB">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57255717" w14:textId="77777777" w:rsidR="008B1F24" w:rsidRPr="00B36D12" w:rsidRDefault="008B1F24" w:rsidP="001B42AB">
      <w:pPr>
        <w:spacing w:line="276" w:lineRule="auto"/>
        <w:jc w:val="both"/>
        <w:rPr>
          <w:rFonts w:asciiTheme="minorHAnsi" w:hAnsiTheme="minorHAnsi" w:cstheme="minorHAnsi"/>
        </w:rPr>
      </w:pPr>
      <w:r>
        <w:rPr>
          <w:rFonts w:asciiTheme="minorHAnsi" w:hAnsiTheme="minorHAnsi" w:cstheme="minorHAnsi"/>
          <w:b/>
          <w:bCs/>
        </w:rPr>
        <w:t>5</w:t>
      </w:r>
      <w:r w:rsidRPr="00B36D12">
        <w:rPr>
          <w:rFonts w:asciiTheme="minorHAnsi" w:hAnsiTheme="minorHAnsi" w:cstheme="minorHAnsi"/>
          <w:b/>
          <w:bCs/>
        </w:rPr>
        <w:t>.</w:t>
      </w:r>
      <w:r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w:t>
      </w:r>
      <w:r w:rsidRPr="00B36D12">
        <w:rPr>
          <w:rFonts w:asciiTheme="minorHAnsi" w:hAnsiTheme="minorHAnsi" w:cstheme="minorHAnsi"/>
        </w:rPr>
        <w:lastRenderedPageBreak/>
        <w:t>sporządzi szczegółowy protokół zrealizowanych i niezrealizowanych prac według stanu na dzień odstąpienia na podstawie, którego Strony dokonają stosownych rozliczeń.</w:t>
      </w:r>
    </w:p>
    <w:p w14:paraId="4E8AEFD0" w14:textId="77777777" w:rsidR="008B1F24" w:rsidRPr="00B36D12" w:rsidRDefault="008B1F24" w:rsidP="001B42AB">
      <w:pPr>
        <w:spacing w:line="276" w:lineRule="auto"/>
        <w:jc w:val="both"/>
        <w:rPr>
          <w:rFonts w:asciiTheme="minorHAnsi" w:hAnsiTheme="minorHAnsi" w:cstheme="minorHAnsi"/>
        </w:rPr>
      </w:pPr>
      <w:r>
        <w:rPr>
          <w:rFonts w:asciiTheme="minorHAnsi" w:hAnsiTheme="minorHAnsi" w:cstheme="minorHAnsi"/>
          <w:b/>
          <w:bCs/>
        </w:rPr>
        <w:t>6</w:t>
      </w:r>
      <w:r w:rsidRPr="00B36D12">
        <w:rPr>
          <w:rFonts w:asciiTheme="minorHAnsi" w:hAnsiTheme="minorHAnsi" w:cstheme="minorHAnsi"/>
          <w:b/>
          <w:bCs/>
        </w:rPr>
        <w:t>.</w:t>
      </w:r>
      <w:r w:rsidRPr="00B36D12">
        <w:rPr>
          <w:rFonts w:asciiTheme="minorHAnsi" w:hAnsiTheme="minorHAnsi" w:cstheme="minorHAnsi"/>
        </w:rPr>
        <w:t xml:space="preserve"> Odstąpienie od umowy winno nastąpić w formie pisemnej pod rygorem nieważności takiego oświadczenia.</w:t>
      </w:r>
    </w:p>
    <w:p w14:paraId="431ECBF7" w14:textId="77777777" w:rsidR="008B1F24" w:rsidRPr="00B36D12" w:rsidRDefault="008B1F24" w:rsidP="001B42AB">
      <w:pPr>
        <w:spacing w:line="276" w:lineRule="auto"/>
        <w:jc w:val="both"/>
        <w:rPr>
          <w:rFonts w:asciiTheme="minorHAnsi" w:hAnsiTheme="minorHAnsi" w:cstheme="minorHAnsi"/>
        </w:rPr>
      </w:pPr>
      <w:r>
        <w:rPr>
          <w:rFonts w:asciiTheme="minorHAnsi" w:hAnsiTheme="minorHAnsi" w:cstheme="minorHAnsi"/>
          <w:b/>
          <w:bCs/>
        </w:rPr>
        <w:t>7</w:t>
      </w:r>
      <w:r w:rsidRPr="00B36D12">
        <w:rPr>
          <w:rFonts w:asciiTheme="minorHAnsi" w:hAnsiTheme="minorHAnsi" w:cstheme="minorHAnsi"/>
          <w:b/>
          <w:bCs/>
        </w:rPr>
        <w:t>.</w:t>
      </w:r>
      <w:r w:rsidRPr="00B36D12">
        <w:rPr>
          <w:rFonts w:asciiTheme="minorHAnsi" w:hAnsiTheme="minorHAnsi" w:cstheme="minorHAnsi"/>
        </w:rPr>
        <w:t xml:space="preserve"> Zamawiający zastrzega sobie prawo potrącenia kar umownych z należnego Wykonawcy wynagrodzenia.</w:t>
      </w:r>
    </w:p>
    <w:p w14:paraId="0F838E90" w14:textId="77777777" w:rsidR="008B1F24" w:rsidRPr="00B36D12" w:rsidRDefault="008B1F24" w:rsidP="001B42AB">
      <w:pPr>
        <w:tabs>
          <w:tab w:val="left" w:pos="460"/>
        </w:tabs>
        <w:spacing w:line="276" w:lineRule="auto"/>
        <w:ind w:right="109"/>
        <w:jc w:val="both"/>
        <w:rPr>
          <w:rFonts w:asciiTheme="minorHAnsi" w:hAnsiTheme="minorHAnsi" w:cstheme="minorHAnsi"/>
        </w:rPr>
      </w:pPr>
    </w:p>
    <w:p w14:paraId="4500D6E5" w14:textId="77777777" w:rsidR="008B1F24" w:rsidRPr="00B36D12" w:rsidRDefault="008B1F24" w:rsidP="001B42AB">
      <w:pPr>
        <w:pStyle w:val="Nagwek1"/>
        <w:spacing w:line="276" w:lineRule="auto"/>
        <w:ind w:left="0"/>
        <w:rPr>
          <w:rFonts w:asciiTheme="minorHAnsi" w:hAnsiTheme="minorHAnsi" w:cstheme="minorHAnsi"/>
        </w:rPr>
      </w:pPr>
      <w:r w:rsidRPr="00B36D12">
        <w:rPr>
          <w:rFonts w:asciiTheme="minorHAnsi" w:hAnsiTheme="minorHAnsi" w:cstheme="minorHAnsi"/>
        </w:rPr>
        <w:t>§ 1</w:t>
      </w:r>
      <w:r>
        <w:rPr>
          <w:rFonts w:asciiTheme="minorHAnsi" w:hAnsiTheme="minorHAnsi" w:cstheme="minorHAnsi"/>
        </w:rPr>
        <w:t>5</w:t>
      </w:r>
      <w:r w:rsidRPr="00B36D12">
        <w:rPr>
          <w:rFonts w:asciiTheme="minorHAnsi" w:hAnsiTheme="minorHAnsi" w:cstheme="minorHAnsi"/>
        </w:rPr>
        <w:t>.</w:t>
      </w:r>
    </w:p>
    <w:p w14:paraId="4C40EBF4" w14:textId="77777777" w:rsidR="008B1F24" w:rsidRPr="007F40A5" w:rsidRDefault="008B1F24" w:rsidP="001B42AB">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Wykonawca w związku z zawarciem i wykonywaniem niniejszej umowy będzie pełnić funkcję:</w:t>
      </w:r>
    </w:p>
    <w:p w14:paraId="71A8C488" w14:textId="77777777" w:rsidR="008B1F24" w:rsidRPr="007F40A5" w:rsidRDefault="008B1F24" w:rsidP="001B42AB">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1)</w:t>
      </w:r>
      <w:r w:rsidRPr="007F40A5">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z przetwarzaniem danych osobowych i w sprawie swobodnego przepływu takich danych oraz uchylenia dyrektywy 95/46/WE (dalej „RODO”).</w:t>
      </w:r>
    </w:p>
    <w:p w14:paraId="72888DE3" w14:textId="77777777" w:rsidR="008B1F24" w:rsidRPr="007F40A5" w:rsidRDefault="008B1F24" w:rsidP="001B42AB">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2)</w:t>
      </w:r>
      <w:r w:rsidRPr="007F40A5">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7BB840A9" w14:textId="77777777" w:rsidR="008B1F24" w:rsidRPr="007F40A5" w:rsidRDefault="008B1F24" w:rsidP="001B42AB">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Administratorem danych osobowych po stronie Zamawiającego jest ……………………………... Administratorem danych osobowych po stronie Wykonawcy jest …………………………...</w:t>
      </w:r>
    </w:p>
    <w:p w14:paraId="669595B1" w14:textId="77777777" w:rsidR="008B1F24" w:rsidRPr="007F40A5" w:rsidRDefault="008B1F24" w:rsidP="001B42AB">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zobowiązuje się poinformować wszystkie osoby fizyczne związane z realizacją niniejszej umowy</w:t>
      </w:r>
      <w:r>
        <w:rPr>
          <w:rFonts w:asciiTheme="minorHAnsi" w:hAnsiTheme="minorHAnsi" w:cstheme="minorHAnsi"/>
          <w:color w:val="000000"/>
          <w:lang w:eastAsia="pl-PL" w:bidi="pl-PL"/>
        </w:rPr>
        <w:t xml:space="preserve"> </w:t>
      </w:r>
      <w:r w:rsidRPr="007F40A5">
        <w:rPr>
          <w:rFonts w:asciiTheme="minorHAnsi" w:hAnsiTheme="minorHAnsi" w:cstheme="minorHAnsi"/>
          <w:color w:val="000000"/>
          <w:lang w:eastAsia="pl-PL" w:bidi="pl-PL"/>
        </w:rPr>
        <w:t xml:space="preserve">(w tym osoby fizyczne prowadzące działalność gospodarczą), których dane osobowe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w jakiejkolwiek formie będą udostępnione drugiej Stronie w celu realizacji niniejszej umowy, o fakcie przekazania ich danych osobowych drugiej Stronie i ich przetwarzaniu przez drugą Stronę.</w:t>
      </w:r>
    </w:p>
    <w:p w14:paraId="139CA2B6" w14:textId="77777777" w:rsidR="008B1F24" w:rsidRPr="007F40A5" w:rsidRDefault="008B1F24" w:rsidP="001B42AB">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 xml:space="preserve">Obowiązek, o którym mowa w ust. </w:t>
      </w:r>
      <w:r>
        <w:rPr>
          <w:rFonts w:asciiTheme="minorHAnsi" w:hAnsiTheme="minorHAnsi" w:cstheme="minorHAnsi"/>
          <w:color w:val="000000"/>
          <w:lang w:eastAsia="pl-PL" w:bidi="pl-PL"/>
        </w:rPr>
        <w:t>3</w:t>
      </w:r>
      <w:r w:rsidRPr="007F40A5">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7B1AD9CF" w14:textId="77777777" w:rsidR="008B1F24" w:rsidRPr="007F40A5" w:rsidRDefault="008B1F24" w:rsidP="001B42AB">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5022D528" w14:textId="77777777" w:rsidR="008B1F24" w:rsidRPr="00B36D12" w:rsidRDefault="008B1F24" w:rsidP="001B42AB">
      <w:pPr>
        <w:pStyle w:val="Nagwek1"/>
        <w:spacing w:line="276" w:lineRule="auto"/>
        <w:jc w:val="both"/>
        <w:rPr>
          <w:rFonts w:asciiTheme="minorHAnsi" w:hAnsiTheme="minorHAnsi" w:cstheme="minorHAnsi"/>
        </w:rPr>
      </w:pPr>
    </w:p>
    <w:p w14:paraId="63583C37" w14:textId="77777777" w:rsidR="008B1F24" w:rsidRPr="00B36D12" w:rsidRDefault="008B1F24" w:rsidP="001B42AB">
      <w:pPr>
        <w:pStyle w:val="Nagwek1"/>
        <w:spacing w:line="276" w:lineRule="auto"/>
        <w:ind w:left="0"/>
        <w:rPr>
          <w:rFonts w:asciiTheme="minorHAnsi" w:hAnsiTheme="minorHAnsi" w:cstheme="minorHAnsi"/>
        </w:rPr>
      </w:pPr>
      <w:r w:rsidRPr="00B36D12">
        <w:rPr>
          <w:rFonts w:asciiTheme="minorHAnsi" w:hAnsiTheme="minorHAnsi" w:cstheme="minorHAnsi"/>
        </w:rPr>
        <w:t>§ 1</w:t>
      </w:r>
      <w:r>
        <w:rPr>
          <w:rFonts w:asciiTheme="minorHAnsi" w:hAnsiTheme="minorHAnsi" w:cstheme="minorHAnsi"/>
        </w:rPr>
        <w:t>6</w:t>
      </w:r>
      <w:r w:rsidRPr="00B36D12">
        <w:rPr>
          <w:rFonts w:asciiTheme="minorHAnsi" w:hAnsiTheme="minorHAnsi" w:cstheme="minorHAnsi"/>
        </w:rPr>
        <w:t>.</w:t>
      </w:r>
    </w:p>
    <w:p w14:paraId="4B0AFE45" w14:textId="77777777" w:rsidR="008B1F24" w:rsidRPr="00B36D12" w:rsidRDefault="008B1F24" w:rsidP="001B42AB">
      <w:pPr>
        <w:pStyle w:val="Akapitzlist"/>
        <w:numPr>
          <w:ilvl w:val="0"/>
          <w:numId w:val="22"/>
        </w:numPr>
        <w:tabs>
          <w:tab w:val="left" w:pos="284"/>
        </w:tabs>
        <w:spacing w:line="276" w:lineRule="auto"/>
        <w:ind w:left="284" w:right="-24" w:hanging="284"/>
        <w:rPr>
          <w:rFonts w:asciiTheme="minorHAnsi" w:hAnsiTheme="minorHAnsi" w:cstheme="minorHAnsi"/>
        </w:rPr>
      </w:pPr>
      <w:r w:rsidRPr="00B36D12">
        <w:rPr>
          <w:rFonts w:asciiTheme="minorHAnsi" w:hAnsiTheme="minorHAnsi" w:cstheme="minorHAnsi"/>
        </w:rPr>
        <w:t>W sprawach nieuregulowanych postanowieniami niniejszej umowy mają zastosowanie przepisy prawa powszechnie obowiązującego, a w szczególności przepisy ustawy Prawo zamówień publicznych, 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7FC9734E" w14:textId="77777777" w:rsidR="008B1F24" w:rsidRPr="00D53C8B" w:rsidRDefault="008B1F24" w:rsidP="001B42AB">
      <w:pPr>
        <w:pStyle w:val="Akapitzlist"/>
        <w:numPr>
          <w:ilvl w:val="0"/>
          <w:numId w:val="22"/>
        </w:numPr>
        <w:tabs>
          <w:tab w:val="left" w:pos="284"/>
        </w:tabs>
        <w:spacing w:line="276" w:lineRule="auto"/>
        <w:ind w:left="284" w:right="-24" w:hanging="284"/>
        <w:rPr>
          <w:rFonts w:asciiTheme="minorHAnsi" w:hAnsiTheme="minorHAnsi" w:cstheme="minorHAnsi"/>
        </w:rPr>
      </w:pPr>
      <w:r w:rsidRPr="00B36D12">
        <w:rPr>
          <w:rFonts w:asciiTheme="minorHAnsi" w:hAnsiTheme="minorHAnsi" w:cstheme="minorHAnsi"/>
        </w:rPr>
        <w:t xml:space="preserve">Wszelkie spory powstałe w trakcie realizacji niniejszej umowy Strony zobowiązują się rozstrzygać </w:t>
      </w:r>
      <w:r>
        <w:rPr>
          <w:rFonts w:asciiTheme="minorHAnsi" w:hAnsiTheme="minorHAnsi" w:cstheme="minorHAnsi"/>
        </w:rPr>
        <w:br/>
      </w:r>
      <w:r w:rsidRPr="00B36D12">
        <w:rPr>
          <w:rFonts w:asciiTheme="minorHAnsi" w:hAnsiTheme="minorHAnsi" w:cstheme="minorHAnsi"/>
        </w:rPr>
        <w:t>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6E597A29" w14:textId="77777777" w:rsidR="008B1F24" w:rsidRDefault="008B1F24" w:rsidP="001B42AB">
      <w:pPr>
        <w:pStyle w:val="Akapitzlist"/>
        <w:numPr>
          <w:ilvl w:val="0"/>
          <w:numId w:val="22"/>
        </w:numPr>
        <w:tabs>
          <w:tab w:val="left" w:pos="284"/>
        </w:tabs>
        <w:spacing w:line="276" w:lineRule="auto"/>
        <w:ind w:left="284" w:right="-24" w:hanging="284"/>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79B0566D" w14:textId="77777777" w:rsidR="008B1F24" w:rsidRDefault="008B1F24" w:rsidP="001B42AB">
      <w:pPr>
        <w:pStyle w:val="Akapitzlist"/>
        <w:tabs>
          <w:tab w:val="left" w:pos="284"/>
        </w:tabs>
        <w:spacing w:line="276" w:lineRule="auto"/>
        <w:ind w:left="284" w:right="-24" w:firstLine="0"/>
        <w:jc w:val="left"/>
        <w:rPr>
          <w:rFonts w:asciiTheme="minorHAnsi" w:hAnsiTheme="minorHAnsi" w:cstheme="minorHAnsi"/>
        </w:rPr>
      </w:pPr>
    </w:p>
    <w:p w14:paraId="7CF08436" w14:textId="77777777" w:rsidR="008B1F24" w:rsidRDefault="008B1F24" w:rsidP="001B42AB">
      <w:pPr>
        <w:pStyle w:val="Akapitzlist"/>
        <w:tabs>
          <w:tab w:val="left" w:pos="284"/>
        </w:tabs>
        <w:spacing w:line="276" w:lineRule="auto"/>
        <w:ind w:left="284" w:right="-24" w:firstLine="0"/>
        <w:jc w:val="left"/>
        <w:rPr>
          <w:rFonts w:asciiTheme="minorHAnsi" w:hAnsiTheme="minorHAnsi" w:cstheme="minorHAnsi"/>
        </w:rPr>
      </w:pPr>
      <w:r>
        <w:rPr>
          <w:rFonts w:asciiTheme="minorHAnsi" w:hAnsiTheme="minorHAnsi" w:cstheme="minorHAnsi"/>
        </w:rPr>
        <w:t>Załączniki do umowy:</w:t>
      </w:r>
    </w:p>
    <w:p w14:paraId="320D0C1F" w14:textId="77777777" w:rsidR="008B1F24" w:rsidRDefault="008B1F24" w:rsidP="001B42AB">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Harmonogram rzeczowo-finansowy.</w:t>
      </w:r>
    </w:p>
    <w:p w14:paraId="3996C885" w14:textId="77777777" w:rsidR="008B1F24" w:rsidRPr="00D53C8B" w:rsidRDefault="008B1F24" w:rsidP="001B42AB">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Opis przedmiotu zamówienia.</w:t>
      </w:r>
    </w:p>
    <w:p w14:paraId="68976630" w14:textId="77777777" w:rsidR="008B1F24" w:rsidRPr="00D53C8B" w:rsidRDefault="008B1F24" w:rsidP="001B42AB">
      <w:pPr>
        <w:pStyle w:val="Nagwek1"/>
        <w:spacing w:line="276" w:lineRule="auto"/>
        <w:ind w:left="0"/>
        <w:jc w:val="both"/>
        <w:rPr>
          <w:rFonts w:asciiTheme="minorHAnsi" w:hAnsiTheme="minorHAnsi" w:cstheme="minorHAnsi"/>
        </w:rPr>
      </w:pPr>
    </w:p>
    <w:p w14:paraId="13383168" w14:textId="77777777" w:rsidR="008B1F24" w:rsidRDefault="008B1F24" w:rsidP="001B42AB">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Pr>
          <w:rFonts w:asciiTheme="minorHAnsi" w:hAnsiTheme="minorHAnsi" w:cstheme="minorHAnsi"/>
          <w:b/>
          <w:bCs/>
          <w:sz w:val="24"/>
          <w:szCs w:val="24"/>
        </w:rPr>
        <w:t>CA:</w:t>
      </w:r>
    </w:p>
    <w:p w14:paraId="6DCC20D2" w14:textId="77777777" w:rsidR="008B1F24" w:rsidRDefault="008B1F24" w:rsidP="001B42AB">
      <w:pPr>
        <w:widowControl/>
        <w:autoSpaceDE/>
        <w:autoSpaceDN/>
        <w:spacing w:after="16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B14016A" w14:textId="77777777"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lastRenderedPageBreak/>
        <w:t>Załącznik nr 1</w:t>
      </w:r>
    </w:p>
    <w:p w14:paraId="5987135A" w14:textId="77777777"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t>do Umowy nr …………….</w:t>
      </w:r>
    </w:p>
    <w:p w14:paraId="2DFE475A" w14:textId="77777777"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t>z dnia …………………………..</w:t>
      </w:r>
    </w:p>
    <w:p w14:paraId="0F041181" w14:textId="77777777" w:rsidR="008B1F24" w:rsidRDefault="008B1F24" w:rsidP="001B42AB">
      <w:pPr>
        <w:spacing w:line="276" w:lineRule="auto"/>
        <w:jc w:val="center"/>
        <w:rPr>
          <w:rFonts w:asciiTheme="minorHAnsi" w:hAnsiTheme="minorHAnsi" w:cstheme="minorHAnsi"/>
          <w:b/>
          <w:bCs/>
        </w:rPr>
      </w:pPr>
    </w:p>
    <w:p w14:paraId="2A20321E" w14:textId="77777777" w:rsidR="008B1F24" w:rsidRPr="00D37800" w:rsidRDefault="008B1F24" w:rsidP="001B42AB">
      <w:pPr>
        <w:widowControl/>
        <w:tabs>
          <w:tab w:val="left" w:pos="-2268"/>
          <w:tab w:val="left" w:pos="-567"/>
          <w:tab w:val="left" w:pos="5387"/>
        </w:tabs>
        <w:autoSpaceDE/>
        <w:autoSpaceDN/>
        <w:spacing w:line="276" w:lineRule="auto"/>
        <w:jc w:val="center"/>
        <w:rPr>
          <w:rFonts w:asciiTheme="minorHAnsi" w:hAnsiTheme="minorHAnsi" w:cstheme="minorHAnsi"/>
          <w:b/>
          <w:bCs/>
          <w:sz w:val="32"/>
          <w:szCs w:val="32"/>
          <w:lang w:eastAsia="pl-PL"/>
        </w:rPr>
      </w:pPr>
      <w:bookmarkStart w:id="1" w:name="_Hlk87351736"/>
      <w:r w:rsidRPr="00D37800">
        <w:rPr>
          <w:rFonts w:asciiTheme="minorHAnsi" w:hAnsiTheme="minorHAnsi" w:cstheme="minorHAnsi"/>
          <w:b/>
          <w:bCs/>
          <w:sz w:val="32"/>
          <w:szCs w:val="32"/>
          <w:lang w:eastAsia="pl-PL"/>
        </w:rPr>
        <w:t>Harmonogram rzeczowo-finansowy</w:t>
      </w:r>
    </w:p>
    <w:bookmarkEnd w:id="1"/>
    <w:p w14:paraId="69AE7BD3" w14:textId="77777777" w:rsidR="00D37800" w:rsidRPr="00D37800" w:rsidRDefault="008B1F24" w:rsidP="00D37800">
      <w:pPr>
        <w:pStyle w:val="Akapitzlist"/>
        <w:tabs>
          <w:tab w:val="left" w:pos="284"/>
        </w:tabs>
        <w:spacing w:line="276" w:lineRule="auto"/>
        <w:ind w:left="284" w:right="118"/>
        <w:jc w:val="center"/>
        <w:rPr>
          <w:rFonts w:asciiTheme="minorHAnsi" w:hAnsiTheme="minorHAnsi" w:cstheme="minorHAnsi"/>
          <w:b/>
        </w:rPr>
      </w:pPr>
      <w:r w:rsidRPr="00D37800">
        <w:rPr>
          <w:rFonts w:asciiTheme="minorHAnsi" w:hAnsiTheme="minorHAnsi" w:cstheme="minorHAnsi"/>
          <w:b/>
        </w:rPr>
        <w:t>„</w:t>
      </w:r>
      <w:r w:rsidR="00D37800" w:rsidRPr="00D37800">
        <w:rPr>
          <w:rFonts w:asciiTheme="minorHAnsi" w:hAnsiTheme="minorHAnsi" w:cstheme="minorHAnsi"/>
          <w:b/>
        </w:rPr>
        <w:t xml:space="preserve">Wykonanie dokumentacji projektowo-kosztorysowej rozbudowy budynku nr 6 </w:t>
      </w:r>
    </w:p>
    <w:p w14:paraId="4F5DC594" w14:textId="61F4A06F" w:rsidR="008B1F24" w:rsidRPr="00D37800" w:rsidRDefault="00D37800" w:rsidP="00D37800">
      <w:pPr>
        <w:pStyle w:val="Akapitzlist"/>
        <w:tabs>
          <w:tab w:val="left" w:pos="284"/>
        </w:tabs>
        <w:spacing w:line="276" w:lineRule="auto"/>
        <w:ind w:left="284" w:right="118" w:firstLine="0"/>
        <w:jc w:val="center"/>
        <w:rPr>
          <w:rFonts w:asciiTheme="minorHAnsi" w:hAnsiTheme="minorHAnsi" w:cstheme="minorHAnsi"/>
          <w:b/>
        </w:rPr>
      </w:pPr>
      <w:r w:rsidRPr="00D37800">
        <w:rPr>
          <w:rFonts w:asciiTheme="minorHAnsi" w:hAnsiTheme="minorHAnsi" w:cstheme="minorHAnsi"/>
          <w:b/>
        </w:rPr>
        <w:t xml:space="preserve">Szkoły Podstawowej w </w:t>
      </w:r>
      <w:proofErr w:type="spellStart"/>
      <w:r w:rsidRPr="00D37800">
        <w:rPr>
          <w:rFonts w:asciiTheme="minorHAnsi" w:hAnsiTheme="minorHAnsi" w:cstheme="minorHAnsi"/>
          <w:b/>
        </w:rPr>
        <w:t>Szczęsnem</w:t>
      </w:r>
      <w:proofErr w:type="spellEnd"/>
      <w:r w:rsidRPr="00D37800">
        <w:rPr>
          <w:rFonts w:asciiTheme="minorHAnsi" w:hAnsiTheme="minorHAnsi" w:cstheme="minorHAnsi"/>
          <w:b/>
        </w:rPr>
        <w:t>, gm. Purda</w:t>
      </w:r>
      <w:r w:rsidR="008B1F24" w:rsidRPr="00D37800">
        <w:rPr>
          <w:rFonts w:asciiTheme="minorHAnsi" w:hAnsiTheme="minorHAnsi" w:cstheme="minorHAnsi"/>
          <w:b/>
        </w:rPr>
        <w:t>”.</w:t>
      </w:r>
    </w:p>
    <w:tbl>
      <w:tblPr>
        <w:tblW w:w="9346" w:type="dxa"/>
        <w:tblInd w:w="5" w:type="dxa"/>
        <w:tblCellMar>
          <w:left w:w="70" w:type="dxa"/>
          <w:right w:w="70" w:type="dxa"/>
        </w:tblCellMar>
        <w:tblLook w:val="04A0" w:firstRow="1" w:lastRow="0" w:firstColumn="1" w:lastColumn="0" w:noHBand="0" w:noVBand="1"/>
      </w:tblPr>
      <w:tblGrid>
        <w:gridCol w:w="668"/>
        <w:gridCol w:w="3720"/>
        <w:gridCol w:w="2323"/>
        <w:gridCol w:w="2635"/>
      </w:tblGrid>
      <w:tr w:rsidR="00D26DAF" w:rsidRPr="00D26DAF" w14:paraId="39429226" w14:textId="77777777" w:rsidTr="003C1DE0">
        <w:trPr>
          <w:trHeight w:val="60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D373C" w14:textId="77777777" w:rsidR="00D26DAF" w:rsidRPr="00D26DAF" w:rsidRDefault="00D26DAF" w:rsidP="00D26DAF">
            <w:pPr>
              <w:widowControl/>
              <w:autoSpaceDE/>
              <w:autoSpaceDN/>
              <w:spacing w:after="160" w:line="259" w:lineRule="auto"/>
              <w:jc w:val="center"/>
              <w:rPr>
                <w:rFonts w:ascii="Calibri" w:eastAsiaTheme="minorHAnsi" w:hAnsi="Calibri" w:cs="Calibri"/>
                <w:b/>
                <w:bCs/>
                <w:lang w:eastAsia="pl-PL"/>
              </w:rPr>
            </w:pPr>
            <w:r w:rsidRPr="00D26DAF">
              <w:rPr>
                <w:rFonts w:ascii="Calibri" w:eastAsiaTheme="minorHAnsi" w:hAnsi="Calibri" w:cs="Calibri"/>
                <w:b/>
                <w:bCs/>
                <w:lang w:eastAsia="pl-PL"/>
              </w:rPr>
              <w:t>L. p.</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4B3CEAC3" w14:textId="77777777" w:rsidR="00D26DAF" w:rsidRPr="00D26DAF" w:rsidRDefault="00D26DAF" w:rsidP="00D26DAF">
            <w:pPr>
              <w:widowControl/>
              <w:autoSpaceDE/>
              <w:autoSpaceDN/>
              <w:spacing w:after="160" w:line="259" w:lineRule="auto"/>
              <w:jc w:val="center"/>
              <w:rPr>
                <w:rFonts w:ascii="Calibri" w:eastAsiaTheme="minorHAnsi" w:hAnsi="Calibri" w:cs="Calibri"/>
                <w:b/>
                <w:bCs/>
                <w:lang w:eastAsia="pl-PL"/>
              </w:rPr>
            </w:pPr>
            <w:r w:rsidRPr="00D26DAF">
              <w:rPr>
                <w:rFonts w:ascii="Calibri" w:eastAsiaTheme="minorHAnsi" w:hAnsi="Calibri" w:cs="Calibri"/>
                <w:b/>
                <w:bCs/>
                <w:lang w:eastAsia="pl-PL"/>
              </w:rPr>
              <w:t>Nazwa elementu</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7B071F3E" w14:textId="77777777" w:rsidR="00D26DAF" w:rsidRPr="00D26DAF" w:rsidRDefault="00D26DAF" w:rsidP="00D26DAF">
            <w:pPr>
              <w:widowControl/>
              <w:autoSpaceDE/>
              <w:autoSpaceDN/>
              <w:spacing w:after="160" w:line="259" w:lineRule="auto"/>
              <w:jc w:val="center"/>
              <w:rPr>
                <w:rFonts w:ascii="Calibri" w:eastAsiaTheme="minorHAnsi" w:hAnsi="Calibri" w:cs="Calibri"/>
                <w:b/>
                <w:bCs/>
                <w:lang w:eastAsia="pl-PL"/>
              </w:rPr>
            </w:pPr>
            <w:r w:rsidRPr="00D26DAF">
              <w:rPr>
                <w:rFonts w:ascii="Calibri" w:eastAsiaTheme="minorHAnsi" w:hAnsi="Calibri" w:cs="Calibri"/>
                <w:b/>
                <w:bCs/>
                <w:lang w:eastAsia="pl-PL"/>
              </w:rPr>
              <w:t>Wartość *)</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5B4676A6" w14:textId="77777777" w:rsidR="00D26DAF" w:rsidRPr="00D26DAF" w:rsidRDefault="00D26DAF" w:rsidP="00D26DAF">
            <w:pPr>
              <w:widowControl/>
              <w:autoSpaceDE/>
              <w:autoSpaceDN/>
              <w:spacing w:after="160" w:line="259" w:lineRule="auto"/>
              <w:jc w:val="center"/>
              <w:rPr>
                <w:rFonts w:ascii="Calibri" w:eastAsiaTheme="minorHAnsi" w:hAnsi="Calibri" w:cs="Calibri"/>
                <w:b/>
                <w:bCs/>
                <w:lang w:eastAsia="pl-PL"/>
              </w:rPr>
            </w:pPr>
            <w:r w:rsidRPr="00D26DAF">
              <w:rPr>
                <w:rFonts w:ascii="Calibri" w:eastAsiaTheme="minorHAnsi" w:hAnsi="Calibri" w:cs="Calibri"/>
                <w:b/>
                <w:bCs/>
                <w:lang w:eastAsia="pl-PL"/>
              </w:rPr>
              <w:t>Termin wykonania</w:t>
            </w:r>
          </w:p>
        </w:tc>
      </w:tr>
      <w:tr w:rsidR="00D26DAF" w:rsidRPr="00D26DAF" w14:paraId="75EF12BE" w14:textId="77777777" w:rsidTr="003C1DE0">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9ED9F76"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1.</w:t>
            </w:r>
          </w:p>
        </w:tc>
        <w:tc>
          <w:tcPr>
            <w:tcW w:w="3720" w:type="dxa"/>
            <w:tcBorders>
              <w:top w:val="nil"/>
              <w:left w:val="nil"/>
              <w:bottom w:val="single" w:sz="4" w:space="0" w:color="auto"/>
              <w:right w:val="single" w:sz="4" w:space="0" w:color="auto"/>
            </w:tcBorders>
            <w:shd w:val="clear" w:color="auto" w:fill="auto"/>
            <w:vAlign w:val="center"/>
            <w:hideMark/>
          </w:tcPr>
          <w:p w14:paraId="3C0B3BAC"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ETAP I: PRACE WSTĘPNE – STUDIA I ANALIZY PRZEDINWSTYCYJNE</w:t>
            </w:r>
          </w:p>
        </w:tc>
        <w:tc>
          <w:tcPr>
            <w:tcW w:w="2323" w:type="dxa"/>
            <w:tcBorders>
              <w:top w:val="nil"/>
              <w:left w:val="nil"/>
              <w:bottom w:val="single" w:sz="4" w:space="0" w:color="auto"/>
              <w:right w:val="single" w:sz="4" w:space="0" w:color="auto"/>
            </w:tcBorders>
            <w:shd w:val="clear" w:color="auto" w:fill="auto"/>
            <w:vAlign w:val="center"/>
            <w:hideMark/>
          </w:tcPr>
          <w:p w14:paraId="15FD0C1B"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27C61A63"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14 dni od podpisania umowy</w:t>
            </w:r>
          </w:p>
        </w:tc>
      </w:tr>
      <w:tr w:rsidR="00D26DAF" w:rsidRPr="00D26DAF" w14:paraId="09DDBA9E" w14:textId="77777777" w:rsidTr="003C1DE0">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6FAEE780"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2.</w:t>
            </w:r>
          </w:p>
        </w:tc>
        <w:tc>
          <w:tcPr>
            <w:tcW w:w="3720" w:type="dxa"/>
            <w:tcBorders>
              <w:top w:val="nil"/>
              <w:left w:val="nil"/>
              <w:bottom w:val="single" w:sz="4" w:space="0" w:color="auto"/>
              <w:right w:val="single" w:sz="4" w:space="0" w:color="auto"/>
            </w:tcBorders>
            <w:shd w:val="clear" w:color="auto" w:fill="auto"/>
            <w:vAlign w:val="center"/>
            <w:hideMark/>
          </w:tcPr>
          <w:p w14:paraId="23F409AB"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ETAP II: KONCEPCJA</w:t>
            </w:r>
          </w:p>
        </w:tc>
        <w:tc>
          <w:tcPr>
            <w:tcW w:w="2323" w:type="dxa"/>
            <w:tcBorders>
              <w:top w:val="nil"/>
              <w:left w:val="nil"/>
              <w:bottom w:val="single" w:sz="4" w:space="0" w:color="auto"/>
              <w:right w:val="single" w:sz="4" w:space="0" w:color="auto"/>
            </w:tcBorders>
            <w:shd w:val="clear" w:color="auto" w:fill="auto"/>
            <w:vAlign w:val="center"/>
            <w:hideMark/>
          </w:tcPr>
          <w:p w14:paraId="6423BBD0"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49E8FA78"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21 dni od podpisania umowy</w:t>
            </w:r>
          </w:p>
        </w:tc>
      </w:tr>
      <w:tr w:rsidR="00D26DAF" w:rsidRPr="00D26DAF" w14:paraId="293A62D1" w14:textId="77777777" w:rsidTr="003C1DE0">
        <w:trPr>
          <w:trHeight w:val="24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1A4CFDE4"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3.</w:t>
            </w:r>
          </w:p>
        </w:tc>
        <w:tc>
          <w:tcPr>
            <w:tcW w:w="3720" w:type="dxa"/>
            <w:tcBorders>
              <w:top w:val="nil"/>
              <w:left w:val="nil"/>
              <w:bottom w:val="single" w:sz="4" w:space="0" w:color="auto"/>
              <w:right w:val="single" w:sz="4" w:space="0" w:color="auto"/>
            </w:tcBorders>
            <w:shd w:val="clear" w:color="auto" w:fill="auto"/>
            <w:vAlign w:val="center"/>
            <w:hideMark/>
          </w:tcPr>
          <w:p w14:paraId="16B4DA0A"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ETAP III: PROJEKT BUDOWLANY (projekt zagospodarowania terenu oraz projekt architektoniczno-budowlany) w zakresie niezbędnym do uzyskania pozwolenia na budowę, WRAZ Z UZYSKANIEM DECYZJI O POZWOLENIU NA BUDOWĘ</w:t>
            </w:r>
          </w:p>
        </w:tc>
        <w:tc>
          <w:tcPr>
            <w:tcW w:w="2323" w:type="dxa"/>
            <w:tcBorders>
              <w:top w:val="nil"/>
              <w:left w:val="nil"/>
              <w:bottom w:val="single" w:sz="4" w:space="0" w:color="auto"/>
              <w:right w:val="single" w:sz="4" w:space="0" w:color="auto"/>
            </w:tcBorders>
            <w:shd w:val="clear" w:color="auto" w:fill="auto"/>
            <w:vAlign w:val="center"/>
            <w:hideMark/>
          </w:tcPr>
          <w:p w14:paraId="331D6CAD"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0ADF07C9"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60 dni od podpisania umowy</w:t>
            </w:r>
          </w:p>
        </w:tc>
      </w:tr>
      <w:tr w:rsidR="00D26DAF" w:rsidRPr="00D26DAF" w14:paraId="44BC55F0" w14:textId="77777777" w:rsidTr="003C1DE0">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3FEDB9A0"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4.</w:t>
            </w:r>
          </w:p>
        </w:tc>
        <w:tc>
          <w:tcPr>
            <w:tcW w:w="3720" w:type="dxa"/>
            <w:tcBorders>
              <w:top w:val="nil"/>
              <w:left w:val="nil"/>
              <w:bottom w:val="single" w:sz="4" w:space="0" w:color="auto"/>
              <w:right w:val="single" w:sz="4" w:space="0" w:color="auto"/>
            </w:tcBorders>
            <w:shd w:val="clear" w:color="auto" w:fill="auto"/>
            <w:vAlign w:val="center"/>
            <w:hideMark/>
          </w:tcPr>
          <w:p w14:paraId="1DF716D4"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ETAP IV: PROJEKT BUDOWLANY techniczny</w:t>
            </w:r>
          </w:p>
        </w:tc>
        <w:tc>
          <w:tcPr>
            <w:tcW w:w="2323" w:type="dxa"/>
            <w:tcBorders>
              <w:top w:val="nil"/>
              <w:left w:val="nil"/>
              <w:bottom w:val="single" w:sz="4" w:space="0" w:color="auto"/>
              <w:right w:val="single" w:sz="4" w:space="0" w:color="auto"/>
            </w:tcBorders>
            <w:shd w:val="clear" w:color="auto" w:fill="auto"/>
            <w:vAlign w:val="center"/>
            <w:hideMark/>
          </w:tcPr>
          <w:p w14:paraId="2B33857B"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72947794"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90 dni od podpisania umowy</w:t>
            </w:r>
          </w:p>
        </w:tc>
      </w:tr>
      <w:tr w:rsidR="00D26DAF" w:rsidRPr="00D26DAF" w14:paraId="5E99B7BB" w14:textId="77777777" w:rsidTr="003C1DE0">
        <w:trPr>
          <w:trHeight w:val="15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0839A4B1"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5.</w:t>
            </w:r>
          </w:p>
        </w:tc>
        <w:tc>
          <w:tcPr>
            <w:tcW w:w="3720" w:type="dxa"/>
            <w:tcBorders>
              <w:top w:val="nil"/>
              <w:left w:val="nil"/>
              <w:bottom w:val="single" w:sz="4" w:space="0" w:color="auto"/>
              <w:right w:val="single" w:sz="4" w:space="0" w:color="auto"/>
            </w:tcBorders>
            <w:shd w:val="clear" w:color="auto" w:fill="auto"/>
            <w:vAlign w:val="center"/>
            <w:hideMark/>
          </w:tcPr>
          <w:p w14:paraId="266FDF3D"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xml:space="preserve">ETAP V: PROJEKT WYKONAWCZY (wraz z przedmiarami, kosztorysami, </w:t>
            </w:r>
            <w:proofErr w:type="spellStart"/>
            <w:r w:rsidRPr="00D26DAF">
              <w:rPr>
                <w:rFonts w:ascii="Calibri" w:eastAsiaTheme="minorHAnsi" w:hAnsi="Calibri" w:cs="Calibri"/>
                <w:lang w:eastAsia="pl-PL"/>
              </w:rPr>
              <w:t>STWOiRB</w:t>
            </w:r>
            <w:proofErr w:type="spellEnd"/>
            <w:r w:rsidRPr="00D26DAF">
              <w:rPr>
                <w:rFonts w:ascii="Calibri" w:eastAsiaTheme="minorHAnsi" w:hAnsi="Calibri" w:cs="Calibri"/>
                <w:lang w:eastAsia="pl-PL"/>
              </w:rPr>
              <w:t>, projektem zieleni, wizualizacjami, instrukcją bezpieczeństwa pożarowego)</w:t>
            </w:r>
          </w:p>
        </w:tc>
        <w:tc>
          <w:tcPr>
            <w:tcW w:w="2323" w:type="dxa"/>
            <w:tcBorders>
              <w:top w:val="nil"/>
              <w:left w:val="nil"/>
              <w:bottom w:val="single" w:sz="4" w:space="0" w:color="auto"/>
              <w:right w:val="single" w:sz="4" w:space="0" w:color="auto"/>
            </w:tcBorders>
            <w:shd w:val="clear" w:color="auto" w:fill="auto"/>
            <w:vAlign w:val="center"/>
            <w:hideMark/>
          </w:tcPr>
          <w:p w14:paraId="2CD3DED5"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571869A5"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120 dni od podpisania umowy</w:t>
            </w:r>
          </w:p>
        </w:tc>
      </w:tr>
      <w:tr w:rsidR="00D26DAF" w:rsidRPr="00D26DAF" w14:paraId="3FB73D79" w14:textId="77777777" w:rsidTr="003C1DE0">
        <w:trPr>
          <w:trHeight w:val="900"/>
        </w:trPr>
        <w:tc>
          <w:tcPr>
            <w:tcW w:w="668" w:type="dxa"/>
            <w:tcBorders>
              <w:top w:val="nil"/>
              <w:left w:val="single" w:sz="4" w:space="0" w:color="auto"/>
              <w:bottom w:val="single" w:sz="4" w:space="0" w:color="auto"/>
              <w:right w:val="single" w:sz="4" w:space="0" w:color="auto"/>
            </w:tcBorders>
            <w:shd w:val="clear" w:color="auto" w:fill="auto"/>
            <w:vAlign w:val="center"/>
            <w:hideMark/>
          </w:tcPr>
          <w:p w14:paraId="4A2A6423"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6.</w:t>
            </w:r>
          </w:p>
        </w:tc>
        <w:tc>
          <w:tcPr>
            <w:tcW w:w="3720" w:type="dxa"/>
            <w:tcBorders>
              <w:top w:val="nil"/>
              <w:left w:val="nil"/>
              <w:bottom w:val="single" w:sz="4" w:space="0" w:color="auto"/>
              <w:right w:val="single" w:sz="4" w:space="0" w:color="auto"/>
            </w:tcBorders>
            <w:shd w:val="clear" w:color="auto" w:fill="auto"/>
            <w:vAlign w:val="center"/>
            <w:hideMark/>
          </w:tcPr>
          <w:p w14:paraId="57507F6F"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ETAP VI: NADZÓR AUTORSKI</w:t>
            </w:r>
          </w:p>
        </w:tc>
        <w:tc>
          <w:tcPr>
            <w:tcW w:w="2323" w:type="dxa"/>
            <w:tcBorders>
              <w:top w:val="nil"/>
              <w:left w:val="nil"/>
              <w:bottom w:val="single" w:sz="4" w:space="0" w:color="auto"/>
              <w:right w:val="single" w:sz="4" w:space="0" w:color="auto"/>
            </w:tcBorders>
            <w:shd w:val="clear" w:color="auto" w:fill="auto"/>
            <w:vAlign w:val="center"/>
            <w:hideMark/>
          </w:tcPr>
          <w:p w14:paraId="4635B4AB"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single" w:sz="4" w:space="0" w:color="auto"/>
              <w:right w:val="single" w:sz="4" w:space="0" w:color="auto"/>
            </w:tcBorders>
            <w:shd w:val="clear" w:color="auto" w:fill="auto"/>
            <w:vAlign w:val="center"/>
            <w:hideMark/>
          </w:tcPr>
          <w:p w14:paraId="1560DAD1" w14:textId="77777777" w:rsidR="00D26DAF" w:rsidRPr="00D26DAF" w:rsidRDefault="00D26DAF" w:rsidP="00D26DAF">
            <w:pPr>
              <w:widowControl/>
              <w:autoSpaceDE/>
              <w:autoSpaceDN/>
              <w:spacing w:after="160" w:line="259" w:lineRule="auto"/>
              <w:rPr>
                <w:rFonts w:ascii="Calibri" w:eastAsiaTheme="minorHAnsi" w:hAnsi="Calibri" w:cs="Calibri"/>
                <w:lang w:eastAsia="pl-PL"/>
              </w:rPr>
            </w:pPr>
            <w:r w:rsidRPr="00D26DAF">
              <w:rPr>
                <w:rFonts w:ascii="Calibri" w:eastAsiaTheme="minorHAnsi" w:hAnsi="Calibri" w:cs="Calibri"/>
                <w:lang w:eastAsia="pl-PL"/>
              </w:rPr>
              <w:t>1852 dni od podpisania umowy</w:t>
            </w:r>
          </w:p>
        </w:tc>
      </w:tr>
      <w:tr w:rsidR="00D26DAF" w:rsidRPr="00D26DAF" w14:paraId="7A93E28F" w14:textId="77777777" w:rsidTr="003C1DE0">
        <w:trPr>
          <w:trHeight w:val="300"/>
        </w:trPr>
        <w:tc>
          <w:tcPr>
            <w:tcW w:w="668" w:type="dxa"/>
            <w:tcBorders>
              <w:top w:val="nil"/>
              <w:left w:val="single" w:sz="4" w:space="0" w:color="auto"/>
              <w:bottom w:val="nil"/>
              <w:right w:val="nil"/>
            </w:tcBorders>
            <w:shd w:val="clear" w:color="auto" w:fill="auto"/>
            <w:vAlign w:val="center"/>
            <w:hideMark/>
          </w:tcPr>
          <w:p w14:paraId="73BE119D" w14:textId="77777777" w:rsidR="00D26DAF" w:rsidRPr="00D26DAF" w:rsidRDefault="00D26DAF" w:rsidP="00D26DAF">
            <w:pPr>
              <w:widowControl/>
              <w:autoSpaceDE/>
              <w:autoSpaceDN/>
              <w:spacing w:after="160" w:line="259" w:lineRule="auto"/>
              <w:jc w:val="center"/>
              <w:rPr>
                <w:rFonts w:asciiTheme="minorHAnsi" w:eastAsiaTheme="minorHAnsi" w:hAnsiTheme="minorHAnsi" w:cstheme="minorBidi"/>
                <w:sz w:val="20"/>
                <w:szCs w:val="20"/>
                <w:lang w:eastAsia="pl-PL"/>
              </w:rPr>
            </w:pPr>
          </w:p>
        </w:tc>
        <w:tc>
          <w:tcPr>
            <w:tcW w:w="3720" w:type="dxa"/>
            <w:tcBorders>
              <w:top w:val="nil"/>
              <w:left w:val="nil"/>
              <w:bottom w:val="nil"/>
              <w:right w:val="nil"/>
            </w:tcBorders>
            <w:shd w:val="clear" w:color="auto" w:fill="auto"/>
            <w:vAlign w:val="center"/>
            <w:hideMark/>
          </w:tcPr>
          <w:p w14:paraId="5DB698E3" w14:textId="77777777" w:rsidR="00D26DAF" w:rsidRPr="00D26DAF" w:rsidRDefault="00D26DAF" w:rsidP="00D26DAF">
            <w:pPr>
              <w:widowControl/>
              <w:autoSpaceDE/>
              <w:autoSpaceDN/>
              <w:spacing w:after="160" w:line="259" w:lineRule="auto"/>
              <w:jc w:val="both"/>
              <w:rPr>
                <w:rFonts w:asciiTheme="minorHAnsi" w:eastAsiaTheme="minorHAnsi" w:hAnsiTheme="minorHAnsi" w:cstheme="minorBidi"/>
                <w:sz w:val="20"/>
                <w:szCs w:val="20"/>
                <w:lang w:eastAsia="pl-PL"/>
              </w:rPr>
            </w:pPr>
          </w:p>
        </w:tc>
        <w:tc>
          <w:tcPr>
            <w:tcW w:w="2323" w:type="dxa"/>
            <w:tcBorders>
              <w:top w:val="nil"/>
              <w:left w:val="nil"/>
              <w:bottom w:val="nil"/>
              <w:right w:val="nil"/>
            </w:tcBorders>
            <w:shd w:val="clear" w:color="auto" w:fill="auto"/>
            <w:vAlign w:val="center"/>
            <w:hideMark/>
          </w:tcPr>
          <w:p w14:paraId="41142930" w14:textId="77777777" w:rsidR="00D26DAF" w:rsidRPr="00D26DAF" w:rsidRDefault="00D26DAF" w:rsidP="00D26DAF">
            <w:pPr>
              <w:widowControl/>
              <w:autoSpaceDE/>
              <w:autoSpaceDN/>
              <w:spacing w:after="160" w:line="259" w:lineRule="auto"/>
              <w:jc w:val="both"/>
              <w:rPr>
                <w:rFonts w:asciiTheme="minorHAnsi" w:eastAsiaTheme="minorHAnsi" w:hAnsiTheme="minorHAnsi" w:cstheme="minorBidi"/>
                <w:sz w:val="20"/>
                <w:szCs w:val="20"/>
                <w:lang w:eastAsia="pl-PL"/>
              </w:rPr>
            </w:pPr>
          </w:p>
        </w:tc>
        <w:tc>
          <w:tcPr>
            <w:tcW w:w="2635" w:type="dxa"/>
            <w:tcBorders>
              <w:top w:val="nil"/>
              <w:left w:val="nil"/>
              <w:bottom w:val="nil"/>
              <w:right w:val="single" w:sz="4" w:space="0" w:color="auto"/>
            </w:tcBorders>
            <w:shd w:val="clear" w:color="auto" w:fill="auto"/>
            <w:vAlign w:val="center"/>
            <w:hideMark/>
          </w:tcPr>
          <w:p w14:paraId="3D7CDF6B" w14:textId="77777777" w:rsidR="00D26DAF" w:rsidRPr="00D26DAF" w:rsidRDefault="00D26DAF" w:rsidP="00D26DAF">
            <w:pPr>
              <w:widowControl/>
              <w:autoSpaceDE/>
              <w:autoSpaceDN/>
              <w:spacing w:after="160" w:line="259" w:lineRule="auto"/>
              <w:jc w:val="both"/>
              <w:rPr>
                <w:rFonts w:asciiTheme="minorHAnsi" w:eastAsiaTheme="minorHAnsi" w:hAnsiTheme="minorHAnsi" w:cstheme="minorBidi"/>
                <w:sz w:val="20"/>
                <w:szCs w:val="20"/>
                <w:lang w:eastAsia="pl-PL"/>
              </w:rPr>
            </w:pPr>
          </w:p>
        </w:tc>
      </w:tr>
      <w:tr w:rsidR="00D26DAF" w:rsidRPr="00D26DAF" w14:paraId="6BE64C6D" w14:textId="77777777" w:rsidTr="003C1DE0">
        <w:trPr>
          <w:trHeight w:val="409"/>
        </w:trPr>
        <w:tc>
          <w:tcPr>
            <w:tcW w:w="668" w:type="dxa"/>
            <w:tcBorders>
              <w:top w:val="nil"/>
              <w:left w:val="single" w:sz="4" w:space="0" w:color="auto"/>
              <w:bottom w:val="nil"/>
              <w:right w:val="nil"/>
            </w:tcBorders>
            <w:shd w:val="clear" w:color="auto" w:fill="auto"/>
            <w:vAlign w:val="center"/>
            <w:hideMark/>
          </w:tcPr>
          <w:p w14:paraId="16678E39" w14:textId="77777777" w:rsidR="00D26DAF" w:rsidRPr="00D26DAF" w:rsidRDefault="00D26DAF" w:rsidP="00D26DAF">
            <w:pPr>
              <w:widowControl/>
              <w:autoSpaceDE/>
              <w:autoSpaceDN/>
              <w:spacing w:after="160" w:line="259" w:lineRule="auto"/>
              <w:jc w:val="center"/>
              <w:rPr>
                <w:rFonts w:asciiTheme="minorHAnsi" w:eastAsiaTheme="minorHAnsi" w:hAnsiTheme="minorHAnsi" w:cstheme="minorBidi"/>
                <w:sz w:val="20"/>
                <w:szCs w:val="20"/>
                <w:lang w:eastAsia="pl-PL"/>
              </w:rPr>
            </w:pPr>
          </w:p>
        </w:tc>
        <w:tc>
          <w:tcPr>
            <w:tcW w:w="3720" w:type="dxa"/>
            <w:tcBorders>
              <w:top w:val="nil"/>
              <w:left w:val="nil"/>
              <w:bottom w:val="nil"/>
              <w:right w:val="nil"/>
            </w:tcBorders>
            <w:shd w:val="clear" w:color="auto" w:fill="auto"/>
            <w:vAlign w:val="center"/>
            <w:hideMark/>
          </w:tcPr>
          <w:p w14:paraId="1DC7E75E" w14:textId="77777777" w:rsidR="00D26DAF" w:rsidRPr="00D26DAF" w:rsidRDefault="00D26DAF" w:rsidP="00D26DAF">
            <w:pPr>
              <w:widowControl/>
              <w:autoSpaceDE/>
              <w:autoSpaceDN/>
              <w:spacing w:after="160" w:line="259" w:lineRule="auto"/>
              <w:jc w:val="right"/>
              <w:rPr>
                <w:rFonts w:ascii="Calibri" w:eastAsiaTheme="minorHAnsi" w:hAnsi="Calibri" w:cs="Calibri"/>
                <w:lang w:eastAsia="pl-PL"/>
              </w:rPr>
            </w:pPr>
            <w:r w:rsidRPr="00D26DAF">
              <w:rPr>
                <w:rFonts w:ascii="Calibri" w:eastAsiaTheme="minorHAnsi" w:hAnsi="Calibri" w:cs="Calibri"/>
                <w:lang w:eastAsia="pl-PL"/>
              </w:rPr>
              <w:t>Razem netto:</w:t>
            </w:r>
          </w:p>
        </w:tc>
        <w:tc>
          <w:tcPr>
            <w:tcW w:w="2323" w:type="dxa"/>
            <w:tcBorders>
              <w:top w:val="nil"/>
              <w:left w:val="nil"/>
              <w:bottom w:val="nil"/>
              <w:right w:val="nil"/>
            </w:tcBorders>
            <w:shd w:val="clear" w:color="auto" w:fill="auto"/>
            <w:vAlign w:val="center"/>
            <w:hideMark/>
          </w:tcPr>
          <w:p w14:paraId="1903BFA4"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w:t>
            </w:r>
          </w:p>
        </w:tc>
        <w:tc>
          <w:tcPr>
            <w:tcW w:w="2635" w:type="dxa"/>
            <w:tcBorders>
              <w:top w:val="nil"/>
              <w:left w:val="nil"/>
              <w:bottom w:val="nil"/>
              <w:right w:val="single" w:sz="4" w:space="0" w:color="auto"/>
            </w:tcBorders>
            <w:shd w:val="clear" w:color="auto" w:fill="auto"/>
            <w:vAlign w:val="center"/>
            <w:hideMark/>
          </w:tcPr>
          <w:p w14:paraId="3FDBBCC9"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p>
        </w:tc>
      </w:tr>
      <w:tr w:rsidR="00D26DAF" w:rsidRPr="00D26DAF" w14:paraId="078E6453" w14:textId="77777777" w:rsidTr="003C1DE0">
        <w:trPr>
          <w:trHeight w:val="561"/>
        </w:trPr>
        <w:tc>
          <w:tcPr>
            <w:tcW w:w="668" w:type="dxa"/>
            <w:tcBorders>
              <w:top w:val="nil"/>
              <w:left w:val="single" w:sz="4" w:space="0" w:color="auto"/>
              <w:bottom w:val="nil"/>
              <w:right w:val="nil"/>
            </w:tcBorders>
            <w:shd w:val="clear" w:color="auto" w:fill="auto"/>
            <w:vAlign w:val="center"/>
            <w:hideMark/>
          </w:tcPr>
          <w:p w14:paraId="7D0ED087" w14:textId="77777777" w:rsidR="00D26DAF" w:rsidRPr="00D26DAF" w:rsidRDefault="00D26DAF" w:rsidP="00D26DAF">
            <w:pPr>
              <w:widowControl/>
              <w:autoSpaceDE/>
              <w:autoSpaceDN/>
              <w:spacing w:after="160" w:line="259" w:lineRule="auto"/>
              <w:jc w:val="center"/>
              <w:rPr>
                <w:rFonts w:asciiTheme="minorHAnsi" w:eastAsiaTheme="minorHAnsi" w:hAnsiTheme="minorHAnsi" w:cstheme="minorBidi"/>
                <w:sz w:val="20"/>
                <w:szCs w:val="20"/>
                <w:lang w:eastAsia="pl-PL"/>
              </w:rPr>
            </w:pPr>
          </w:p>
        </w:tc>
        <w:tc>
          <w:tcPr>
            <w:tcW w:w="3720" w:type="dxa"/>
            <w:tcBorders>
              <w:top w:val="nil"/>
              <w:left w:val="nil"/>
              <w:bottom w:val="nil"/>
              <w:right w:val="nil"/>
            </w:tcBorders>
            <w:shd w:val="clear" w:color="auto" w:fill="auto"/>
            <w:vAlign w:val="center"/>
            <w:hideMark/>
          </w:tcPr>
          <w:p w14:paraId="3C62D0A4" w14:textId="77777777" w:rsidR="00D26DAF" w:rsidRPr="00D26DAF" w:rsidRDefault="00D26DAF" w:rsidP="00D26DAF">
            <w:pPr>
              <w:widowControl/>
              <w:autoSpaceDE/>
              <w:autoSpaceDN/>
              <w:spacing w:after="160" w:line="259" w:lineRule="auto"/>
              <w:jc w:val="right"/>
              <w:rPr>
                <w:rFonts w:ascii="Calibri" w:eastAsiaTheme="minorHAnsi" w:hAnsi="Calibri" w:cs="Calibri"/>
                <w:lang w:eastAsia="pl-PL"/>
              </w:rPr>
            </w:pPr>
            <w:r w:rsidRPr="00D26DAF">
              <w:rPr>
                <w:rFonts w:ascii="Calibri" w:eastAsiaTheme="minorHAnsi" w:hAnsi="Calibri" w:cs="Calibri"/>
                <w:lang w:eastAsia="pl-PL"/>
              </w:rPr>
              <w:t xml:space="preserve">Podatek VAT: </w:t>
            </w:r>
          </w:p>
        </w:tc>
        <w:tc>
          <w:tcPr>
            <w:tcW w:w="2323" w:type="dxa"/>
            <w:tcBorders>
              <w:top w:val="nil"/>
              <w:left w:val="nil"/>
              <w:bottom w:val="nil"/>
              <w:right w:val="nil"/>
            </w:tcBorders>
            <w:shd w:val="clear" w:color="auto" w:fill="auto"/>
            <w:vAlign w:val="center"/>
            <w:hideMark/>
          </w:tcPr>
          <w:p w14:paraId="35EAF853" w14:textId="77777777" w:rsidR="00D26DAF" w:rsidRPr="00D26DAF" w:rsidRDefault="00D26DAF" w:rsidP="00D26DAF">
            <w:pPr>
              <w:widowControl/>
              <w:autoSpaceDE/>
              <w:autoSpaceDN/>
              <w:spacing w:after="160" w:line="259" w:lineRule="auto"/>
              <w:jc w:val="right"/>
              <w:rPr>
                <w:rFonts w:ascii="Calibri" w:eastAsiaTheme="minorHAnsi" w:hAnsi="Calibri" w:cs="Calibri"/>
                <w:lang w:eastAsia="pl-PL"/>
              </w:rPr>
            </w:pPr>
            <w:r w:rsidRPr="00D26DAF">
              <w:rPr>
                <w:rFonts w:ascii="Calibri" w:eastAsiaTheme="minorHAnsi" w:hAnsi="Calibri" w:cs="Calibri"/>
                <w:lang w:eastAsia="pl-PL"/>
              </w:rPr>
              <w:t>………………………………… %</w:t>
            </w:r>
          </w:p>
        </w:tc>
        <w:tc>
          <w:tcPr>
            <w:tcW w:w="2635" w:type="dxa"/>
            <w:tcBorders>
              <w:top w:val="nil"/>
              <w:left w:val="nil"/>
              <w:bottom w:val="nil"/>
              <w:right w:val="single" w:sz="4" w:space="0" w:color="auto"/>
            </w:tcBorders>
            <w:shd w:val="clear" w:color="auto" w:fill="auto"/>
            <w:vAlign w:val="center"/>
            <w:hideMark/>
          </w:tcPr>
          <w:p w14:paraId="12454C57" w14:textId="77777777" w:rsidR="00D26DAF" w:rsidRPr="00D26DAF" w:rsidRDefault="00D26DAF" w:rsidP="00D26DAF">
            <w:pPr>
              <w:widowControl/>
              <w:autoSpaceDE/>
              <w:autoSpaceDN/>
              <w:spacing w:after="160" w:line="259" w:lineRule="auto"/>
              <w:jc w:val="right"/>
              <w:rPr>
                <w:rFonts w:ascii="Calibri" w:eastAsiaTheme="minorHAnsi" w:hAnsi="Calibri" w:cs="Calibri"/>
                <w:lang w:eastAsia="pl-PL"/>
              </w:rPr>
            </w:pPr>
          </w:p>
        </w:tc>
      </w:tr>
      <w:tr w:rsidR="00D26DAF" w:rsidRPr="00D26DAF" w14:paraId="2107774E" w14:textId="77777777" w:rsidTr="003C1DE0">
        <w:trPr>
          <w:trHeight w:val="427"/>
        </w:trPr>
        <w:tc>
          <w:tcPr>
            <w:tcW w:w="668" w:type="dxa"/>
            <w:tcBorders>
              <w:top w:val="nil"/>
              <w:left w:val="single" w:sz="4" w:space="0" w:color="auto"/>
              <w:bottom w:val="single" w:sz="4" w:space="0" w:color="auto"/>
              <w:right w:val="nil"/>
            </w:tcBorders>
            <w:shd w:val="clear" w:color="auto" w:fill="auto"/>
            <w:vAlign w:val="center"/>
            <w:hideMark/>
          </w:tcPr>
          <w:p w14:paraId="7CAB78E6" w14:textId="77777777" w:rsidR="00D26DAF" w:rsidRPr="00D26DAF" w:rsidRDefault="00D26DAF" w:rsidP="00D26DAF">
            <w:pPr>
              <w:widowControl/>
              <w:autoSpaceDE/>
              <w:autoSpaceDN/>
              <w:spacing w:after="160" w:line="259" w:lineRule="auto"/>
              <w:jc w:val="center"/>
              <w:rPr>
                <w:rFonts w:asciiTheme="minorHAnsi" w:eastAsiaTheme="minorHAnsi" w:hAnsiTheme="minorHAnsi" w:cstheme="minorBidi"/>
                <w:sz w:val="20"/>
                <w:szCs w:val="20"/>
                <w:lang w:eastAsia="pl-PL"/>
              </w:rPr>
            </w:pPr>
          </w:p>
        </w:tc>
        <w:tc>
          <w:tcPr>
            <w:tcW w:w="3720" w:type="dxa"/>
            <w:tcBorders>
              <w:top w:val="nil"/>
              <w:left w:val="nil"/>
              <w:bottom w:val="single" w:sz="4" w:space="0" w:color="auto"/>
              <w:right w:val="nil"/>
            </w:tcBorders>
            <w:shd w:val="clear" w:color="auto" w:fill="auto"/>
            <w:vAlign w:val="center"/>
            <w:hideMark/>
          </w:tcPr>
          <w:p w14:paraId="594A0AF6" w14:textId="77777777" w:rsidR="00D26DAF" w:rsidRPr="00D26DAF" w:rsidRDefault="00D26DAF" w:rsidP="00D26DAF">
            <w:pPr>
              <w:widowControl/>
              <w:autoSpaceDE/>
              <w:autoSpaceDN/>
              <w:spacing w:after="160" w:line="259" w:lineRule="auto"/>
              <w:jc w:val="right"/>
              <w:rPr>
                <w:rFonts w:ascii="Calibri" w:eastAsiaTheme="minorHAnsi" w:hAnsi="Calibri" w:cs="Calibri"/>
                <w:lang w:eastAsia="pl-PL"/>
              </w:rPr>
            </w:pPr>
            <w:r w:rsidRPr="00D26DAF">
              <w:rPr>
                <w:rFonts w:ascii="Calibri" w:eastAsiaTheme="minorHAnsi" w:hAnsi="Calibri" w:cs="Calibri"/>
                <w:lang w:eastAsia="pl-PL"/>
              </w:rPr>
              <w:t>Razem brutto:</w:t>
            </w:r>
          </w:p>
        </w:tc>
        <w:tc>
          <w:tcPr>
            <w:tcW w:w="2323" w:type="dxa"/>
            <w:tcBorders>
              <w:top w:val="nil"/>
              <w:left w:val="nil"/>
              <w:bottom w:val="single" w:sz="4" w:space="0" w:color="auto"/>
              <w:right w:val="nil"/>
            </w:tcBorders>
            <w:shd w:val="clear" w:color="auto" w:fill="auto"/>
            <w:vAlign w:val="center"/>
            <w:hideMark/>
          </w:tcPr>
          <w:p w14:paraId="08935F81"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r w:rsidRPr="00D26DAF">
              <w:rPr>
                <w:rFonts w:ascii="Calibri" w:eastAsiaTheme="minorHAnsi" w:hAnsi="Calibri" w:cs="Calibri"/>
                <w:lang w:eastAsia="pl-PL"/>
              </w:rPr>
              <w:t>…………………………………….</w:t>
            </w:r>
          </w:p>
        </w:tc>
        <w:tc>
          <w:tcPr>
            <w:tcW w:w="2635" w:type="dxa"/>
            <w:tcBorders>
              <w:top w:val="nil"/>
              <w:left w:val="nil"/>
              <w:bottom w:val="single" w:sz="4" w:space="0" w:color="auto"/>
              <w:right w:val="single" w:sz="4" w:space="0" w:color="auto"/>
            </w:tcBorders>
            <w:shd w:val="clear" w:color="auto" w:fill="auto"/>
            <w:vAlign w:val="center"/>
            <w:hideMark/>
          </w:tcPr>
          <w:p w14:paraId="18C38D11" w14:textId="77777777" w:rsidR="00D26DAF" w:rsidRPr="00D26DAF" w:rsidRDefault="00D26DAF" w:rsidP="00D26DAF">
            <w:pPr>
              <w:widowControl/>
              <w:autoSpaceDE/>
              <w:autoSpaceDN/>
              <w:spacing w:after="160" w:line="259" w:lineRule="auto"/>
              <w:jc w:val="both"/>
              <w:rPr>
                <w:rFonts w:ascii="Calibri" w:eastAsiaTheme="minorHAnsi" w:hAnsi="Calibri" w:cs="Calibri"/>
                <w:lang w:eastAsia="pl-PL"/>
              </w:rPr>
            </w:pPr>
          </w:p>
        </w:tc>
      </w:tr>
    </w:tbl>
    <w:p w14:paraId="355B0DD5" w14:textId="2A004301" w:rsidR="00D26DAF" w:rsidRDefault="00D26DAF" w:rsidP="001B42AB">
      <w:pPr>
        <w:spacing w:line="276" w:lineRule="auto"/>
        <w:rPr>
          <w:rFonts w:asciiTheme="minorHAnsi" w:hAnsiTheme="minorHAnsi" w:cstheme="minorHAnsi"/>
          <w:b/>
          <w:bCs/>
        </w:rPr>
      </w:pPr>
    </w:p>
    <w:p w14:paraId="67175002" w14:textId="77777777" w:rsidR="00D26DAF" w:rsidRDefault="00D26DAF">
      <w:pPr>
        <w:widowControl/>
        <w:autoSpaceDE/>
        <w:autoSpaceDN/>
        <w:spacing w:after="160" w:line="259" w:lineRule="auto"/>
        <w:rPr>
          <w:rFonts w:asciiTheme="minorHAnsi" w:hAnsiTheme="minorHAnsi" w:cstheme="minorHAnsi"/>
          <w:b/>
          <w:bCs/>
        </w:rPr>
      </w:pPr>
      <w:r>
        <w:rPr>
          <w:rFonts w:asciiTheme="minorHAnsi" w:hAnsiTheme="minorHAnsi" w:cstheme="minorHAnsi"/>
          <w:b/>
          <w:bCs/>
        </w:rPr>
        <w:br w:type="page"/>
      </w:r>
    </w:p>
    <w:p w14:paraId="45C82355" w14:textId="77777777" w:rsidR="008B1F24" w:rsidRPr="005820F3" w:rsidRDefault="008B1F24" w:rsidP="001B42AB">
      <w:pPr>
        <w:spacing w:line="276" w:lineRule="auto"/>
        <w:rPr>
          <w:rFonts w:asciiTheme="minorHAnsi" w:hAnsiTheme="minorHAnsi" w:cstheme="minorHAnsi"/>
          <w:b/>
          <w:bCs/>
        </w:rPr>
      </w:pPr>
    </w:p>
    <w:p w14:paraId="5D56E3D9" w14:textId="5A425D1F"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t>Załącznik nr 2</w:t>
      </w:r>
    </w:p>
    <w:p w14:paraId="696FF524" w14:textId="77777777"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t>do Umowy nr …………….</w:t>
      </w:r>
    </w:p>
    <w:p w14:paraId="071C42D8" w14:textId="77777777" w:rsidR="008B1F24" w:rsidRDefault="008B1F24" w:rsidP="001B42AB">
      <w:pPr>
        <w:spacing w:line="276" w:lineRule="auto"/>
        <w:jc w:val="right"/>
        <w:rPr>
          <w:rFonts w:asciiTheme="minorHAnsi" w:hAnsiTheme="minorHAnsi" w:cstheme="minorHAnsi"/>
          <w:b/>
          <w:bCs/>
        </w:rPr>
      </w:pPr>
      <w:r>
        <w:rPr>
          <w:rFonts w:asciiTheme="minorHAnsi" w:hAnsiTheme="minorHAnsi" w:cstheme="minorHAnsi"/>
          <w:b/>
          <w:bCs/>
        </w:rPr>
        <w:t>z dnia …………………………..</w:t>
      </w:r>
    </w:p>
    <w:p w14:paraId="101429D6" w14:textId="77777777" w:rsidR="008B1F24" w:rsidRPr="008B1F24" w:rsidRDefault="008B1F24" w:rsidP="001B42AB">
      <w:pPr>
        <w:spacing w:line="276" w:lineRule="auto"/>
        <w:jc w:val="center"/>
        <w:rPr>
          <w:rFonts w:asciiTheme="minorHAnsi" w:hAnsiTheme="minorHAnsi" w:cstheme="minorHAnsi"/>
          <w:b/>
          <w:bCs/>
        </w:rPr>
      </w:pPr>
      <w:r w:rsidRPr="008B1F24">
        <w:rPr>
          <w:rFonts w:asciiTheme="minorHAnsi" w:hAnsiTheme="minorHAnsi" w:cstheme="minorHAnsi"/>
          <w:b/>
          <w:bCs/>
        </w:rPr>
        <w:t>OPIS PRZEDMIOTU ZAMÓWIENIA (OPZ)</w:t>
      </w:r>
    </w:p>
    <w:p w14:paraId="7095A74B" w14:textId="77777777" w:rsidR="008B1F24" w:rsidRDefault="008B1F24" w:rsidP="001B42AB">
      <w:pPr>
        <w:spacing w:line="276" w:lineRule="auto"/>
      </w:pPr>
    </w:p>
    <w:p w14:paraId="383FDD0F"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Przedmiotem zamówienia jest wykonanie dokumentacji projektowej dla zadania polegającego   na: „Wykonaniu dokumentacji projektowo-kosztorysowej rozbudowy budynku nr 6 Szkoły Podstawowej w </w:t>
      </w:r>
      <w:proofErr w:type="spellStart"/>
      <w:r w:rsidRPr="008B1F24">
        <w:rPr>
          <w:rFonts w:asciiTheme="minorHAnsi" w:hAnsiTheme="minorHAnsi" w:cstheme="minorHAnsi"/>
        </w:rPr>
        <w:t>Szczęsnem</w:t>
      </w:r>
      <w:proofErr w:type="spellEnd"/>
      <w:r w:rsidRPr="008B1F24">
        <w:rPr>
          <w:rFonts w:asciiTheme="minorHAnsi" w:hAnsiTheme="minorHAnsi" w:cstheme="minorHAnsi"/>
        </w:rPr>
        <w:t xml:space="preserve">, gm. Purda na działce ewidencyjnej nr 318, obręb </w:t>
      </w:r>
      <w:proofErr w:type="spellStart"/>
      <w:r w:rsidRPr="008B1F24">
        <w:rPr>
          <w:rFonts w:asciiTheme="minorHAnsi" w:hAnsiTheme="minorHAnsi" w:cstheme="minorHAnsi"/>
        </w:rPr>
        <w:t>Szczęsne</w:t>
      </w:r>
      <w:proofErr w:type="spellEnd"/>
      <w:r w:rsidRPr="008B1F24">
        <w:rPr>
          <w:rFonts w:asciiTheme="minorHAnsi" w:hAnsiTheme="minorHAnsi" w:cstheme="minorHAnsi"/>
        </w:rPr>
        <w:t>”.</w:t>
      </w:r>
    </w:p>
    <w:p w14:paraId="05106930"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Szczegółowy opis przedmiotu zamówienia dotyczący budynku szkoły nr 6 opisany jest w „Koncepcji architektoniczna rozbudowy budynku Szkoły Podstawowej wraz z zagospodarowaniem terenu w </w:t>
      </w:r>
      <w:proofErr w:type="spellStart"/>
      <w:r w:rsidRPr="008B1F24">
        <w:rPr>
          <w:rFonts w:asciiTheme="minorHAnsi" w:hAnsiTheme="minorHAnsi" w:cstheme="minorHAnsi"/>
        </w:rPr>
        <w:t>Szczęsnem</w:t>
      </w:r>
      <w:proofErr w:type="spellEnd"/>
      <w:r w:rsidRPr="008B1F24">
        <w:rPr>
          <w:rFonts w:asciiTheme="minorHAnsi" w:hAnsiTheme="minorHAnsi" w:cstheme="minorHAnsi"/>
        </w:rPr>
        <w:t xml:space="preserve">, gm. Purda” z marca 2023 r. autorstwa AM Architekci arch. Agaty </w:t>
      </w:r>
      <w:proofErr w:type="spellStart"/>
      <w:r w:rsidRPr="008B1F24">
        <w:rPr>
          <w:rFonts w:asciiTheme="minorHAnsi" w:hAnsiTheme="minorHAnsi" w:cstheme="minorHAnsi"/>
        </w:rPr>
        <w:t>Katuszonek</w:t>
      </w:r>
      <w:proofErr w:type="spellEnd"/>
      <w:r w:rsidRPr="008B1F24">
        <w:rPr>
          <w:rFonts w:asciiTheme="minorHAnsi" w:hAnsiTheme="minorHAnsi" w:cstheme="minorHAnsi"/>
        </w:rPr>
        <w:t xml:space="preserve"> ul. Kard. S. Wyszyńskiego 15 lok. 15, 10-457 Olsztyn (Złącznik nr 1 do OPZ).</w:t>
      </w:r>
    </w:p>
    <w:p w14:paraId="619FF6A8"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Uwaga: ww. koncepcja, będąca elementem pomocniczym, dotyczy rozbudowy budynków nr 6 i nr 5 oraz budowy hali sportowej i zagospodarowania terenu. Zakres niniejszego postępowania na opracowanie dokumentacji projektowej obejmuje tylko rozbudowę budynku nr 6 i zagospodarowanie terenu (bez rozbudowy budynku nr 5 i budowy hali sportowej).</w:t>
      </w:r>
    </w:p>
    <w:p w14:paraId="50C668EA" w14:textId="77777777" w:rsidR="008B1F24" w:rsidRPr="008B1F24" w:rsidRDefault="008B1F24" w:rsidP="001B42AB">
      <w:pPr>
        <w:spacing w:line="276" w:lineRule="auto"/>
        <w:jc w:val="both"/>
        <w:rPr>
          <w:rFonts w:asciiTheme="minorHAnsi" w:hAnsiTheme="minorHAnsi" w:cstheme="minorHAnsi"/>
        </w:rPr>
      </w:pPr>
    </w:p>
    <w:p w14:paraId="66B3C9B3"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I.</w:t>
      </w:r>
      <w:r w:rsidRPr="008B1F24">
        <w:rPr>
          <w:rFonts w:asciiTheme="minorHAnsi" w:hAnsiTheme="minorHAnsi" w:cstheme="minorHAnsi"/>
          <w:b/>
          <w:bCs/>
        </w:rPr>
        <w:tab/>
        <w:t xml:space="preserve">SKRÓCONY PRZEDMIOT ZAMÓWIENIA </w:t>
      </w:r>
    </w:p>
    <w:p w14:paraId="1A4DB910"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1. Przedmiotem zamówienia jest wykonanie dokumentacji projektowej dla zadania polegającego   na: </w:t>
      </w:r>
    </w:p>
    <w:p w14:paraId="32C156E8"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a) przebudowie budynku nr 6 Szkoły Podstawowej,</w:t>
      </w:r>
    </w:p>
    <w:p w14:paraId="3E2FCFAF"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b) przy przebudowie uwzględniono wykonanie min. jednej sali lekcyjnej, szatni dla uczniów na okrycia wierzchnie, jadalni wraz z miejscem do porcjowania posiłków dostarczanych przez catering;</w:t>
      </w:r>
    </w:p>
    <w:p w14:paraId="4B3F3867"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c) przebudowie budynku nr 6 Szkoły Podstawowej z przystosowaniem istniejących pomieszczeń w zakresie ustalonym z użytkownikiem kompleksu szkolnego, z uwzględnieniem obowiązujących przepisów higieniczno- sanitarnych oraz przeciwpożarowych;</w:t>
      </w:r>
    </w:p>
    <w:p w14:paraId="53639A5D"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d) zmianie lokalizacji wjazdu na działkę, ze względu na jego kolizję z planowaną rozbudową o salę gimnastyczną; </w:t>
      </w:r>
    </w:p>
    <w:p w14:paraId="2F25BE8C"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e) wymagane jest wykonanie termomodernizacji budynku;</w:t>
      </w:r>
    </w:p>
    <w:p w14:paraId="560BD5C1"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f) przebudowie linii napowietrznej </w:t>
      </w:r>
      <w:proofErr w:type="spellStart"/>
      <w:r w:rsidRPr="008B1F24">
        <w:rPr>
          <w:rFonts w:asciiTheme="minorHAnsi" w:hAnsiTheme="minorHAnsi" w:cstheme="minorHAnsi"/>
        </w:rPr>
        <w:t>nn</w:t>
      </w:r>
      <w:proofErr w:type="spellEnd"/>
      <w:r w:rsidRPr="008B1F24">
        <w:rPr>
          <w:rFonts w:asciiTheme="minorHAnsi" w:hAnsiTheme="minorHAnsi" w:cstheme="minorHAnsi"/>
        </w:rPr>
        <w:t>, podziemnego kabla elektroenergetycznego, kolidującego z planowaną rozbudową;</w:t>
      </w:r>
    </w:p>
    <w:p w14:paraId="1F141F3D"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 Przedmiot zamówienia obejmuje wykonanie między innymi :</w:t>
      </w:r>
    </w:p>
    <w:p w14:paraId="61FF1DA2"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a)</w:t>
      </w:r>
      <w:r w:rsidRPr="008B1F24">
        <w:rPr>
          <w:rFonts w:asciiTheme="minorHAnsi" w:hAnsiTheme="minorHAnsi" w:cstheme="minorHAnsi"/>
        </w:rPr>
        <w:tab/>
        <w:t>Mapy do celów projektowych.</w:t>
      </w:r>
    </w:p>
    <w:p w14:paraId="1320ABB7"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b)</w:t>
      </w:r>
      <w:r w:rsidRPr="008B1F24">
        <w:rPr>
          <w:rFonts w:asciiTheme="minorHAnsi" w:hAnsiTheme="minorHAnsi" w:cstheme="minorHAnsi"/>
        </w:rPr>
        <w:tab/>
        <w:t>Dokumentacji geotechnicznej w niezbędnym zakresie.</w:t>
      </w:r>
    </w:p>
    <w:p w14:paraId="6768597B"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c)</w:t>
      </w:r>
      <w:r w:rsidRPr="008B1F24">
        <w:rPr>
          <w:rFonts w:asciiTheme="minorHAnsi" w:hAnsiTheme="minorHAnsi" w:cstheme="minorHAnsi"/>
        </w:rPr>
        <w:tab/>
        <w:t>Inwentaryzacji istniejącego stanu obszaru objętego inwestycją wraz z inwentaryzacją zieleni i uzyskaniem zezwolenia na wycinkę drzew w niezbędnym zakresie</w:t>
      </w:r>
    </w:p>
    <w:p w14:paraId="293DA0E5"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d)</w:t>
      </w:r>
      <w:r w:rsidRPr="008B1F24">
        <w:rPr>
          <w:rFonts w:asciiTheme="minorHAnsi" w:hAnsiTheme="minorHAnsi" w:cstheme="minorHAnsi"/>
        </w:rPr>
        <w:tab/>
        <w:t>Inwentaryzacji budynku nr 6 Szkoły Podstawowej w zakresie niezbędnym do wykonania przedmiotu  zamówienia.</w:t>
      </w:r>
    </w:p>
    <w:p w14:paraId="3C524988"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e)</w:t>
      </w:r>
      <w:r w:rsidRPr="008B1F24">
        <w:rPr>
          <w:rFonts w:asciiTheme="minorHAnsi" w:hAnsiTheme="minorHAnsi" w:cstheme="minorHAnsi"/>
        </w:rPr>
        <w:tab/>
        <w:t>Ekspertyzy technicznej budynku nr 6 Szkoły Podstawowej w zakresie niezbędnym do wykonania przedmiotu zamówienia</w:t>
      </w:r>
    </w:p>
    <w:p w14:paraId="3BDBC62A"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f)</w:t>
      </w:r>
      <w:r w:rsidRPr="008B1F24">
        <w:rPr>
          <w:rFonts w:asciiTheme="minorHAnsi" w:hAnsiTheme="minorHAnsi" w:cstheme="minorHAnsi"/>
        </w:rPr>
        <w:tab/>
        <w:t>Koncepcji projektowej.</w:t>
      </w:r>
    </w:p>
    <w:p w14:paraId="794E1857"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g)</w:t>
      </w:r>
      <w:r w:rsidRPr="008B1F24">
        <w:rPr>
          <w:rFonts w:asciiTheme="minorHAnsi" w:hAnsiTheme="minorHAnsi" w:cstheme="minorHAnsi"/>
        </w:rPr>
        <w:tab/>
        <w:t xml:space="preserve">Projektu budowlanego (możliwość wykorzystania dokumentacji powtarzalnej) – w zakresie wymaganym obowiązującymi przepisami – wraz z niezbędnymi opiniami, uzgodnieniami , </w:t>
      </w:r>
    </w:p>
    <w:p w14:paraId="4408AEB3"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decyzjami administracyjnymi oraz opracowanie wniosku, wraz z materiałami wymaganymi prawem, zezwalającego na realizację robót. Wykonawca w imieniu Zamawiającego złoży skutecznie do właściwego organu ww. wniosek (zgłoszenie / pozwolenie na budowę)  i uzyska pozytywną decyzję z </w:t>
      </w:r>
      <w:r w:rsidRPr="008B1F24">
        <w:rPr>
          <w:rFonts w:asciiTheme="minorHAnsi" w:hAnsiTheme="minorHAnsi" w:cstheme="minorHAnsi"/>
        </w:rPr>
        <w:lastRenderedPageBreak/>
        <w:t>klauzulą ostateczności.</w:t>
      </w:r>
    </w:p>
    <w:p w14:paraId="1C22F4DA"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h)    Projektu technicznego.</w:t>
      </w:r>
    </w:p>
    <w:p w14:paraId="04181149"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i)     Projektu wykonawczego – wielobranżowy w tym architektury i wyposażenia wnętrz.</w:t>
      </w:r>
    </w:p>
    <w:p w14:paraId="2A5BD8F0"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j)      Wizualizacji.</w:t>
      </w:r>
    </w:p>
    <w:p w14:paraId="209E4A9A"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k) Specyfikacji technicznych wykonania i odbioru robot budowlanych (</w:t>
      </w:r>
      <w:proofErr w:type="spellStart"/>
      <w:r w:rsidRPr="008B1F24">
        <w:rPr>
          <w:rFonts w:asciiTheme="minorHAnsi" w:hAnsiTheme="minorHAnsi" w:cstheme="minorHAnsi"/>
        </w:rPr>
        <w:t>STWiORB</w:t>
      </w:r>
      <w:proofErr w:type="spellEnd"/>
      <w:r w:rsidRPr="008B1F24">
        <w:rPr>
          <w:rFonts w:asciiTheme="minorHAnsi" w:hAnsiTheme="minorHAnsi" w:cstheme="minorHAnsi"/>
        </w:rPr>
        <w:t>).</w:t>
      </w:r>
    </w:p>
    <w:p w14:paraId="73A0C07F"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l) Przedmiaru robót.</w:t>
      </w:r>
    </w:p>
    <w:p w14:paraId="7905BE12" w14:textId="77777777" w:rsidR="008B1F24" w:rsidRPr="008B1F24" w:rsidRDefault="008B1F24" w:rsidP="001B42AB">
      <w:pPr>
        <w:spacing w:line="276" w:lineRule="auto"/>
        <w:ind w:left="284"/>
        <w:jc w:val="both"/>
        <w:rPr>
          <w:rFonts w:asciiTheme="minorHAnsi" w:hAnsiTheme="minorHAnsi" w:cstheme="minorHAnsi"/>
        </w:rPr>
      </w:pPr>
      <w:r w:rsidRPr="008B1F24">
        <w:rPr>
          <w:rFonts w:asciiTheme="minorHAnsi" w:hAnsiTheme="minorHAnsi" w:cstheme="minorHAnsi"/>
        </w:rPr>
        <w:t xml:space="preserve">        ł) Kosztorysów inwestorskich z rozbiciem na koszty kwalifikowane i niekwalifikowane ustalone</w:t>
      </w:r>
    </w:p>
    <w:p w14:paraId="6C59B524"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 z   Zamawiającym.</w:t>
      </w:r>
    </w:p>
    <w:p w14:paraId="488728FA" w14:textId="77777777" w:rsidR="008B1F24" w:rsidRPr="008B1F24" w:rsidRDefault="008B1F24" w:rsidP="001B42AB">
      <w:pPr>
        <w:spacing w:line="276" w:lineRule="auto"/>
        <w:ind w:firstLine="142"/>
        <w:jc w:val="both"/>
        <w:rPr>
          <w:rFonts w:asciiTheme="minorHAnsi" w:hAnsiTheme="minorHAnsi" w:cstheme="minorHAnsi"/>
        </w:rPr>
      </w:pPr>
      <w:r w:rsidRPr="008B1F24">
        <w:rPr>
          <w:rFonts w:asciiTheme="minorHAnsi" w:hAnsiTheme="minorHAnsi" w:cstheme="minorHAnsi"/>
        </w:rPr>
        <w:t xml:space="preserve">        m) Nadzoru autorskiego.</w:t>
      </w:r>
    </w:p>
    <w:p w14:paraId="08D68758" w14:textId="6F1BE94D" w:rsidR="008B1F24" w:rsidRPr="008B1F24" w:rsidRDefault="008B1F24" w:rsidP="001B42AB">
      <w:pPr>
        <w:spacing w:line="276" w:lineRule="auto"/>
        <w:ind w:left="142"/>
        <w:jc w:val="both"/>
        <w:rPr>
          <w:rFonts w:asciiTheme="minorHAnsi" w:hAnsiTheme="minorHAnsi" w:cstheme="minorHAnsi"/>
        </w:rPr>
      </w:pPr>
      <w:r w:rsidRPr="008B1F24">
        <w:rPr>
          <w:rFonts w:asciiTheme="minorHAnsi" w:hAnsiTheme="minorHAnsi" w:cstheme="minorHAnsi"/>
        </w:rPr>
        <w:t xml:space="preserve">         n) Opracowania odpowiedzi na pytania i wynikających z nich zmian projektu w trakcie postępowania o udzielenie zamówienia publicznego na realizację robót objętych projektem.</w:t>
      </w:r>
    </w:p>
    <w:p w14:paraId="2912EC33" w14:textId="77777777" w:rsidR="008B1F24" w:rsidRPr="008B1F24" w:rsidRDefault="008B1F24" w:rsidP="001B42AB">
      <w:pPr>
        <w:spacing w:line="276" w:lineRule="auto"/>
        <w:jc w:val="both"/>
        <w:rPr>
          <w:rFonts w:asciiTheme="minorHAnsi" w:hAnsiTheme="minorHAnsi" w:cstheme="minorHAnsi"/>
        </w:rPr>
      </w:pPr>
    </w:p>
    <w:p w14:paraId="55FC20F7" w14:textId="77777777" w:rsidR="008B1F24" w:rsidRPr="008B1F24" w:rsidRDefault="008B1F24" w:rsidP="001B42AB">
      <w:pPr>
        <w:spacing w:line="276" w:lineRule="auto"/>
        <w:jc w:val="both"/>
        <w:rPr>
          <w:rFonts w:asciiTheme="minorHAnsi" w:hAnsiTheme="minorHAnsi" w:cstheme="minorHAnsi"/>
        </w:rPr>
      </w:pPr>
    </w:p>
    <w:p w14:paraId="448985A9"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II.</w:t>
      </w:r>
      <w:r w:rsidRPr="008B1F24">
        <w:rPr>
          <w:rFonts w:asciiTheme="minorHAnsi" w:hAnsiTheme="minorHAnsi" w:cstheme="minorHAnsi"/>
          <w:b/>
          <w:bCs/>
        </w:rPr>
        <w:tab/>
        <w:t>KODY OKREŚLONE WE WSPÓLNYM SŁOWNIKU ZAMÓWIEŃ (CPV)</w:t>
      </w:r>
    </w:p>
    <w:p w14:paraId="6AD98DBE"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Główny kod CPV: 71220000-6 Usługi projektowania architektonicznego</w:t>
      </w:r>
    </w:p>
    <w:p w14:paraId="371F9AB3"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 Dodatkowe kody CPV:</w:t>
      </w:r>
    </w:p>
    <w:p w14:paraId="6212F305"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71320000-7 - Usługi inżynieryjne w zakresie projektowania,</w:t>
      </w:r>
    </w:p>
    <w:p w14:paraId="0C01EB4C"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71242000-6 - Przygotowanie przedsięwzięcia i projektu, oszacowanie kosztów,</w:t>
      </w:r>
    </w:p>
    <w:p w14:paraId="40AC8C57"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71248000-8 - Nadzór nad projektem i dokumentacją,</w:t>
      </w:r>
    </w:p>
    <w:p w14:paraId="3690B541"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71000000-8 - Usługi architektoniczne, budowlane, inżynieryjne i kontrolne,</w:t>
      </w:r>
    </w:p>
    <w:p w14:paraId="68865BAC"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71221000-3 - Usługi architektoniczne w zakresie obiektów budowlanych,</w:t>
      </w:r>
    </w:p>
    <w:p w14:paraId="0577C641" w14:textId="77777777" w:rsidR="001B42AB" w:rsidRPr="001B42AB" w:rsidRDefault="001B42AB" w:rsidP="001B42AB">
      <w:pPr>
        <w:spacing w:line="276" w:lineRule="auto"/>
        <w:jc w:val="both"/>
        <w:rPr>
          <w:rFonts w:asciiTheme="minorHAnsi" w:hAnsiTheme="minorHAnsi" w:cstheme="minorHAnsi"/>
        </w:rPr>
      </w:pPr>
      <w:r w:rsidRPr="001B42AB">
        <w:rPr>
          <w:rFonts w:asciiTheme="minorHAnsi" w:hAnsiTheme="minorHAnsi" w:cstheme="minorHAnsi"/>
        </w:rPr>
        <w:t>71220000-6 - Usługi projektowania architektonicznego,</w:t>
      </w:r>
    </w:p>
    <w:p w14:paraId="546A5CEF" w14:textId="5EFD6D40" w:rsidR="008B1F24" w:rsidRDefault="001B42AB" w:rsidP="001B42AB">
      <w:pPr>
        <w:spacing w:line="276" w:lineRule="auto"/>
        <w:jc w:val="both"/>
        <w:rPr>
          <w:rFonts w:asciiTheme="minorHAnsi" w:hAnsiTheme="minorHAnsi" w:cstheme="minorHAnsi"/>
        </w:rPr>
      </w:pPr>
      <w:r w:rsidRPr="001B42AB">
        <w:rPr>
          <w:rFonts w:asciiTheme="minorHAnsi" w:hAnsiTheme="minorHAnsi" w:cstheme="minorHAnsi"/>
        </w:rPr>
        <w:t>71200000-0 - Usługi architektoniczne i podobne.</w:t>
      </w:r>
    </w:p>
    <w:p w14:paraId="07227508" w14:textId="77777777" w:rsidR="001B42AB" w:rsidRPr="008B1F24" w:rsidRDefault="001B42AB" w:rsidP="001B42AB">
      <w:pPr>
        <w:spacing w:line="276" w:lineRule="auto"/>
        <w:jc w:val="both"/>
        <w:rPr>
          <w:rFonts w:asciiTheme="minorHAnsi" w:hAnsiTheme="minorHAnsi" w:cstheme="minorHAnsi"/>
        </w:rPr>
      </w:pPr>
    </w:p>
    <w:p w14:paraId="0F7C1937"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III.</w:t>
      </w:r>
      <w:r w:rsidRPr="008B1F24">
        <w:rPr>
          <w:rFonts w:asciiTheme="minorHAnsi" w:hAnsiTheme="minorHAnsi" w:cstheme="minorHAnsi"/>
          <w:b/>
          <w:bCs/>
        </w:rPr>
        <w:tab/>
        <w:t>CEL I GŁÓWNE ZAŁOŻENIA PROJEKTU</w:t>
      </w:r>
    </w:p>
    <w:p w14:paraId="26E00509" w14:textId="3BEDB333"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Głównym celem planowanej rozbudowy jest budowa pomieszczenia szatni dla dzieci na okrycia wierzchnie oraz wygospodarowanie minimum jednej sali lekcyjnej, oraz miejsca dla przywożonych posiłków przez catering oraz dostęp do obiektu dla osób niepełnosprawnych. </w:t>
      </w:r>
    </w:p>
    <w:p w14:paraId="7B2DEAA1" w14:textId="12A7A8BB"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Obiekt powinien zapewniać dostępność, możliwość bezpiecznego i komfortowego użytkowania przez wszystkich użytkowników w tym osoby ze szczególnymi potrzebami.</w:t>
      </w:r>
    </w:p>
    <w:p w14:paraId="2B8F23D1" w14:textId="4A30BD7F"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Dokumentacja opisana w p. I stanowić ma opis przedmiotu zamówienia w przetargu na wyłonienie wykonawcy robót budowlanych.</w:t>
      </w:r>
    </w:p>
    <w:p w14:paraId="2D5DD02F" w14:textId="6F8A4F8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Dokumentację należy opracować mając na uwadze etapowanie inwestycji:</w:t>
      </w:r>
    </w:p>
    <w:p w14:paraId="03086AF4" w14:textId="77777777"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a) Etap I – hol wejściowy wraz z windą, szatniami i salą lekcyjną na 1 piętrze.</w:t>
      </w:r>
    </w:p>
    <w:p w14:paraId="74FBB7E1" w14:textId="77777777"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 xml:space="preserve">b) Etap II – przebudowa i dostosowanie istniejącego budynku nr 6. </w:t>
      </w:r>
    </w:p>
    <w:p w14:paraId="77CA1724" w14:textId="77777777"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c) Etap III – zagospodarowanie terenu (nawierzchnie utwardzone, wiata śmietnikowa).</w:t>
      </w:r>
    </w:p>
    <w:p w14:paraId="1EE6C048" w14:textId="77777777" w:rsidR="008B1F24" w:rsidRPr="008B1F24" w:rsidRDefault="008B1F24" w:rsidP="001B42AB">
      <w:pPr>
        <w:spacing w:line="276" w:lineRule="auto"/>
        <w:jc w:val="both"/>
        <w:rPr>
          <w:rFonts w:asciiTheme="minorHAnsi" w:hAnsiTheme="minorHAnsi" w:cstheme="minorHAnsi"/>
        </w:rPr>
      </w:pPr>
    </w:p>
    <w:p w14:paraId="52B18D46" w14:textId="40797299"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IV.</w:t>
      </w:r>
      <w:r w:rsidRPr="008B1F24">
        <w:rPr>
          <w:rFonts w:asciiTheme="minorHAnsi" w:hAnsiTheme="minorHAnsi" w:cstheme="minorHAnsi"/>
          <w:b/>
          <w:bCs/>
        </w:rPr>
        <w:tab/>
        <w:t>PROGRAM UŻYTKOWY</w:t>
      </w:r>
    </w:p>
    <w:p w14:paraId="0085A6E7" w14:textId="1F2BFA8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Strefa wejściowa </w:t>
      </w:r>
    </w:p>
    <w:p w14:paraId="226091AF"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W strefie wejściowej zorganizowano: dużą przestrzeń w holu wejściowym, windę obsługującą wszystkie kondygnacje nadziemne w celu zapewnienia dostępu do całego budynku dla osób niepełnosprawnych oraz wydzielone pomieszczenie na szatnię dla 140 uczniów na okrycia wierzchnie. Przewidziano szafkę dla każdego ucznia.    </w:t>
      </w:r>
    </w:p>
    <w:p w14:paraId="6DC1AF07" w14:textId="42A67FB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Zapewnienie jadalni wraz z miejscem do porcjowania posiłków dostarczanych przez catering;</w:t>
      </w:r>
    </w:p>
    <w:p w14:paraId="3A649DAF"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Jadalnię wraz z niezbędnym zapleczem do firmy cateringowej zlokalizowano w miejscu istniejącej sali lekcyjnej. Jadalnia oraz zaplecze posiadają odrębne wejścia do pomieszczeń. </w:t>
      </w:r>
    </w:p>
    <w:p w14:paraId="410227A7"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lastRenderedPageBreak/>
        <w:t>Zaplecze dla firmy cateringowej składa się z następujących pomieszczeń:</w:t>
      </w:r>
    </w:p>
    <w:p w14:paraId="0AB80CC9" w14:textId="6721DBA6"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rozdzielnia posiłków dostarczonych przez catering. W tym pomieszczeniu, na blacie kuchennym będzie odbywać się porcjowanie posiłków, nakładanie ich na zastawę stołową oraz wydawanie uczniowi przez okienko; nowe naczynia są pobierane z szafy przelotowej, która usytuowana jest pomiędzy pomieszczeniem rozdzielni posiłków a zmywalnią;</w:t>
      </w:r>
    </w:p>
    <w:p w14:paraId="51CF29B3" w14:textId="73CB66E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zmywalnia. Do zmywalni trafiają naczynia brudne, które są odnoszone przez ucznia. Naczynia trafiają przez okienko podawcze. Naczynia się myte i odkładane do szafy przelotowej.    </w:t>
      </w:r>
    </w:p>
    <w:p w14:paraId="137F9817"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Jadalnia będzie pełniła też funkcję świetlicy. </w:t>
      </w:r>
    </w:p>
    <w:p w14:paraId="20FA5897"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 celu doświetlenia pomieszczenia jadalni (świetlicy) w zachodniej ścianie zewnętrznej wykonać otwory okienne ze stolarką PCV uchylno-</w:t>
      </w:r>
      <w:proofErr w:type="spellStart"/>
      <w:r w:rsidRPr="008B1F24">
        <w:rPr>
          <w:rFonts w:asciiTheme="minorHAnsi" w:hAnsiTheme="minorHAnsi" w:cstheme="minorHAnsi"/>
        </w:rPr>
        <w:t>rozwierną</w:t>
      </w:r>
      <w:proofErr w:type="spellEnd"/>
      <w:r w:rsidRPr="008B1F24">
        <w:rPr>
          <w:rFonts w:asciiTheme="minorHAnsi" w:hAnsiTheme="minorHAnsi" w:cstheme="minorHAnsi"/>
        </w:rPr>
        <w:t xml:space="preserve">. </w:t>
      </w:r>
    </w:p>
    <w:p w14:paraId="3F254F1B" w14:textId="181E0E4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Wymagane jest wykonanie termomodernizacji budynku w celu spełnienia wymaganych współczynników przenikania ciepła dla przegród budowlanych. Ściany zewnętrzne, które wykonane są z bloczków gazobetonowych, nie są ocieplone. Stropodach pełny, betonowy, wykończony papą asfaltową nie jest ocieplony. Wewnętrzna instalacja elektryczna oraz centralnego ogrzewania do wymiany.</w:t>
      </w:r>
    </w:p>
    <w:p w14:paraId="155885C5" w14:textId="6E9AF54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 xml:space="preserve">Przebudowa budynku szkolnego nr 6 z przystosowaniem istniejących pomieszczeń w zakresie ustalonym z użytkownikiem kompleksu szkolnego, z uwzględnieniem obowiązujących przepisów higieniczno- sanitarnych oraz przeciwpożarowych; </w:t>
      </w:r>
    </w:p>
    <w:p w14:paraId="00108A92" w14:textId="18B8CE9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5.</w:t>
      </w:r>
      <w:r w:rsidR="00D26DAF">
        <w:rPr>
          <w:rFonts w:asciiTheme="minorHAnsi" w:hAnsiTheme="minorHAnsi" w:cstheme="minorHAnsi"/>
        </w:rPr>
        <w:t xml:space="preserve"> </w:t>
      </w:r>
      <w:r w:rsidRPr="008B1F24">
        <w:rPr>
          <w:rFonts w:asciiTheme="minorHAnsi" w:hAnsiTheme="minorHAnsi" w:cstheme="minorHAnsi"/>
        </w:rPr>
        <w:t xml:space="preserve">W związku z planowaną rozbudową, należy zmienić lokalizację wjazdu na działkę. Proponuje się, aby projektowany wjazd odbywał się bezpośrednio na parking. Na parkingu zaplanowano 5 miejsc postojowych w tym 2 miejsca dla osób niepełnosprawnych. Przewidziano również wiatę śmietnikową na kontenery do gromadzenia odpadów stałych. Zachowano wymagane przepisami odległości miejsc postojowych oraz wiaty śmietnikowej od granic działki oraz od okien  pomieszczeń przeznaczonych na pobyt ludzi. Główna obsługa komunikacyjna terenu szkolnego bez zmian, tj. odbywać się będzie z działki nr 317/3 od strony wschodniej.   </w:t>
      </w:r>
    </w:p>
    <w:p w14:paraId="15A0B8C4" w14:textId="487B95A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6.</w:t>
      </w:r>
      <w:r w:rsidR="00D26DAF">
        <w:rPr>
          <w:rFonts w:asciiTheme="minorHAnsi" w:hAnsiTheme="minorHAnsi" w:cstheme="minorHAnsi"/>
        </w:rPr>
        <w:t xml:space="preserve"> </w:t>
      </w:r>
      <w:r w:rsidRPr="008B1F24">
        <w:rPr>
          <w:rFonts w:asciiTheme="minorHAnsi" w:hAnsiTheme="minorHAnsi" w:cstheme="minorHAnsi"/>
        </w:rPr>
        <w:t xml:space="preserve">W budynku nr 6 proponuje się zostawienie istniejącej kotłowni znajdującej się w piwnicy. Dostęp do tej części poprzez dobudowaną, istniejącą klatkę schodową, dojście chodnikiem z kostki betonowej. </w:t>
      </w:r>
    </w:p>
    <w:p w14:paraId="51DCF3BF" w14:textId="4E21B5C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7.</w:t>
      </w:r>
      <w:r w:rsidR="00D26DAF">
        <w:rPr>
          <w:rFonts w:asciiTheme="minorHAnsi" w:hAnsiTheme="minorHAnsi" w:cstheme="minorHAnsi"/>
        </w:rPr>
        <w:t xml:space="preserve"> </w:t>
      </w:r>
      <w:r w:rsidRPr="008B1F24">
        <w:rPr>
          <w:rFonts w:asciiTheme="minorHAnsi" w:hAnsiTheme="minorHAnsi" w:cstheme="minorHAnsi"/>
        </w:rPr>
        <w:t xml:space="preserve">Niezbędna jest przebudowa linii napowietrznej </w:t>
      </w:r>
      <w:proofErr w:type="spellStart"/>
      <w:r w:rsidRPr="008B1F24">
        <w:rPr>
          <w:rFonts w:asciiTheme="minorHAnsi" w:hAnsiTheme="minorHAnsi" w:cstheme="minorHAnsi"/>
        </w:rPr>
        <w:t>nn</w:t>
      </w:r>
      <w:proofErr w:type="spellEnd"/>
      <w:r w:rsidRPr="008B1F24">
        <w:rPr>
          <w:rFonts w:asciiTheme="minorHAnsi" w:hAnsiTheme="minorHAnsi" w:cstheme="minorHAnsi"/>
        </w:rPr>
        <w:t>, podziemnego kabla elektroenergetycznego, kolidującego z planowaną rozbudową. Należy wystąpić do operatora sieci o wydanie warunków przebudowy oraz uzgodnić proponowane rozwiązania.</w:t>
      </w:r>
    </w:p>
    <w:p w14:paraId="247FC4E4" w14:textId="77777777" w:rsidR="008B1F24" w:rsidRPr="008B1F24" w:rsidRDefault="008B1F24" w:rsidP="001B42AB">
      <w:pPr>
        <w:spacing w:line="276" w:lineRule="auto"/>
        <w:jc w:val="both"/>
        <w:rPr>
          <w:rFonts w:asciiTheme="minorHAnsi" w:hAnsiTheme="minorHAnsi" w:cstheme="minorHAnsi"/>
        </w:rPr>
      </w:pPr>
    </w:p>
    <w:p w14:paraId="54B132AC"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Obiekt, jego wykończenie oraz wyposażenie należy zaprojektować i zrealizować w sposób zapewniający bezpieczeństwo pożarowe, konstrukcji, warunków higieniczno-sanitarnych, zdrowotnych, ochrony środowiska, ochrony przed hałasem, oszczędności energii, spełnienie warunków cieplno-wilgotnościowych, akustycznych. Bezwzględnie należy zapewnić warunki do korzystania z obiektu przez osoby niepełnosprawne, a szczególności poruszające się na wózkach inwalidzkich. Projektowana rozbudowa powinna być dostosowana dla potrzeb osób niepełnosprawnych (sanitariaty, winda, pochylnie, brak progów).</w:t>
      </w:r>
    </w:p>
    <w:p w14:paraId="2CF1D424" w14:textId="77777777" w:rsidR="008B1F24" w:rsidRPr="008B1F24" w:rsidRDefault="008B1F24" w:rsidP="001B42AB">
      <w:pPr>
        <w:spacing w:line="276" w:lineRule="auto"/>
        <w:jc w:val="both"/>
        <w:rPr>
          <w:rFonts w:asciiTheme="minorHAnsi" w:hAnsiTheme="minorHAnsi" w:cstheme="minorHAnsi"/>
        </w:rPr>
      </w:pPr>
    </w:p>
    <w:p w14:paraId="546432E2"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V.</w:t>
      </w:r>
      <w:r w:rsidRPr="008B1F24">
        <w:rPr>
          <w:rFonts w:asciiTheme="minorHAnsi" w:hAnsiTheme="minorHAnsi" w:cstheme="minorHAnsi"/>
          <w:b/>
          <w:bCs/>
        </w:rPr>
        <w:tab/>
        <w:t xml:space="preserve">SZCZEGÓŁOWE WYTYCZNE DO PROJEKTU </w:t>
      </w:r>
    </w:p>
    <w:p w14:paraId="2300DEB9" w14:textId="77777777" w:rsidR="008B1F24" w:rsidRPr="008B1F24" w:rsidRDefault="008B1F24" w:rsidP="001B42AB">
      <w:pPr>
        <w:spacing w:line="276" w:lineRule="auto"/>
        <w:jc w:val="both"/>
        <w:rPr>
          <w:rFonts w:asciiTheme="minorHAnsi" w:hAnsiTheme="minorHAnsi" w:cstheme="minorHAnsi"/>
        </w:rPr>
      </w:pPr>
    </w:p>
    <w:p w14:paraId="736D11C8" w14:textId="3E034CE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Budynki Szkoły Podstawowej w Szczęsnym położone są w Purdzie, gmina Purda na terenie działki nr 318, obręb </w:t>
      </w:r>
      <w:proofErr w:type="spellStart"/>
      <w:r w:rsidRPr="008B1F24">
        <w:rPr>
          <w:rFonts w:asciiTheme="minorHAnsi" w:hAnsiTheme="minorHAnsi" w:cstheme="minorHAnsi"/>
        </w:rPr>
        <w:t>Szczęsne</w:t>
      </w:r>
      <w:proofErr w:type="spellEnd"/>
      <w:r w:rsidRPr="008B1F24">
        <w:rPr>
          <w:rFonts w:asciiTheme="minorHAnsi" w:hAnsiTheme="minorHAnsi" w:cstheme="minorHAnsi"/>
        </w:rPr>
        <w:t>. Powierzchnia terenu objętego opracowaniem wynosi ok 0,2727 ha. Teren realizacji inwestycji określa załącznik 1 do OPZ.</w:t>
      </w:r>
    </w:p>
    <w:p w14:paraId="3A5016CC"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Na działce nr 318 znajdują się dwa istniejące budynki szkolne: budynek pod adresem </w:t>
      </w:r>
      <w:proofErr w:type="spellStart"/>
      <w:r w:rsidRPr="008B1F24">
        <w:rPr>
          <w:rFonts w:asciiTheme="minorHAnsi" w:hAnsiTheme="minorHAnsi" w:cstheme="minorHAnsi"/>
        </w:rPr>
        <w:t>Szczęsne</w:t>
      </w:r>
      <w:proofErr w:type="spellEnd"/>
      <w:r w:rsidRPr="008B1F24">
        <w:rPr>
          <w:rFonts w:asciiTheme="minorHAnsi" w:hAnsiTheme="minorHAnsi" w:cstheme="minorHAnsi"/>
        </w:rPr>
        <w:t xml:space="preserve"> nr 5 i budynek pod adresem </w:t>
      </w:r>
      <w:proofErr w:type="spellStart"/>
      <w:r w:rsidRPr="008B1F24">
        <w:rPr>
          <w:rFonts w:asciiTheme="minorHAnsi" w:hAnsiTheme="minorHAnsi" w:cstheme="minorHAnsi"/>
        </w:rPr>
        <w:t>Szczęsne</w:t>
      </w:r>
      <w:proofErr w:type="spellEnd"/>
      <w:r w:rsidRPr="008B1F24">
        <w:rPr>
          <w:rFonts w:asciiTheme="minorHAnsi" w:hAnsiTheme="minorHAnsi" w:cstheme="minorHAnsi"/>
        </w:rPr>
        <w:t xml:space="preserve"> 6 (pow. Zabudowy 485,19 m2, 2-kondygnacyjny, częściowo podpiwniczony). Pomiędzy nimi znajduje się boisko. W północnym narożniku działki znajduje się plac </w:t>
      </w:r>
      <w:r w:rsidRPr="008B1F24">
        <w:rPr>
          <w:rFonts w:asciiTheme="minorHAnsi" w:hAnsiTheme="minorHAnsi" w:cstheme="minorHAnsi"/>
        </w:rPr>
        <w:lastRenderedPageBreak/>
        <w:t>zabaw.</w:t>
      </w:r>
    </w:p>
    <w:p w14:paraId="2D8774BD" w14:textId="7A749E3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Na terenie inwestycji nie ma obowiązującego miejscowego planu zagospodarowania przestrzennego stąd konieczność pozyskania decyzji o ustaleniu lokalizacji inwestycji celu publicznego. Teren znajduje się poza obszarami chronionego krajobrazu oraz Natura 2000.</w:t>
      </w:r>
    </w:p>
    <w:p w14:paraId="40964E54"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 Teren nie znajduje się w strefie ochrony archeologicznej oraz nie jest ujęty w gminnej ewidencji zabytków.</w:t>
      </w:r>
    </w:p>
    <w:p w14:paraId="6147B3EC" w14:textId="10114AA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Przyjęte w projekcie rozwiązania powinny być energooszczędne, sprzyjać minimalizowaniu kosztów eksploatacji budynku, kosztów utrzymania, być trwałe, niewymagające częstych zabiegów konserwatorskich oraz odporne na wandalizm.</w:t>
      </w:r>
    </w:p>
    <w:p w14:paraId="16CE428C" w14:textId="49BAAB7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Pod względem architektonicznym bryła nowego obiektu oraz bryła nadbudowanego budynku, wykończenie i wyposażenie, jak również elementy zagospodarowania terenu muszą stanowić spójną całość i harmonijnie komponować się z zastanymi obiektami i ich otoczeniem. Zamawiający wymaga od Wykonawcy rozwiązań na wysokim poziomie architektonicznym, nowoczesnym i adekwatnym do celu jakiemu ma służyć obiekt. Zarówno układ funkcjonalno-przestrzenny jak rozwiązania materiałowe i kolorystyczne oraz wyposażenie obiektu poza spełnieniem wymagań funkcjonalnych, ergonomicznych, higieniczno-sanitarnych i technicznych, muszą tworzyć przyjazną dla dzieci atmosferę.</w:t>
      </w:r>
    </w:p>
    <w:p w14:paraId="01DBB839" w14:textId="5769CDB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5.</w:t>
      </w:r>
      <w:r w:rsidR="00D26DAF">
        <w:rPr>
          <w:rFonts w:asciiTheme="minorHAnsi" w:hAnsiTheme="minorHAnsi" w:cstheme="minorHAnsi"/>
        </w:rPr>
        <w:t xml:space="preserve"> </w:t>
      </w:r>
      <w:r w:rsidRPr="008B1F24">
        <w:rPr>
          <w:rFonts w:asciiTheme="minorHAnsi" w:hAnsiTheme="minorHAnsi" w:cstheme="minorHAnsi"/>
        </w:rPr>
        <w:t>W projekcie koncepcyjnym, projekcie budowlanym, projekcie technicznym oraz projekcie wykonawczym nie mogą występować nazwy własne producentów, dostawców oraz nazwy typów materiałów i urządzeń. Wymagania dotyczące materiałów i urządzeń powinny być tak sformułowane, aby nie wskazywać na dostawcę lub producenta. Nie można też przywołać instrukcji konkretnego producenta.</w:t>
      </w:r>
    </w:p>
    <w:p w14:paraId="6537217F"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Jeżeli nie można opisać przedmiotu zamówienia w wystarczająco precyzyjny i zrozumiały sposób można użyć znaków towarowych, patentów lub pochodzenia, źródła lub szczególnego procesu, który charakteryzuje produkty lub usługi dostarczane przez konkretnego producenta z jednoczesnym zapisem “lub równoważny”.</w:t>
      </w:r>
    </w:p>
    <w:p w14:paraId="0F0CE739" w14:textId="7F30EC9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6.</w:t>
      </w:r>
      <w:r w:rsidR="00D26DAF">
        <w:rPr>
          <w:rFonts w:asciiTheme="minorHAnsi" w:hAnsiTheme="minorHAnsi" w:cstheme="minorHAnsi"/>
        </w:rPr>
        <w:t xml:space="preserve"> </w:t>
      </w:r>
      <w:r w:rsidRPr="008B1F24">
        <w:rPr>
          <w:rFonts w:asciiTheme="minorHAnsi" w:hAnsiTheme="minorHAnsi" w:cstheme="minorHAnsi"/>
        </w:rPr>
        <w:t>Obiekt powinien zapewniać dostęp i być dostosowany do potrzeb osób ze szczególnymi potrzebami. Dostosowanie obejmuje takie elementy jak bezpieczeństwo i komfort użytkowania obiektu, poruszania się po obiekcie, ułatwienia w orientacji w topografii obiektu oraz dostęp do pomieszczeń. Dostęp powinien być łatwy i niewymagający pomocy osób trzecich. Zamawiający oczekuje rozwiązań zgodnych z zasadami projektowania uniwersalnego.</w:t>
      </w:r>
    </w:p>
    <w:p w14:paraId="7D0F3744" w14:textId="57DE05E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7.</w:t>
      </w:r>
      <w:r w:rsidR="00D26DAF">
        <w:rPr>
          <w:rFonts w:asciiTheme="minorHAnsi" w:hAnsiTheme="minorHAnsi" w:cstheme="minorHAnsi"/>
        </w:rPr>
        <w:t xml:space="preserve"> </w:t>
      </w:r>
      <w:r w:rsidRPr="008B1F24">
        <w:rPr>
          <w:rFonts w:asciiTheme="minorHAnsi" w:hAnsiTheme="minorHAnsi" w:cstheme="minorHAnsi"/>
        </w:rPr>
        <w:t>W projekcie zagospodarowania terenu należy uwzględnić dojścia do obiektów i elementy małej architektury (w tym stojaki na rowery lub wiaty na rowery).</w:t>
      </w:r>
    </w:p>
    <w:p w14:paraId="4BC8296F" w14:textId="019772F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8.</w:t>
      </w:r>
      <w:r w:rsidR="00D26DAF">
        <w:rPr>
          <w:rFonts w:asciiTheme="minorHAnsi" w:hAnsiTheme="minorHAnsi" w:cstheme="minorHAnsi"/>
        </w:rPr>
        <w:t xml:space="preserve"> </w:t>
      </w:r>
      <w:r w:rsidRPr="008B1F24">
        <w:rPr>
          <w:rFonts w:asciiTheme="minorHAnsi" w:hAnsiTheme="minorHAnsi" w:cstheme="minorHAnsi"/>
        </w:rPr>
        <w:t>Zamawiający przewiduje zachowanie istniejących dojść i dojazdów pod warunkiem spełnienia warunków ochrony przeciwpożarowej. Na terenie inwestycji należy zapewnić miejsca postojowe w tym dla osób niepełnosprawnych zgodnie z ustaleniami z Zamawiającym.</w:t>
      </w:r>
    </w:p>
    <w:p w14:paraId="58EA595F" w14:textId="77777777" w:rsidR="008B1F24" w:rsidRPr="008B1F24" w:rsidRDefault="008B1F24" w:rsidP="001B42AB">
      <w:pPr>
        <w:spacing w:line="276" w:lineRule="auto"/>
        <w:jc w:val="both"/>
        <w:rPr>
          <w:rFonts w:asciiTheme="minorHAnsi" w:hAnsiTheme="minorHAnsi" w:cstheme="minorHAnsi"/>
        </w:rPr>
      </w:pPr>
    </w:p>
    <w:p w14:paraId="31736761"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VI.</w:t>
      </w:r>
      <w:r w:rsidRPr="008B1F24">
        <w:rPr>
          <w:rFonts w:asciiTheme="minorHAnsi" w:hAnsiTheme="minorHAnsi" w:cstheme="minorHAnsi"/>
          <w:b/>
          <w:bCs/>
        </w:rPr>
        <w:tab/>
        <w:t xml:space="preserve">OBOWIĄZKI WYKONAWCY </w:t>
      </w:r>
    </w:p>
    <w:p w14:paraId="3351D439" w14:textId="77777777" w:rsidR="008B1F24" w:rsidRPr="008B1F24" w:rsidRDefault="008B1F24" w:rsidP="001B42AB">
      <w:pPr>
        <w:spacing w:line="276" w:lineRule="auto"/>
        <w:jc w:val="both"/>
        <w:rPr>
          <w:rFonts w:asciiTheme="minorHAnsi" w:hAnsiTheme="minorHAnsi" w:cstheme="minorHAnsi"/>
        </w:rPr>
      </w:pPr>
    </w:p>
    <w:p w14:paraId="65475C55" w14:textId="216E3E2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Przygotowując dokumentację Wykonawca musi wziąć pod uwagę i zastosować się do wszystkich uwarunkowań miejscowych i prawnych, wytycznych Zamawiającego, zasad wiedzy technicznej oraz innych uwarunkowań, które ujawnią się na etapie realizacji przedmiotu zamówienia.</w:t>
      </w:r>
    </w:p>
    <w:p w14:paraId="7DAE099C" w14:textId="7DFB270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 xml:space="preserve">Po stronie Wykonawcy jest uzyskanie lub przygotowanie wszelkich dokumentów w tym np. map, uzgodnień, warunków, zgłoszeń, decyzji, pozwoleń, projektów, wypisów, wyrysów, badań, inwentaryzacji, odstępstw od przepisów techniczno-budowlanych oraz ekspertyz w razie potrzeby, dokumentów, oświadczeń, ocen, oraz wszelkich innych niewymienionych wyżej opracowań niezbędnych do rozpoczęcia i prawidłowej realizacji inwestycji wraz z ich aktualizacją (w przypadku konieczności), w tym przygotowanie kompletnych wniosków oraz innych dokumentów, które w imieniu Zamawiającego </w:t>
      </w:r>
      <w:r w:rsidRPr="008B1F24">
        <w:rPr>
          <w:rFonts w:asciiTheme="minorHAnsi" w:hAnsiTheme="minorHAnsi" w:cstheme="minorHAnsi"/>
        </w:rPr>
        <w:lastRenderedPageBreak/>
        <w:t>Wykonawca złoży we właściwych instytucjach. Koszt uzyskania i przygotowania ww. dokumentów leży po stronie Wykonawcy.</w:t>
      </w:r>
    </w:p>
    <w:p w14:paraId="18B3929F" w14:textId="4DF0B2E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Dokumentacja musi zostać opracowana w sposób uwzględniający realizację inwestycji ze środków publicznych, w szczególności przez zapewnienie jej zgodności z obowiązującymi przepisami prawa, a zwłaszcza z:</w:t>
      </w:r>
    </w:p>
    <w:p w14:paraId="3C0C956F" w14:textId="442E514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Ustawą z dnia 11 września 2019 r Prawo Zamówień Publicznych,( Dz. U. z 2022 r. poz. 1710 z </w:t>
      </w:r>
      <w:proofErr w:type="spellStart"/>
      <w:r w:rsidRPr="008B1F24">
        <w:rPr>
          <w:rFonts w:asciiTheme="minorHAnsi" w:hAnsiTheme="minorHAnsi" w:cstheme="minorHAnsi"/>
        </w:rPr>
        <w:t>późn</w:t>
      </w:r>
      <w:proofErr w:type="spellEnd"/>
      <w:r w:rsidRPr="008B1F24">
        <w:rPr>
          <w:rFonts w:asciiTheme="minorHAnsi" w:hAnsiTheme="minorHAnsi" w:cstheme="minorHAnsi"/>
        </w:rPr>
        <w:t>. zm.)</w:t>
      </w:r>
    </w:p>
    <w:p w14:paraId="49CD9B97" w14:textId="1E8A73C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Prawem Budowlanym ( t. j. Dz. U. 2020 poz. 1333 z </w:t>
      </w:r>
      <w:proofErr w:type="spellStart"/>
      <w:r w:rsidRPr="008B1F24">
        <w:rPr>
          <w:rFonts w:asciiTheme="minorHAnsi" w:hAnsiTheme="minorHAnsi" w:cstheme="minorHAnsi"/>
        </w:rPr>
        <w:t>późn</w:t>
      </w:r>
      <w:proofErr w:type="spellEnd"/>
      <w:r w:rsidRPr="008B1F24">
        <w:rPr>
          <w:rFonts w:asciiTheme="minorHAnsi" w:hAnsiTheme="minorHAnsi" w:cstheme="minorHAnsi"/>
        </w:rPr>
        <w:t>. zm.),</w:t>
      </w:r>
    </w:p>
    <w:p w14:paraId="6FD6C8A5" w14:textId="54C5BFA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Rozporządzeniem Ministra Rozwoju z dnia 11 września 2020 r. w sprawie szczegółowego zakresu i formy projektu budowlanego ( Dz. U.   2020,   poz.   1609 z </w:t>
      </w:r>
      <w:proofErr w:type="spellStart"/>
      <w:r w:rsidRPr="008B1F24">
        <w:rPr>
          <w:rFonts w:asciiTheme="minorHAnsi" w:hAnsiTheme="minorHAnsi" w:cstheme="minorHAnsi"/>
        </w:rPr>
        <w:t>późn</w:t>
      </w:r>
      <w:proofErr w:type="spellEnd"/>
      <w:r w:rsidRPr="008B1F24">
        <w:rPr>
          <w:rFonts w:asciiTheme="minorHAnsi" w:hAnsiTheme="minorHAnsi" w:cstheme="minorHAnsi"/>
        </w:rPr>
        <w:t>. zm.),</w:t>
      </w:r>
    </w:p>
    <w:p w14:paraId="1DDC4526" w14:textId="4A511AC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Rozporządzeniem Ministra Infrastruktury z dnia 2 września 2004 r. w sprawie szczegółowego zakresu i formy dokumentacji projektowej, specyfikacji technicznych wykonania i odbioru robót budowlanych oraz programu </w:t>
      </w:r>
      <w:proofErr w:type="spellStart"/>
      <w:r w:rsidRPr="008B1F24">
        <w:rPr>
          <w:rFonts w:asciiTheme="minorHAnsi" w:hAnsiTheme="minorHAnsi" w:cstheme="minorHAnsi"/>
        </w:rPr>
        <w:t>funkcjonalno</w:t>
      </w:r>
      <w:proofErr w:type="spellEnd"/>
      <w:r w:rsidRPr="008B1F24">
        <w:rPr>
          <w:rFonts w:asciiTheme="minorHAnsi" w:hAnsiTheme="minorHAnsi" w:cstheme="minorHAnsi"/>
        </w:rPr>
        <w:t xml:space="preserve"> - użytkowego (Dz. U. 2013, poz. 1129 </w:t>
      </w:r>
      <w:proofErr w:type="spellStart"/>
      <w:r w:rsidRPr="008B1F24">
        <w:rPr>
          <w:rFonts w:asciiTheme="minorHAnsi" w:hAnsiTheme="minorHAnsi" w:cstheme="minorHAnsi"/>
        </w:rPr>
        <w:t>t.j</w:t>
      </w:r>
      <w:proofErr w:type="spellEnd"/>
      <w:r w:rsidRPr="008B1F24">
        <w:rPr>
          <w:rFonts w:asciiTheme="minorHAnsi" w:hAnsiTheme="minorHAnsi" w:cstheme="minorHAnsi"/>
        </w:rPr>
        <w:t>.)</w:t>
      </w:r>
    </w:p>
    <w:p w14:paraId="2655892A" w14:textId="1699E7A3"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Rozporządzeniem Ministra Infrastruktury z dnia 18.05.2004 r. formy dokumentacji projektowej, specyfikacji technicznych, obliczenia kosztów prac projektowych oraz planowanych kosztów robót budowlanych określonych w programie </w:t>
      </w:r>
      <w:proofErr w:type="spellStart"/>
      <w:r w:rsidRPr="008B1F24">
        <w:rPr>
          <w:rFonts w:asciiTheme="minorHAnsi" w:hAnsiTheme="minorHAnsi" w:cstheme="minorHAnsi"/>
        </w:rPr>
        <w:t>funkcjonalno</w:t>
      </w:r>
      <w:proofErr w:type="spellEnd"/>
      <w:r w:rsidRPr="008B1F24">
        <w:rPr>
          <w:rFonts w:asciiTheme="minorHAnsi" w:hAnsiTheme="minorHAnsi" w:cstheme="minorHAnsi"/>
        </w:rPr>
        <w:t xml:space="preserve"> - użytkowym ( Dz. U. 2004 Nr 130, poz. 1389)</w:t>
      </w:r>
    </w:p>
    <w:p w14:paraId="3A7BD93D" w14:textId="312CFDD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i Ustawą z dnia 27.03.2003 r. o planowaniu i zagospodarowaniu przestrzennym (Dz.U.2021.741 </w:t>
      </w:r>
      <w:proofErr w:type="spellStart"/>
      <w:r w:rsidRPr="008B1F24">
        <w:rPr>
          <w:rFonts w:asciiTheme="minorHAnsi" w:hAnsiTheme="minorHAnsi" w:cstheme="minorHAnsi"/>
        </w:rPr>
        <w:t>t.j</w:t>
      </w:r>
      <w:proofErr w:type="spellEnd"/>
      <w:r w:rsidRPr="008B1F24">
        <w:rPr>
          <w:rFonts w:asciiTheme="minorHAnsi" w:hAnsiTheme="minorHAnsi" w:cstheme="minorHAnsi"/>
        </w:rPr>
        <w:t>.)</w:t>
      </w:r>
    </w:p>
    <w:p w14:paraId="3C49CFDA" w14:textId="2E1E235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Rozporządzenie Ministra Infrastruktury z 12 kwietnia 2002 r. w sprawie warunków technicznych, jakim powinny odpowiadać budynki i ich usytuowanie (Dz.U.2019.1065 </w:t>
      </w:r>
      <w:proofErr w:type="spellStart"/>
      <w:r w:rsidRPr="008B1F24">
        <w:rPr>
          <w:rFonts w:asciiTheme="minorHAnsi" w:hAnsiTheme="minorHAnsi" w:cstheme="minorHAnsi"/>
        </w:rPr>
        <w:t>t.j</w:t>
      </w:r>
      <w:proofErr w:type="spellEnd"/>
      <w:r w:rsidRPr="008B1F24">
        <w:rPr>
          <w:rFonts w:asciiTheme="minorHAnsi" w:hAnsiTheme="minorHAnsi" w:cstheme="minorHAnsi"/>
        </w:rPr>
        <w:t>.)</w:t>
      </w:r>
    </w:p>
    <w:p w14:paraId="76B7BE1A" w14:textId="3296E9D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Ustawa Prawo Ochrony Środowiska z dnia 27.04.2004 r. (Dz.U.2020.1219 </w:t>
      </w:r>
      <w:proofErr w:type="spellStart"/>
      <w:r w:rsidRPr="008B1F24">
        <w:rPr>
          <w:rFonts w:asciiTheme="minorHAnsi" w:hAnsiTheme="minorHAnsi" w:cstheme="minorHAnsi"/>
        </w:rPr>
        <w:t>t.j</w:t>
      </w:r>
      <w:proofErr w:type="spellEnd"/>
      <w:r w:rsidRPr="008B1F24">
        <w:rPr>
          <w:rFonts w:asciiTheme="minorHAnsi" w:hAnsiTheme="minorHAnsi" w:cstheme="minorHAnsi"/>
        </w:rPr>
        <w:t>.)</w:t>
      </w:r>
    </w:p>
    <w:p w14:paraId="0204D878" w14:textId="1105F50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z innymi obowiązującymi przepisami prawa , przepisami techniczno-budowlanymi, Polskimi normami, zasadami wiedzy technicznej i sztuki budowlanej.</w:t>
      </w:r>
    </w:p>
    <w:p w14:paraId="0EF1322A" w14:textId="66E6CCE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Wykonawca będzie zobowiązany do:</w:t>
      </w:r>
    </w:p>
    <w:p w14:paraId="561E1C12" w14:textId="6E8A811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uzgadniania na bieżąco wszystkich rozwiązań z Zamawiającym oraz udzielania informacji o możliwościach wprowadzania poszczególnych rozwiązań z uwzględnieniem uwarunkowań prawnych, technicznych, organizacyjnych, finansowych i wszelkich innych;</w:t>
      </w:r>
    </w:p>
    <w:p w14:paraId="5C27D2D4" w14:textId="30BEC13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u</w:t>
      </w:r>
      <w:r w:rsidRPr="008B1F24">
        <w:rPr>
          <w:rFonts w:asciiTheme="minorHAnsi" w:hAnsiTheme="minorHAnsi" w:cstheme="minorHAnsi"/>
        </w:rPr>
        <w:t>dzielania wszelkich informacji związanych z przygotowaniem dokumentacji;</w:t>
      </w:r>
    </w:p>
    <w:p w14:paraId="7ECFE541" w14:textId="339DBC1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uczestniczenia w organizowanych przez Zamawiającego naradach, które będą się odbywały w siedzibie Urzędu Gminy Purda lub on-line.</w:t>
      </w:r>
    </w:p>
    <w:p w14:paraId="089AF171" w14:textId="255DA40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5.</w:t>
      </w:r>
      <w:r w:rsidR="00D26DAF">
        <w:rPr>
          <w:rFonts w:asciiTheme="minorHAnsi" w:hAnsiTheme="minorHAnsi" w:cstheme="minorHAnsi"/>
        </w:rPr>
        <w:t xml:space="preserve"> </w:t>
      </w:r>
      <w:r w:rsidRPr="008B1F24">
        <w:rPr>
          <w:rFonts w:asciiTheme="minorHAnsi" w:hAnsiTheme="minorHAnsi" w:cstheme="minorHAnsi"/>
        </w:rPr>
        <w:t>W celu prawidłowego wykonania zamówienia Wykonawca jest zobowiązany do zapoznania się z terenem inwestycji, jego otoczeniem, stanem obiektu i wszelkimi uwarunkowaniami mającymi wpływ na przyjęcie właściwych rozwiązań projektowych.</w:t>
      </w:r>
    </w:p>
    <w:p w14:paraId="3B2D3539" w14:textId="77777777" w:rsidR="008B1F24" w:rsidRPr="008B1F24" w:rsidRDefault="008B1F24" w:rsidP="001B42AB">
      <w:pPr>
        <w:spacing w:line="276" w:lineRule="auto"/>
        <w:jc w:val="both"/>
        <w:rPr>
          <w:rFonts w:asciiTheme="minorHAnsi" w:hAnsiTheme="minorHAnsi" w:cstheme="minorHAnsi"/>
        </w:rPr>
      </w:pPr>
    </w:p>
    <w:p w14:paraId="505F95E3"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VII.</w:t>
      </w:r>
      <w:r w:rsidRPr="008B1F24">
        <w:rPr>
          <w:rFonts w:asciiTheme="minorHAnsi" w:hAnsiTheme="minorHAnsi" w:cstheme="minorHAnsi"/>
          <w:b/>
          <w:bCs/>
        </w:rPr>
        <w:tab/>
        <w:t xml:space="preserve">HARMONOGRAM I ORGANIZACJA SPOTKAŃ </w:t>
      </w:r>
    </w:p>
    <w:p w14:paraId="7E05F88F" w14:textId="7969833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W trakcie realizacji przedmiotu zamówienia, Zamawiający będzie organizował spotkania w formie narad koordynacyjnych, w których będą uczestniczyli przedstawiciele Wykonawcy, Zamawiającego i podmiotów zewnętrznych ( w zależności od zakresu tematycznego narady).</w:t>
      </w:r>
    </w:p>
    <w:p w14:paraId="461D70A6" w14:textId="6D96E51B"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Zamawiający zastrzega sobie prawo do nałożenia na Wykonawcę obowiązku składania raportów z postępu prac co 30 dni.</w:t>
      </w:r>
    </w:p>
    <w:p w14:paraId="72775CF4" w14:textId="418F3C1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Na wstępnym etapie projektowania instalacji Wykonawca jest zobowiązany poinformować Zamawiającego o gotowości do omówienia założeń do projektów. Zamawiający wyznaczy terminy narad.</w:t>
      </w:r>
    </w:p>
    <w:p w14:paraId="6835F5DF" w14:textId="4AD2C00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W każdej naradzie ze strony Wykonawcy musi brać udział przynajmniej architekt wymieniony w umowie i, w zależności od poruszanych na naradzie zagadnień, projektanci branżowi lub inne osoby realizujące zamówienie z ramienia Wykonawcy. Decyzje o konieczności stawienia się tych osób na kolejnej naradzie będzie podejmował Zamawiający.</w:t>
      </w:r>
    </w:p>
    <w:p w14:paraId="79266851" w14:textId="3B7305E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5.</w:t>
      </w:r>
      <w:r w:rsidR="00D26DAF">
        <w:rPr>
          <w:rFonts w:asciiTheme="minorHAnsi" w:hAnsiTheme="minorHAnsi" w:cstheme="minorHAnsi"/>
        </w:rPr>
        <w:t xml:space="preserve"> </w:t>
      </w:r>
      <w:r w:rsidRPr="008B1F24">
        <w:rPr>
          <w:rFonts w:asciiTheme="minorHAnsi" w:hAnsiTheme="minorHAnsi" w:cstheme="minorHAnsi"/>
        </w:rPr>
        <w:t>Pierwsza narada powinna się odbyć nie później niż 14 dni od podpisania umowy. Daty i tematy kolejnych narad będzie wyznaczał na bieżąco Zamawiający w porozumieniu z Wykonawcą.</w:t>
      </w:r>
    </w:p>
    <w:p w14:paraId="517CD260" w14:textId="74F6766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lastRenderedPageBreak/>
        <w:t>6.</w:t>
      </w:r>
      <w:r w:rsidR="00D26DAF">
        <w:rPr>
          <w:rFonts w:asciiTheme="minorHAnsi" w:hAnsiTheme="minorHAnsi" w:cstheme="minorHAnsi"/>
        </w:rPr>
        <w:t xml:space="preserve"> </w:t>
      </w:r>
      <w:r w:rsidRPr="008B1F24">
        <w:rPr>
          <w:rFonts w:asciiTheme="minorHAnsi" w:hAnsiTheme="minorHAnsi" w:cstheme="minorHAnsi"/>
        </w:rPr>
        <w:t>Na pierwszej naradzie Wykonawca ma obowiązek przedstawić:</w:t>
      </w:r>
    </w:p>
    <w:p w14:paraId="3C9F9CE5" w14:textId="0B6C8D05"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a)</w:t>
      </w:r>
      <w:r w:rsidR="00D26DAF">
        <w:rPr>
          <w:rFonts w:asciiTheme="minorHAnsi" w:hAnsiTheme="minorHAnsi" w:cstheme="minorHAnsi"/>
        </w:rPr>
        <w:t xml:space="preserve"> </w:t>
      </w:r>
      <w:r w:rsidRPr="008B1F24">
        <w:rPr>
          <w:rFonts w:asciiTheme="minorHAnsi" w:hAnsiTheme="minorHAnsi" w:cstheme="minorHAnsi"/>
        </w:rPr>
        <w:t>Harmonogram, który powinien wskazywać terminy realizacji zamówienia wynikające z umowy i OPZ oraz proponowane terminy:</w:t>
      </w:r>
    </w:p>
    <w:p w14:paraId="5252C5DF" w14:textId="3C1BB988"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przygotowania mapy do celów projektowych, inwentaryzacji oraz innych opracowań i dokumentów niezbędnych do opracowania koncepcji,</w:t>
      </w:r>
    </w:p>
    <w:p w14:paraId="4C7DDD31" w14:textId="15FECA28"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ukończenia koncepcji,</w:t>
      </w:r>
    </w:p>
    <w:p w14:paraId="139B9132" w14:textId="4D7B0203"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wystąpień o warunki techniczne, wytyczne i inne dokumenty stanowiące podstawę do projektowania, które pozwolą na zachowanie terminów zawartych w umowie – ten punkt harmonogramu powinien zawierać listę wszystkich instytucji, do których Wykonawca musi wystąpić w celu prawidłowego wykonania przedmiotu umowy,</w:t>
      </w:r>
    </w:p>
    <w:p w14:paraId="521DF052" w14:textId="0A702040"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wystąpień o zgody, pozwolenia, uzgodnienia, które pozwolą na zachowanie terminów zawartych w umowie - ten punkt harmonogramu powinien zawierać listę wszystkich instytucji, do których Wykonawca musi wystąpić w celu prawidłowego wykonania przedmiotu umowy. Wykonawca ustalając terminy powinien przewidzieć czas na wprowadzenie ewentualnych poprawek wynikających z uwag Zamawiającego,</w:t>
      </w:r>
    </w:p>
    <w:p w14:paraId="61996CBA" w14:textId="1CF4D292"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uzyskanie ostatecznej decyzji o pozwoleniu na budowę. </w:t>
      </w:r>
    </w:p>
    <w:p w14:paraId="55ED0DD6" w14:textId="45EBA58C"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inne terminy istotne z punktu widzenia Wykonawcy,</w:t>
      </w:r>
    </w:p>
    <w:p w14:paraId="0238A4A9" w14:textId="77777777"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Terminy harmonogramu przedstawionego przez Wykonawcę muszą być zgodne z umową. Harmonogram musi być zaakceptowany przez Zamawiającego.</w:t>
      </w:r>
    </w:p>
    <w:p w14:paraId="521199AC" w14:textId="7432878B"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b)</w:t>
      </w:r>
      <w:r w:rsidR="00D26DAF">
        <w:rPr>
          <w:rFonts w:asciiTheme="minorHAnsi" w:hAnsiTheme="minorHAnsi" w:cstheme="minorHAnsi"/>
        </w:rPr>
        <w:t xml:space="preserve"> </w:t>
      </w:r>
      <w:r w:rsidRPr="008B1F24">
        <w:rPr>
          <w:rFonts w:asciiTheme="minorHAnsi" w:hAnsiTheme="minorHAnsi" w:cstheme="minorHAnsi"/>
        </w:rPr>
        <w:t>Własną dokumentację fotograficzną, wyniki analizy dokumentów formalno-prawnych oraz innych materiałów.</w:t>
      </w:r>
    </w:p>
    <w:p w14:paraId="084130C2" w14:textId="3D2CB431"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c)</w:t>
      </w:r>
      <w:r w:rsidR="00D26DAF">
        <w:rPr>
          <w:rFonts w:asciiTheme="minorHAnsi" w:hAnsiTheme="minorHAnsi" w:cstheme="minorHAnsi"/>
        </w:rPr>
        <w:t xml:space="preserve"> </w:t>
      </w:r>
      <w:r w:rsidRPr="008B1F24">
        <w:rPr>
          <w:rFonts w:asciiTheme="minorHAnsi" w:hAnsiTheme="minorHAnsi" w:cstheme="minorHAnsi"/>
        </w:rPr>
        <w:t>Wskazania potencjałów i określenie miejsc ewentualnych kolizji i zagrożeń dla wykonania przedmiotu umowy.</w:t>
      </w:r>
    </w:p>
    <w:p w14:paraId="47F841B7" w14:textId="3E13522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7.</w:t>
      </w:r>
      <w:r w:rsidR="00D26DAF">
        <w:rPr>
          <w:rFonts w:asciiTheme="minorHAnsi" w:hAnsiTheme="minorHAnsi" w:cstheme="minorHAnsi"/>
        </w:rPr>
        <w:t xml:space="preserve"> </w:t>
      </w:r>
      <w:r w:rsidRPr="008B1F24">
        <w:rPr>
          <w:rFonts w:asciiTheme="minorHAnsi" w:hAnsiTheme="minorHAnsi" w:cstheme="minorHAnsi"/>
        </w:rPr>
        <w:t>Na kolejnych naradach Wykonawca ma obowiązek:</w:t>
      </w:r>
    </w:p>
    <w:p w14:paraId="19FDEF03" w14:textId="583AC8B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a)</w:t>
      </w:r>
      <w:r w:rsidR="00D26DAF">
        <w:rPr>
          <w:rFonts w:asciiTheme="minorHAnsi" w:hAnsiTheme="minorHAnsi" w:cstheme="minorHAnsi"/>
        </w:rPr>
        <w:t xml:space="preserve"> </w:t>
      </w:r>
      <w:r w:rsidRPr="008B1F24">
        <w:rPr>
          <w:rFonts w:asciiTheme="minorHAnsi" w:hAnsiTheme="minorHAnsi" w:cstheme="minorHAnsi"/>
        </w:rPr>
        <w:t>Przedstawić postęp prac oraz materiał do dyskusji w formie prezentacji lub innej formie adekwatnej do zakresu tematycznego narady.</w:t>
      </w:r>
    </w:p>
    <w:p w14:paraId="3DC6FE49" w14:textId="3726BF7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b)</w:t>
      </w:r>
      <w:r w:rsidR="00D26DAF">
        <w:rPr>
          <w:rFonts w:asciiTheme="minorHAnsi" w:hAnsiTheme="minorHAnsi" w:cstheme="minorHAnsi"/>
        </w:rPr>
        <w:t xml:space="preserve"> </w:t>
      </w:r>
      <w:r w:rsidRPr="008B1F24">
        <w:rPr>
          <w:rFonts w:asciiTheme="minorHAnsi" w:hAnsiTheme="minorHAnsi" w:cstheme="minorHAnsi"/>
        </w:rPr>
        <w:t>Udzielać wyjaśnień i odpowiedzi na wszystkie pytania i wątpliwości Zamawiającego.</w:t>
      </w:r>
    </w:p>
    <w:p w14:paraId="16161934" w14:textId="5B53555F"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8.</w:t>
      </w:r>
      <w:r w:rsidR="00D26DAF">
        <w:rPr>
          <w:rFonts w:asciiTheme="minorHAnsi" w:hAnsiTheme="minorHAnsi" w:cstheme="minorHAnsi"/>
        </w:rPr>
        <w:t xml:space="preserve"> </w:t>
      </w:r>
      <w:r w:rsidRPr="008B1F24">
        <w:rPr>
          <w:rFonts w:asciiTheme="minorHAnsi" w:hAnsiTheme="minorHAnsi" w:cstheme="minorHAnsi"/>
        </w:rPr>
        <w:t>Wykonawca ma obowiązek sporządzić protokół z ustaleń narady koordynacyjnej. Protokół powinien zawierać listę obecności, streszczenie poruszanych tematów i podjętych na naradzie decyzji.</w:t>
      </w:r>
    </w:p>
    <w:p w14:paraId="68D19BD5" w14:textId="77777777" w:rsidR="008B1F24" w:rsidRPr="008B1F24" w:rsidRDefault="008B1F24" w:rsidP="001B42AB">
      <w:pPr>
        <w:spacing w:line="276" w:lineRule="auto"/>
        <w:jc w:val="both"/>
        <w:rPr>
          <w:rFonts w:asciiTheme="minorHAnsi" w:hAnsiTheme="minorHAnsi" w:cstheme="minorHAnsi"/>
        </w:rPr>
      </w:pPr>
    </w:p>
    <w:p w14:paraId="4C542035" w14:textId="77777777" w:rsidR="008B1F24" w:rsidRPr="008B1F24" w:rsidRDefault="008B1F24" w:rsidP="001B42AB">
      <w:pPr>
        <w:spacing w:line="276" w:lineRule="auto"/>
        <w:jc w:val="both"/>
        <w:rPr>
          <w:rFonts w:asciiTheme="minorHAnsi" w:hAnsiTheme="minorHAnsi" w:cstheme="minorHAnsi"/>
        </w:rPr>
      </w:pPr>
    </w:p>
    <w:p w14:paraId="52646553"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VIII.</w:t>
      </w:r>
      <w:r w:rsidRPr="008B1F24">
        <w:rPr>
          <w:rFonts w:asciiTheme="minorHAnsi" w:hAnsiTheme="minorHAnsi" w:cstheme="minorHAnsi"/>
          <w:b/>
          <w:bCs/>
        </w:rPr>
        <w:tab/>
        <w:t xml:space="preserve">KONTROLA KOSZTÓW INWESTYCJI </w:t>
      </w:r>
    </w:p>
    <w:p w14:paraId="708FF359" w14:textId="20CB2DB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Wraz z koncepcją Wykonawca musi przedstawić Zamawiającemu do akceptacji oszacowanie kosztów inwestycji, wynikających z przyjętych w koncepcji rozwiązań. Można je wykonać metodą wskaźnikową na podstawie informacji rynkowych oraz biuletynów cen obiektów budowlanych. Ceny jednostkowe należy przyjąć na podstawie biuletynów cen robót budowlano- inwestycyjnych.</w:t>
      </w:r>
    </w:p>
    <w:p w14:paraId="5D778123" w14:textId="235F6BC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Wraz z projektem budowlanym Wykonawca musi przedstawić Zamawiającemu do akceptacji uszczegółowione oszacowanie kosztów inwestycji, wynikające z przyjętych w projekcie rozwiązań i materiałów. Przedmiar i kosztorys inwestorski powinny być przygotowane przez osoby mające doświadczenie w przygotowywaniu tych dokumentów wraz z autorem Projektu. Współautorstwo Projektanta powyższych dokumentów powinno być poświadczone podpisaniem dokumentów.</w:t>
      </w:r>
    </w:p>
    <w:p w14:paraId="4CA1F375" w14:textId="33B4F94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 xml:space="preserve">W projekcie wykonawczym zostaną zawarte wszelkie informacje na temat szacunkowych kosztów eksploatacji i konserwacji poszczególnych urządzeń oraz całości obiektu, szacunkowych kosztów ich utrzymania w ciągu roku, wytyczne odnośnie przeglądów, wykaz części podlegających wymianie w trakcie eksploatacji wraz z oszacowaniem kosztów wymian. </w:t>
      </w:r>
    </w:p>
    <w:p w14:paraId="7C059DE0" w14:textId="77777777" w:rsidR="008B1F24" w:rsidRPr="008B1F24" w:rsidRDefault="008B1F24" w:rsidP="001B42AB">
      <w:pPr>
        <w:spacing w:line="276" w:lineRule="auto"/>
        <w:jc w:val="both"/>
        <w:rPr>
          <w:rFonts w:asciiTheme="minorHAnsi" w:hAnsiTheme="minorHAnsi" w:cstheme="minorHAnsi"/>
        </w:rPr>
      </w:pPr>
    </w:p>
    <w:p w14:paraId="7E869A6D"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lastRenderedPageBreak/>
        <w:t>IX.</w:t>
      </w:r>
      <w:r w:rsidRPr="008B1F24">
        <w:rPr>
          <w:rFonts w:asciiTheme="minorHAnsi" w:hAnsiTheme="minorHAnsi" w:cstheme="minorHAnsi"/>
          <w:b/>
          <w:bCs/>
        </w:rPr>
        <w:tab/>
        <w:t xml:space="preserve">SZCZEGÓŁOWY ZAKRES ZAMÓWIENIA    </w:t>
      </w:r>
    </w:p>
    <w:p w14:paraId="0CDF31C6"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Etap I </w:t>
      </w:r>
    </w:p>
    <w:p w14:paraId="69853B3D" w14:textId="1149CB56"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Inwentaryzacja zieleni oraz uzyskanie zezwolenia na usunięcie drzew i/lub krzewów (fakultatywnie) </w:t>
      </w:r>
    </w:p>
    <w:p w14:paraId="373E89D9" w14:textId="4395795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Inwentaryzacja stanu istniejącego obszaru objętego inwestycją z uwzględnieniem obiektów przeznaczonych do rozbiórki lub przeniesienia w inną lokalizację.</w:t>
      </w:r>
    </w:p>
    <w:p w14:paraId="753B18E1" w14:textId="19061B4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Mapa do celów projektowych – jeśli jest wymagana</w:t>
      </w:r>
    </w:p>
    <w:p w14:paraId="773661C7" w14:textId="197D018E"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Dokumentacja geotechniczna lub geologiczno-inżynierska w razie potrzeby wraz z niezbędnymi badaniami</w:t>
      </w:r>
    </w:p>
    <w:p w14:paraId="7C51FAD0" w14:textId="11FE7C46"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5.</w:t>
      </w:r>
      <w:r w:rsidR="00D26DAF">
        <w:rPr>
          <w:rFonts w:asciiTheme="minorHAnsi" w:hAnsiTheme="minorHAnsi" w:cstheme="minorHAnsi"/>
        </w:rPr>
        <w:t xml:space="preserve"> </w:t>
      </w:r>
      <w:r w:rsidRPr="008B1F24">
        <w:rPr>
          <w:rFonts w:asciiTheme="minorHAnsi" w:hAnsiTheme="minorHAnsi" w:cstheme="minorHAnsi"/>
        </w:rPr>
        <w:t>Inwentaryzacja</w:t>
      </w:r>
      <w:r w:rsidRPr="008B1F24">
        <w:rPr>
          <w:rFonts w:asciiTheme="minorHAnsi" w:hAnsiTheme="minorHAnsi" w:cstheme="minorHAnsi"/>
        </w:rPr>
        <w:tab/>
        <w:t>budynku nr 6 Szkoły Podstawowej w zakresie niezbędnym do wykonania</w:t>
      </w:r>
      <w:r w:rsidRPr="008B1F24">
        <w:rPr>
          <w:rFonts w:asciiTheme="minorHAnsi" w:hAnsiTheme="minorHAnsi" w:cstheme="minorHAnsi"/>
        </w:rPr>
        <w:tab/>
        <w:t>przedmiotu  zamówienia.</w:t>
      </w:r>
    </w:p>
    <w:p w14:paraId="700FF093" w14:textId="6CB243F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6.</w:t>
      </w:r>
      <w:r w:rsidR="00D26DAF">
        <w:rPr>
          <w:rFonts w:asciiTheme="minorHAnsi" w:hAnsiTheme="minorHAnsi" w:cstheme="minorHAnsi"/>
        </w:rPr>
        <w:t xml:space="preserve"> </w:t>
      </w:r>
      <w:r w:rsidRPr="008B1F24">
        <w:rPr>
          <w:rFonts w:asciiTheme="minorHAnsi" w:hAnsiTheme="minorHAnsi" w:cstheme="minorHAnsi"/>
        </w:rPr>
        <w:t>Ekspertyza techniczna budynku nr 6 w zakresie przedmiotowej przebudowy.</w:t>
      </w:r>
    </w:p>
    <w:p w14:paraId="2E8D30B6" w14:textId="77777777" w:rsidR="008B1F24" w:rsidRPr="008B1F24" w:rsidRDefault="008B1F24" w:rsidP="001B42AB">
      <w:pPr>
        <w:spacing w:line="276" w:lineRule="auto"/>
        <w:jc w:val="both"/>
        <w:rPr>
          <w:rFonts w:asciiTheme="minorHAnsi" w:hAnsiTheme="minorHAnsi" w:cstheme="minorHAnsi"/>
        </w:rPr>
      </w:pPr>
    </w:p>
    <w:p w14:paraId="799292F3"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Etap II </w:t>
      </w:r>
    </w:p>
    <w:p w14:paraId="071C7682" w14:textId="3CE41AF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7.</w:t>
      </w:r>
      <w:r w:rsidR="00D26DAF">
        <w:rPr>
          <w:rFonts w:asciiTheme="minorHAnsi" w:hAnsiTheme="minorHAnsi" w:cstheme="minorHAnsi"/>
        </w:rPr>
        <w:t xml:space="preserve"> </w:t>
      </w:r>
      <w:r w:rsidRPr="008B1F24">
        <w:rPr>
          <w:rFonts w:asciiTheme="minorHAnsi" w:hAnsiTheme="minorHAnsi" w:cstheme="minorHAnsi"/>
        </w:rPr>
        <w:t>Koncepcja projektowa zawierającej wszystkie elementy mające istotny wpływ na kształt projektu, w tym np. na rozwiązania dotyczące dostępności, ochrony p.poż oraz wstępne założenia instalacyjne.</w:t>
      </w:r>
    </w:p>
    <w:p w14:paraId="69FB0103"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Koncepcja musi zawierać plan zagospodarowania terenu, rzuty wszystkich kondygnacji objętych opracowaniem, rzut dachu, min. 2 charakterystyczne przekroje, elewacje budynku. Koncepcja musi być zaakceptowana przez Zamawiającego.</w:t>
      </w:r>
    </w:p>
    <w:p w14:paraId="5D62BB3C" w14:textId="77777777" w:rsidR="008B1F24" w:rsidRPr="008B1F24" w:rsidRDefault="008B1F24" w:rsidP="001B42AB">
      <w:pPr>
        <w:spacing w:line="276" w:lineRule="auto"/>
        <w:jc w:val="both"/>
        <w:rPr>
          <w:rFonts w:asciiTheme="minorHAnsi" w:hAnsiTheme="minorHAnsi" w:cstheme="minorHAnsi"/>
        </w:rPr>
      </w:pPr>
    </w:p>
    <w:p w14:paraId="2FB5E343"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Etap III</w:t>
      </w:r>
    </w:p>
    <w:p w14:paraId="6FDC3B7B" w14:textId="2394646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8.</w:t>
      </w:r>
      <w:r w:rsidR="00D26DAF">
        <w:rPr>
          <w:rFonts w:asciiTheme="minorHAnsi" w:hAnsiTheme="minorHAnsi" w:cstheme="minorHAnsi"/>
        </w:rPr>
        <w:t xml:space="preserve"> </w:t>
      </w:r>
      <w:r w:rsidRPr="008B1F24">
        <w:rPr>
          <w:rFonts w:asciiTheme="minorHAnsi" w:hAnsiTheme="minorHAnsi" w:cstheme="minorHAnsi"/>
        </w:rPr>
        <w:t>Uzyskanie wszelkich, wymaganych do uzyskania decyzji o pozwoleniu na budowę oraz realizacji i zakończenia inwestycji, decyzji i pozwoleń wymaganych prawem wraz z wykonaniem opracowań, operatów itp. niezbędnych do ich uzyskania.</w:t>
      </w:r>
    </w:p>
    <w:p w14:paraId="6EE2DC16" w14:textId="0BA9AE03"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9.</w:t>
      </w:r>
      <w:r w:rsidR="00D26DAF">
        <w:rPr>
          <w:rFonts w:asciiTheme="minorHAnsi" w:hAnsiTheme="minorHAnsi" w:cstheme="minorHAnsi"/>
        </w:rPr>
        <w:t xml:space="preserve"> </w:t>
      </w:r>
      <w:r w:rsidRPr="008B1F24">
        <w:rPr>
          <w:rFonts w:asciiTheme="minorHAnsi" w:hAnsiTheme="minorHAnsi" w:cstheme="minorHAnsi"/>
        </w:rPr>
        <w:t>Projekt budowlany - w zakresie wymaganym obowiązującymi przepisami, w zakresie niezbędnym do uzyskania pozwolenia na budowę – wraz z niezbędnymi opiniami, uzgodnieniami i decyzjami administracyjnymi oraz opracowanie wniosku, wraz z materiałami wymaganymi prawem, zezwalającego na realizację robót. Wykonawca w imieniu Zamawiającego złoży skutecznie do właściwego organu ww. wniosek (zgłoszenie / pozwolenie na budowę) i uzyska pozytywną decyzję.</w:t>
      </w:r>
    </w:p>
    <w:p w14:paraId="10222252" w14:textId="77777777" w:rsidR="008B1F24" w:rsidRPr="008B1F24" w:rsidRDefault="008B1F24" w:rsidP="001B42AB">
      <w:pPr>
        <w:spacing w:line="276" w:lineRule="auto"/>
        <w:jc w:val="both"/>
        <w:rPr>
          <w:rFonts w:asciiTheme="minorHAnsi" w:hAnsiTheme="minorHAnsi" w:cstheme="minorHAnsi"/>
        </w:rPr>
      </w:pPr>
    </w:p>
    <w:p w14:paraId="088B4DAD"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Etap IV </w:t>
      </w:r>
    </w:p>
    <w:p w14:paraId="632FADED" w14:textId="77777777" w:rsidR="008B1F24" w:rsidRPr="008B1F24" w:rsidRDefault="008B1F24" w:rsidP="001B42AB">
      <w:pPr>
        <w:spacing w:line="276" w:lineRule="auto"/>
        <w:jc w:val="both"/>
        <w:rPr>
          <w:rFonts w:asciiTheme="minorHAnsi" w:hAnsiTheme="minorHAnsi" w:cstheme="minorHAnsi"/>
        </w:rPr>
      </w:pPr>
    </w:p>
    <w:p w14:paraId="37305343" w14:textId="47B41335"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10.</w:t>
      </w:r>
      <w:r w:rsidR="00D26DAF">
        <w:rPr>
          <w:rFonts w:asciiTheme="minorHAnsi" w:hAnsiTheme="minorHAnsi" w:cstheme="minorHAnsi"/>
          <w:b/>
          <w:bCs/>
        </w:rPr>
        <w:t xml:space="preserve"> </w:t>
      </w:r>
      <w:r w:rsidRPr="008B1F24">
        <w:rPr>
          <w:rFonts w:asciiTheme="minorHAnsi" w:hAnsiTheme="minorHAnsi" w:cstheme="minorHAnsi"/>
          <w:b/>
          <w:bCs/>
        </w:rPr>
        <w:t>Projekt budowlany techniczny</w:t>
      </w:r>
    </w:p>
    <w:p w14:paraId="53F6F5F9" w14:textId="77777777" w:rsidR="008B1F24" w:rsidRPr="008B1F24" w:rsidRDefault="008B1F24" w:rsidP="001B42AB">
      <w:pPr>
        <w:spacing w:line="276" w:lineRule="auto"/>
        <w:jc w:val="both"/>
        <w:rPr>
          <w:rFonts w:asciiTheme="minorHAnsi" w:hAnsiTheme="minorHAnsi" w:cstheme="minorHAnsi"/>
        </w:rPr>
      </w:pPr>
    </w:p>
    <w:p w14:paraId="444739FB"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Etap V </w:t>
      </w:r>
    </w:p>
    <w:p w14:paraId="7B883AEE" w14:textId="20824C4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11.</w:t>
      </w:r>
      <w:r w:rsidR="00D26DAF">
        <w:rPr>
          <w:rFonts w:asciiTheme="minorHAnsi" w:hAnsiTheme="minorHAnsi" w:cstheme="minorHAnsi"/>
        </w:rPr>
        <w:t xml:space="preserve"> </w:t>
      </w:r>
      <w:r w:rsidRPr="008B1F24">
        <w:rPr>
          <w:rFonts w:asciiTheme="minorHAnsi" w:hAnsiTheme="minorHAnsi" w:cstheme="minorHAnsi"/>
        </w:rPr>
        <w:t>Projekt wykonawczy wykonany przez autorów projektu budowlanego – wielobranżowy w tym architektury i wyposażenia wnętrz. Projekt wykonawczy powinien zawierać wszelkie szczegóły montażowe. Należy w nim zawrzeć wszelkie informacje na temat szacunkowych kosztów eksploatacji i konserwacji poszczególnych urządzeń oraz całości obiektu, szacunkowych kosztów ich utrzymania w ciągu roku, wytyczne odnośnie przeglądów, wykaz części podlegających wymianie w trakcie eksploatacji.</w:t>
      </w:r>
    </w:p>
    <w:p w14:paraId="3449BA1E" w14:textId="71D6E3A6"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12.</w:t>
      </w:r>
      <w:r w:rsidR="00D26DAF">
        <w:rPr>
          <w:rFonts w:asciiTheme="minorHAnsi" w:hAnsiTheme="minorHAnsi" w:cstheme="minorHAnsi"/>
        </w:rPr>
        <w:t xml:space="preserve"> </w:t>
      </w:r>
      <w:r w:rsidRPr="008B1F24">
        <w:rPr>
          <w:rFonts w:asciiTheme="minorHAnsi" w:hAnsiTheme="minorHAnsi" w:cstheme="minorHAnsi"/>
        </w:rPr>
        <w:t>Projekt wnętrz zawierać powinien:</w:t>
      </w:r>
    </w:p>
    <w:p w14:paraId="0B75DBE8" w14:textId="79837E3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lekkiej zabudowy,</w:t>
      </w:r>
    </w:p>
    <w:p w14:paraId="4381FFF0" w14:textId="60AAEE7F"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kolorystyki i rozwiązań materiałowych w zakresie wykończenia wnętrz wraz z rozwiązaniami detali,</w:t>
      </w:r>
    </w:p>
    <w:p w14:paraId="6D447DEA" w14:textId="5C73B3D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mebli wbudowanych,</w:t>
      </w:r>
    </w:p>
    <w:p w14:paraId="779F7124" w14:textId="3FC62C0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wyposażenia ruchomego,</w:t>
      </w:r>
    </w:p>
    <w:p w14:paraId="3AC46B17" w14:textId="4230A1E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projekt systemu identyfikacji wizualnej z uwzględnieniem oznaczeń </w:t>
      </w:r>
      <w:proofErr w:type="spellStart"/>
      <w:r w:rsidRPr="008B1F24">
        <w:rPr>
          <w:rFonts w:asciiTheme="minorHAnsi" w:hAnsiTheme="minorHAnsi" w:cstheme="minorHAnsi"/>
        </w:rPr>
        <w:t>tyflograficznych</w:t>
      </w:r>
      <w:proofErr w:type="spellEnd"/>
      <w:r w:rsidRPr="008B1F24">
        <w:rPr>
          <w:rFonts w:asciiTheme="minorHAnsi" w:hAnsiTheme="minorHAnsi" w:cstheme="minorHAnsi"/>
        </w:rPr>
        <w:t>,</w:t>
      </w:r>
    </w:p>
    <w:p w14:paraId="1C4D1252" w14:textId="05F51E7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lastRenderedPageBreak/>
        <w:t>•</w:t>
      </w:r>
      <w:r w:rsidR="00D26DAF">
        <w:rPr>
          <w:rFonts w:asciiTheme="minorHAnsi" w:hAnsiTheme="minorHAnsi" w:cstheme="minorHAnsi"/>
        </w:rPr>
        <w:t xml:space="preserve"> </w:t>
      </w:r>
      <w:r w:rsidRPr="008B1F24">
        <w:rPr>
          <w:rFonts w:asciiTheme="minorHAnsi" w:hAnsiTheme="minorHAnsi" w:cstheme="minorHAnsi"/>
        </w:rPr>
        <w:t>projekt innych elementów niewymienionych wyżej, a które wynikają z pozostałych opracowań</w:t>
      </w:r>
    </w:p>
    <w:p w14:paraId="53C499C5" w14:textId="7266129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13.</w:t>
      </w:r>
      <w:r w:rsidR="00D26DAF">
        <w:rPr>
          <w:rFonts w:asciiTheme="minorHAnsi" w:hAnsiTheme="minorHAnsi" w:cstheme="minorHAnsi"/>
        </w:rPr>
        <w:t xml:space="preserve"> </w:t>
      </w:r>
      <w:r w:rsidRPr="008B1F24">
        <w:rPr>
          <w:rFonts w:asciiTheme="minorHAnsi" w:hAnsiTheme="minorHAnsi" w:cstheme="minorHAnsi"/>
        </w:rPr>
        <w:t>Wizualizacje – 4 ujęcia uzgodnione z Zamawiającym na etapie projektowania.</w:t>
      </w:r>
    </w:p>
    <w:p w14:paraId="384C0D6F" w14:textId="60A19EB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14.</w:t>
      </w:r>
      <w:r w:rsidR="00D26DAF">
        <w:rPr>
          <w:rFonts w:asciiTheme="minorHAnsi" w:hAnsiTheme="minorHAnsi" w:cstheme="minorHAnsi"/>
        </w:rPr>
        <w:t xml:space="preserve"> </w:t>
      </w:r>
      <w:r w:rsidRPr="008B1F24">
        <w:rPr>
          <w:rFonts w:asciiTheme="minorHAnsi" w:hAnsiTheme="minorHAnsi" w:cstheme="minorHAnsi"/>
        </w:rPr>
        <w:t>Specyfikacje techniczne wykonania i odbioru robot budowlanych (</w:t>
      </w:r>
      <w:proofErr w:type="spellStart"/>
      <w:r w:rsidRPr="008B1F24">
        <w:rPr>
          <w:rFonts w:asciiTheme="minorHAnsi" w:hAnsiTheme="minorHAnsi" w:cstheme="minorHAnsi"/>
        </w:rPr>
        <w:t>STWiORB</w:t>
      </w:r>
      <w:proofErr w:type="spellEnd"/>
      <w:r w:rsidRPr="008B1F24">
        <w:rPr>
          <w:rFonts w:asciiTheme="minorHAnsi" w:hAnsiTheme="minorHAnsi" w:cstheme="minorHAnsi"/>
        </w:rPr>
        <w:t>) wykonana przez autorów projektu budowlanego. Specyfikacja powinna zawierać zbiór wymagań niezbędnych do określenia standardu jakości wykonania robót, jakości i właściwości materiałów budowlanych oraz oceny prawidłowości wykonania poszczególnych robót.</w:t>
      </w:r>
    </w:p>
    <w:p w14:paraId="58AC2042" w14:textId="295B9C56"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15.</w:t>
      </w:r>
      <w:r w:rsidR="00D26DAF">
        <w:rPr>
          <w:rFonts w:asciiTheme="minorHAnsi" w:hAnsiTheme="minorHAnsi" w:cstheme="minorHAnsi"/>
        </w:rPr>
        <w:t xml:space="preserve"> </w:t>
      </w:r>
      <w:r w:rsidRPr="008B1F24">
        <w:rPr>
          <w:rFonts w:asciiTheme="minorHAnsi" w:hAnsiTheme="minorHAnsi" w:cstheme="minorHAnsi"/>
        </w:rPr>
        <w:t>Przedmiar robót.</w:t>
      </w:r>
    </w:p>
    <w:p w14:paraId="5E5E6203" w14:textId="41A89DC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16.</w:t>
      </w:r>
      <w:r w:rsidR="00D26DAF">
        <w:rPr>
          <w:rFonts w:asciiTheme="minorHAnsi" w:hAnsiTheme="minorHAnsi" w:cstheme="minorHAnsi"/>
        </w:rPr>
        <w:t xml:space="preserve"> </w:t>
      </w:r>
      <w:r w:rsidRPr="008B1F24">
        <w:rPr>
          <w:rFonts w:asciiTheme="minorHAnsi" w:hAnsiTheme="minorHAnsi" w:cstheme="minorHAnsi"/>
        </w:rPr>
        <w:t>Kosztorys inwestorski.</w:t>
      </w:r>
    </w:p>
    <w:p w14:paraId="65E2E55A" w14:textId="170E8C7F"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17.</w:t>
      </w:r>
      <w:r w:rsidR="00D26DAF">
        <w:rPr>
          <w:rFonts w:asciiTheme="minorHAnsi" w:hAnsiTheme="minorHAnsi" w:cstheme="minorHAnsi"/>
        </w:rPr>
        <w:t xml:space="preserve"> </w:t>
      </w:r>
      <w:r w:rsidRPr="008B1F24">
        <w:rPr>
          <w:rFonts w:asciiTheme="minorHAnsi" w:hAnsiTheme="minorHAnsi" w:cstheme="minorHAnsi"/>
        </w:rPr>
        <w:t>Przedmiary dla celów przetargowych na podstawie projektów wykonawczych</w:t>
      </w:r>
    </w:p>
    <w:p w14:paraId="4C85ACD9" w14:textId="7990D88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18.</w:t>
      </w:r>
      <w:r w:rsidR="00D26DAF">
        <w:rPr>
          <w:rFonts w:asciiTheme="minorHAnsi" w:hAnsiTheme="minorHAnsi" w:cstheme="minorHAnsi"/>
        </w:rPr>
        <w:t xml:space="preserve"> </w:t>
      </w:r>
      <w:r w:rsidRPr="008B1F24">
        <w:rPr>
          <w:rFonts w:asciiTheme="minorHAnsi" w:hAnsiTheme="minorHAnsi" w:cstheme="minorHAnsi"/>
        </w:rPr>
        <w:t>Instrukcję bezpieczeństwa pożarowego</w:t>
      </w:r>
    </w:p>
    <w:p w14:paraId="3F44E40A" w14:textId="77777777" w:rsidR="008B1F24" w:rsidRPr="008B1F24" w:rsidRDefault="008B1F24" w:rsidP="001B42AB">
      <w:pPr>
        <w:spacing w:line="276" w:lineRule="auto"/>
        <w:jc w:val="both"/>
        <w:rPr>
          <w:rFonts w:asciiTheme="minorHAnsi" w:hAnsiTheme="minorHAnsi" w:cstheme="minorHAnsi"/>
        </w:rPr>
      </w:pPr>
    </w:p>
    <w:p w14:paraId="50ED19FD"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Dodatkowo: </w:t>
      </w:r>
    </w:p>
    <w:p w14:paraId="330AEE41" w14:textId="0893A453"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Projekt zieleni zawierający gospodarkę drzewostanem, nasadzenia zieleni i zalecenia pielęgnacyjne dla istniejącej i projektowanej zieleni.</w:t>
      </w:r>
    </w:p>
    <w:p w14:paraId="45630A4E" w14:textId="77777777" w:rsidR="008B1F24" w:rsidRPr="008B1F24" w:rsidRDefault="008B1F24" w:rsidP="001B42AB">
      <w:pPr>
        <w:spacing w:line="276" w:lineRule="auto"/>
        <w:jc w:val="both"/>
        <w:rPr>
          <w:rFonts w:asciiTheme="minorHAnsi" w:hAnsiTheme="minorHAnsi" w:cstheme="minorHAnsi"/>
        </w:rPr>
      </w:pPr>
    </w:p>
    <w:p w14:paraId="038F3240"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Etap VI</w:t>
      </w:r>
    </w:p>
    <w:p w14:paraId="2787618C" w14:textId="498EE99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Nadzór autorski</w:t>
      </w:r>
    </w:p>
    <w:p w14:paraId="0FB5F65A"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 xml:space="preserve"> Ponadto:</w:t>
      </w:r>
    </w:p>
    <w:p w14:paraId="52B8A0E7" w14:textId="5DB2C181"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a.</w:t>
      </w:r>
      <w:r w:rsidR="00D26DAF">
        <w:rPr>
          <w:rFonts w:asciiTheme="minorHAnsi" w:hAnsiTheme="minorHAnsi" w:cstheme="minorHAnsi"/>
        </w:rPr>
        <w:t xml:space="preserve"> </w:t>
      </w:r>
      <w:r w:rsidRPr="008B1F24">
        <w:rPr>
          <w:rFonts w:asciiTheme="minorHAnsi" w:hAnsiTheme="minorHAnsi" w:cstheme="minorHAnsi"/>
        </w:rPr>
        <w:t>Przeniesienie na Zamawiającego praw autorskich, w tym prawa do zezwalania na wykonanie zależnego prawa autorskiego do opracowania i przerabiania dokumentacji  oraz możliwości wykorzystania opracowań do publikacji i powielania.</w:t>
      </w:r>
    </w:p>
    <w:p w14:paraId="10019F54" w14:textId="47BF1054"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b.</w:t>
      </w:r>
      <w:r w:rsidR="00D26DAF">
        <w:rPr>
          <w:rFonts w:asciiTheme="minorHAnsi" w:hAnsiTheme="minorHAnsi" w:cstheme="minorHAnsi"/>
        </w:rPr>
        <w:t xml:space="preserve"> </w:t>
      </w:r>
      <w:r w:rsidRPr="008B1F24">
        <w:rPr>
          <w:rFonts w:asciiTheme="minorHAnsi" w:hAnsiTheme="minorHAnsi" w:cstheme="minorHAnsi"/>
        </w:rPr>
        <w:t>Pełnienie nadzoru autorskiego w trakcie realizacji robót budowlanych.</w:t>
      </w:r>
    </w:p>
    <w:p w14:paraId="294A1217" w14:textId="0B8FAE78"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c.</w:t>
      </w:r>
      <w:r w:rsidR="00D26DAF">
        <w:rPr>
          <w:rFonts w:asciiTheme="minorHAnsi" w:hAnsiTheme="minorHAnsi" w:cstheme="minorHAnsi"/>
        </w:rPr>
        <w:t xml:space="preserve"> </w:t>
      </w:r>
      <w:r w:rsidRPr="008B1F24">
        <w:rPr>
          <w:rFonts w:asciiTheme="minorHAnsi" w:hAnsiTheme="minorHAnsi" w:cstheme="minorHAnsi"/>
        </w:rPr>
        <w:t>Opracowanie odpowiedzi na pytania i wynikających z nich zmian projektu w trakcie postępowania o udzielenie zamówienia publicznego na realizację robót objętych projektem.</w:t>
      </w:r>
    </w:p>
    <w:p w14:paraId="19A4B527" w14:textId="7E8E3D06"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d.</w:t>
      </w:r>
      <w:r w:rsidR="00D26DAF">
        <w:rPr>
          <w:rFonts w:asciiTheme="minorHAnsi" w:hAnsiTheme="minorHAnsi" w:cstheme="minorHAnsi"/>
        </w:rPr>
        <w:t xml:space="preserve"> </w:t>
      </w:r>
      <w:r w:rsidRPr="008B1F24">
        <w:rPr>
          <w:rFonts w:asciiTheme="minorHAnsi" w:hAnsiTheme="minorHAnsi" w:cstheme="minorHAnsi"/>
        </w:rPr>
        <w:t>Udział w naradach organizowanych przez Zamawiającego.</w:t>
      </w:r>
    </w:p>
    <w:p w14:paraId="5EC666DE" w14:textId="62705ADE" w:rsidR="008B1F24" w:rsidRPr="008B1F24" w:rsidRDefault="008B1F24" w:rsidP="00D26DAF">
      <w:pPr>
        <w:spacing w:line="276" w:lineRule="auto"/>
        <w:ind w:left="284"/>
        <w:jc w:val="both"/>
        <w:rPr>
          <w:rFonts w:asciiTheme="minorHAnsi" w:hAnsiTheme="minorHAnsi" w:cstheme="minorHAnsi"/>
        </w:rPr>
      </w:pPr>
      <w:r w:rsidRPr="008B1F24">
        <w:rPr>
          <w:rFonts w:asciiTheme="minorHAnsi" w:hAnsiTheme="minorHAnsi" w:cstheme="minorHAnsi"/>
        </w:rPr>
        <w:t>e.</w:t>
      </w:r>
      <w:r w:rsidR="00D26DAF">
        <w:rPr>
          <w:rFonts w:asciiTheme="minorHAnsi" w:hAnsiTheme="minorHAnsi" w:cstheme="minorHAnsi"/>
        </w:rPr>
        <w:t xml:space="preserve"> </w:t>
      </w:r>
      <w:r w:rsidRPr="008B1F24">
        <w:rPr>
          <w:rFonts w:asciiTheme="minorHAnsi" w:hAnsiTheme="minorHAnsi" w:cstheme="minorHAnsi"/>
        </w:rPr>
        <w:t>Dokumentem potwierdzającym odbiór prac projektowych w zakresie poszczególnych etapów będzie podpisanie protokołu zdawczo-odbiorczego. W tym celu odpowiednie dokumenty należy złożyć w siedzibie Zamawiającego w uzgodnionym terminie, z uwzględnieniem 7 dni na sprawdzenie  dokumentacji przez Zamawiającego. Do protokołu zdawczo-odbiorczego projektant załączy oświadczenie o kompletności opracowania oraz jego zgodności z obowiązującymi przepisami i zasadami wiedzy technicznej.</w:t>
      </w:r>
    </w:p>
    <w:p w14:paraId="7C653A59" w14:textId="77777777" w:rsidR="008B1F24" w:rsidRPr="008B1F24" w:rsidRDefault="008B1F24" w:rsidP="001B42AB">
      <w:pPr>
        <w:spacing w:line="276" w:lineRule="auto"/>
        <w:jc w:val="both"/>
        <w:rPr>
          <w:rFonts w:asciiTheme="minorHAnsi" w:hAnsiTheme="minorHAnsi" w:cstheme="minorHAnsi"/>
        </w:rPr>
      </w:pPr>
    </w:p>
    <w:p w14:paraId="527C5128" w14:textId="77777777"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X.</w:t>
      </w:r>
      <w:r w:rsidRPr="008B1F24">
        <w:rPr>
          <w:rFonts w:asciiTheme="minorHAnsi" w:hAnsiTheme="minorHAnsi" w:cstheme="minorHAnsi"/>
          <w:b/>
          <w:bCs/>
        </w:rPr>
        <w:tab/>
        <w:t xml:space="preserve">FORMA DOKUMENTACJI </w:t>
      </w:r>
    </w:p>
    <w:p w14:paraId="064249DF" w14:textId="25DC4B4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Koncepcję należy przekazać Zamawiającemu w formie elektronicznej:</w:t>
      </w:r>
    </w:p>
    <w:p w14:paraId="3818976D" w14:textId="47933F5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rysunki w postaci edytowalnej z rozszerzeniem </w:t>
      </w:r>
      <w:proofErr w:type="spellStart"/>
      <w:r w:rsidRPr="008B1F24">
        <w:rPr>
          <w:rFonts w:asciiTheme="minorHAnsi" w:hAnsiTheme="minorHAnsi" w:cstheme="minorHAnsi"/>
        </w:rPr>
        <w:t>dwg</w:t>
      </w:r>
      <w:proofErr w:type="spellEnd"/>
      <w:r w:rsidRPr="008B1F24">
        <w:rPr>
          <w:rFonts w:asciiTheme="minorHAnsi" w:hAnsiTheme="minorHAnsi" w:cstheme="minorHAnsi"/>
        </w:rPr>
        <w:t xml:space="preserve"> i pdf,</w:t>
      </w:r>
    </w:p>
    <w:p w14:paraId="2275F8E8" w14:textId="2BD1173F"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 xml:space="preserve">opis w postaci edytowalnej z rozszerzeniem </w:t>
      </w:r>
      <w:proofErr w:type="spellStart"/>
      <w:r w:rsidRPr="008B1F24">
        <w:rPr>
          <w:rFonts w:asciiTheme="minorHAnsi" w:hAnsiTheme="minorHAnsi" w:cstheme="minorHAnsi"/>
        </w:rPr>
        <w:t>odt</w:t>
      </w:r>
      <w:proofErr w:type="spellEnd"/>
      <w:r w:rsidRPr="008B1F24">
        <w:rPr>
          <w:rFonts w:asciiTheme="minorHAnsi" w:hAnsiTheme="minorHAnsi" w:cstheme="minorHAnsi"/>
        </w:rPr>
        <w:t xml:space="preserve"> lub </w:t>
      </w:r>
      <w:proofErr w:type="spellStart"/>
      <w:r w:rsidRPr="008B1F24">
        <w:rPr>
          <w:rFonts w:asciiTheme="minorHAnsi" w:hAnsiTheme="minorHAnsi" w:cstheme="minorHAnsi"/>
        </w:rPr>
        <w:t>docx</w:t>
      </w:r>
      <w:proofErr w:type="spellEnd"/>
      <w:r w:rsidRPr="008B1F24">
        <w:rPr>
          <w:rFonts w:asciiTheme="minorHAnsi" w:hAnsiTheme="minorHAnsi" w:cstheme="minorHAnsi"/>
        </w:rPr>
        <w:t xml:space="preserve"> i pdf,</w:t>
      </w:r>
    </w:p>
    <w:p w14:paraId="22DA9AA0" w14:textId="2CA641C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 xml:space="preserve">zestawienie tabelaryczne w postaci edytowalnej jako plik z rozszerzeniem </w:t>
      </w:r>
      <w:proofErr w:type="spellStart"/>
      <w:r w:rsidRPr="008B1F24">
        <w:rPr>
          <w:rFonts w:asciiTheme="minorHAnsi" w:hAnsiTheme="minorHAnsi" w:cstheme="minorHAnsi"/>
        </w:rPr>
        <w:t>ods</w:t>
      </w:r>
      <w:proofErr w:type="spellEnd"/>
      <w:r w:rsidRPr="008B1F24">
        <w:rPr>
          <w:rFonts w:asciiTheme="minorHAnsi" w:hAnsiTheme="minorHAnsi" w:cstheme="minorHAnsi"/>
        </w:rPr>
        <w:t xml:space="preserve"> lub </w:t>
      </w:r>
      <w:proofErr w:type="spellStart"/>
      <w:r w:rsidRPr="008B1F24">
        <w:rPr>
          <w:rFonts w:asciiTheme="minorHAnsi" w:hAnsiTheme="minorHAnsi" w:cstheme="minorHAnsi"/>
        </w:rPr>
        <w:t>xlsx</w:t>
      </w:r>
      <w:proofErr w:type="spellEnd"/>
      <w:r w:rsidRPr="008B1F24">
        <w:rPr>
          <w:rFonts w:asciiTheme="minorHAnsi" w:hAnsiTheme="minorHAnsi" w:cstheme="minorHAnsi"/>
        </w:rPr>
        <w:t xml:space="preserve"> i pdf,   Zamawiający dopuszcza przekazanie koncepcji drogą elektroniczną.</w:t>
      </w:r>
    </w:p>
    <w:p w14:paraId="376AA466" w14:textId="388456C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Dokumentacje należy przekazać Zamawiającemu:</w:t>
      </w:r>
    </w:p>
    <w:p w14:paraId="1131A058" w14:textId="6FEF407D"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w wersji papierowej w ilości:</w:t>
      </w:r>
    </w:p>
    <w:p w14:paraId="37E107CB" w14:textId="70DFA3D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a)</w:t>
      </w:r>
      <w:r w:rsidR="00D26DAF">
        <w:rPr>
          <w:rFonts w:asciiTheme="minorHAnsi" w:hAnsiTheme="minorHAnsi" w:cstheme="minorHAnsi"/>
        </w:rPr>
        <w:t xml:space="preserve"> </w:t>
      </w:r>
      <w:r w:rsidRPr="008B1F24">
        <w:rPr>
          <w:rFonts w:asciiTheme="minorHAnsi" w:hAnsiTheme="minorHAnsi" w:cstheme="minorHAnsi"/>
        </w:rPr>
        <w:t>projekt budowlany:</w:t>
      </w:r>
    </w:p>
    <w:p w14:paraId="1D0D690B" w14:textId="69C7CDF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zagospodarowania terenu – wszystkie branże oprawione razem</w:t>
      </w:r>
      <w:r w:rsidR="00D26DAF">
        <w:rPr>
          <w:rFonts w:asciiTheme="minorHAnsi" w:hAnsiTheme="minorHAnsi" w:cstheme="minorHAnsi"/>
        </w:rPr>
        <w:t xml:space="preserve"> </w:t>
      </w:r>
      <w:r w:rsidRPr="008B1F24">
        <w:rPr>
          <w:rFonts w:asciiTheme="minorHAnsi" w:hAnsiTheme="minorHAnsi" w:cstheme="minorHAnsi"/>
        </w:rPr>
        <w:t>- 5 egz.,</w:t>
      </w:r>
    </w:p>
    <w:p w14:paraId="1F1BC82C" w14:textId="7FE37720"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architektoniczno-budowlany – wszystkie branże oprawione razem</w:t>
      </w:r>
      <w:r w:rsidR="00D26DAF">
        <w:rPr>
          <w:rFonts w:asciiTheme="minorHAnsi" w:hAnsiTheme="minorHAnsi" w:cstheme="minorHAnsi"/>
        </w:rPr>
        <w:t xml:space="preserve"> </w:t>
      </w:r>
      <w:r w:rsidRPr="008B1F24">
        <w:rPr>
          <w:rFonts w:asciiTheme="minorHAnsi" w:hAnsiTheme="minorHAnsi" w:cstheme="minorHAnsi"/>
        </w:rPr>
        <w:t>- 5 egz.,</w:t>
      </w:r>
    </w:p>
    <w:p w14:paraId="78868755" w14:textId="0454EC3C"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projekt techniczny – każda branża oprawiona osobno oraz opis tomów</w:t>
      </w:r>
      <w:r w:rsidR="00D26DAF">
        <w:rPr>
          <w:rFonts w:asciiTheme="minorHAnsi" w:hAnsiTheme="minorHAnsi" w:cstheme="minorHAnsi"/>
        </w:rPr>
        <w:t xml:space="preserve"> </w:t>
      </w:r>
      <w:r w:rsidRPr="008B1F24">
        <w:rPr>
          <w:rFonts w:asciiTheme="minorHAnsi" w:hAnsiTheme="minorHAnsi" w:cstheme="minorHAnsi"/>
        </w:rPr>
        <w:t>- 5 egz.,</w:t>
      </w:r>
    </w:p>
    <w:p w14:paraId="5C02D14C" w14:textId="58D442AA"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opinie, uzgodnienia, pozwolenia i inne dokumenty o których mowa w §5 ust. 1 p.4) Rozporządzenia Ministra Rozwoju z dnia 11 września 2020 r. w sprawie szczegółowego zakresu i formy projektu </w:t>
      </w:r>
      <w:r w:rsidRPr="008B1F24">
        <w:rPr>
          <w:rFonts w:asciiTheme="minorHAnsi" w:hAnsiTheme="minorHAnsi" w:cstheme="minorHAnsi"/>
        </w:rPr>
        <w:lastRenderedPageBreak/>
        <w:t xml:space="preserve">budowlanego ( Dz. U. 2020, poz. 1609 z </w:t>
      </w:r>
      <w:proofErr w:type="spellStart"/>
      <w:r w:rsidRPr="008B1F24">
        <w:rPr>
          <w:rFonts w:asciiTheme="minorHAnsi" w:hAnsiTheme="minorHAnsi" w:cstheme="minorHAnsi"/>
        </w:rPr>
        <w:t>późn</w:t>
      </w:r>
      <w:proofErr w:type="spellEnd"/>
      <w:r w:rsidRPr="008B1F24">
        <w:rPr>
          <w:rFonts w:asciiTheme="minorHAnsi" w:hAnsiTheme="minorHAnsi" w:cstheme="minorHAnsi"/>
        </w:rPr>
        <w:t>. zm.) - wszystkie dokumenty oprawione we wspólną teczkę opatrzone spisem dokumentów – 5 egz. w tym 1 zawierający oryginały,</w:t>
      </w:r>
    </w:p>
    <w:p w14:paraId="73242F8A" w14:textId="5C057E42"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b)</w:t>
      </w:r>
      <w:r w:rsidR="00D26DAF">
        <w:rPr>
          <w:rFonts w:asciiTheme="minorHAnsi" w:hAnsiTheme="minorHAnsi" w:cstheme="minorHAnsi"/>
        </w:rPr>
        <w:t xml:space="preserve"> </w:t>
      </w:r>
      <w:r w:rsidRPr="008B1F24">
        <w:rPr>
          <w:rFonts w:asciiTheme="minorHAnsi" w:hAnsiTheme="minorHAnsi" w:cstheme="minorHAnsi"/>
        </w:rPr>
        <w:t>projekt wykonawczy – każda branża oprawiona osobno oraz opis tomów –  3 egz.,</w:t>
      </w:r>
    </w:p>
    <w:p w14:paraId="4E40C6A8" w14:textId="251A405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c)</w:t>
      </w:r>
      <w:r w:rsidR="00D26DAF">
        <w:rPr>
          <w:rFonts w:asciiTheme="minorHAnsi" w:hAnsiTheme="minorHAnsi" w:cstheme="minorHAnsi"/>
        </w:rPr>
        <w:t xml:space="preserve"> </w:t>
      </w:r>
      <w:r w:rsidRPr="008B1F24">
        <w:rPr>
          <w:rFonts w:asciiTheme="minorHAnsi" w:hAnsiTheme="minorHAnsi" w:cstheme="minorHAnsi"/>
        </w:rPr>
        <w:t>przedmiary robót – wszystkie branże oprawione razem – 3 egz.,</w:t>
      </w:r>
    </w:p>
    <w:p w14:paraId="2611E8E2" w14:textId="14DEAFD9"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d)</w:t>
      </w:r>
      <w:r w:rsidR="00D26DAF">
        <w:rPr>
          <w:rFonts w:asciiTheme="minorHAnsi" w:hAnsiTheme="minorHAnsi" w:cstheme="minorHAnsi"/>
        </w:rPr>
        <w:t xml:space="preserve"> </w:t>
      </w:r>
      <w:r w:rsidRPr="008B1F24">
        <w:rPr>
          <w:rFonts w:asciiTheme="minorHAnsi" w:hAnsiTheme="minorHAnsi" w:cstheme="minorHAnsi"/>
        </w:rPr>
        <w:t>kosztorysy inwestorskie – wszystkie branże oprawione razem; na stronie tytułowej należy podać wartości kosztorysowe każdej branży oraz wartość wszystkich robót w sumie netto i brutto – 3 egz.,</w:t>
      </w:r>
    </w:p>
    <w:p w14:paraId="1D154476" w14:textId="515FEC2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e)</w:t>
      </w:r>
      <w:r w:rsidR="00D26DAF">
        <w:rPr>
          <w:rFonts w:asciiTheme="minorHAnsi" w:hAnsiTheme="minorHAnsi" w:cstheme="minorHAnsi"/>
        </w:rPr>
        <w:t xml:space="preserve"> </w:t>
      </w:r>
      <w:r w:rsidRPr="008B1F24">
        <w:rPr>
          <w:rFonts w:asciiTheme="minorHAnsi" w:hAnsiTheme="minorHAnsi" w:cstheme="minorHAnsi"/>
        </w:rPr>
        <w:t>specyfikacje techniczne wykonania i odbioru robot budowlanych (</w:t>
      </w:r>
      <w:proofErr w:type="spellStart"/>
      <w:r w:rsidRPr="008B1F24">
        <w:rPr>
          <w:rFonts w:asciiTheme="minorHAnsi" w:hAnsiTheme="minorHAnsi" w:cstheme="minorHAnsi"/>
        </w:rPr>
        <w:t>STWiORB</w:t>
      </w:r>
      <w:proofErr w:type="spellEnd"/>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wszystkie branże oprawione razem – 3 egz.,</w:t>
      </w:r>
    </w:p>
    <w:p w14:paraId="53F01B83" w14:textId="73343123"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f)</w:t>
      </w:r>
      <w:r w:rsidR="00D26DAF">
        <w:rPr>
          <w:rFonts w:asciiTheme="minorHAnsi" w:hAnsiTheme="minorHAnsi" w:cstheme="minorHAnsi"/>
        </w:rPr>
        <w:t xml:space="preserve"> </w:t>
      </w:r>
      <w:r w:rsidRPr="008B1F24">
        <w:rPr>
          <w:rFonts w:asciiTheme="minorHAnsi" w:hAnsiTheme="minorHAnsi" w:cstheme="minorHAnsi"/>
        </w:rPr>
        <w:t>wizualizacje – wydruk na formacie A3 – 3 egz.</w:t>
      </w:r>
    </w:p>
    <w:p w14:paraId="3D5C56B8"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Dokumentację w wersji papierowej należy złożyć w formie oprawionych wydruków w formacie A4.</w:t>
      </w:r>
    </w:p>
    <w:p w14:paraId="1A779A6D" w14:textId="77777777"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Dokumentacja w wersji papierowej powinna być czytelna, wykonana z należytą starannością i zgodnie z obowiązującymi przepisami.</w:t>
      </w:r>
    </w:p>
    <w:p w14:paraId="796C094E" w14:textId="7F1B28FA"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 xml:space="preserve">w wersji elektronicznej na nośniku CD lub DVD oraz na urządzeniu przenośnym zawierającym pamięć typu </w:t>
      </w:r>
      <w:proofErr w:type="spellStart"/>
      <w:r w:rsidRPr="008B1F24">
        <w:rPr>
          <w:rFonts w:asciiTheme="minorHAnsi" w:hAnsiTheme="minorHAnsi" w:cstheme="minorHAnsi"/>
        </w:rPr>
        <w:t>flash</w:t>
      </w:r>
      <w:proofErr w:type="spellEnd"/>
      <w:r w:rsidRPr="008B1F24">
        <w:rPr>
          <w:rFonts w:asciiTheme="minorHAnsi" w:hAnsiTheme="minorHAnsi" w:cstheme="minorHAnsi"/>
        </w:rPr>
        <w:t xml:space="preserve"> wyposażonym w wyjście typu USB w postaci:</w:t>
      </w:r>
    </w:p>
    <w:p w14:paraId="40AE0101" w14:textId="2812FB8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plików tekstowych w formatach odpowiednio pdf, </w:t>
      </w:r>
      <w:proofErr w:type="spellStart"/>
      <w:r w:rsidRPr="008B1F24">
        <w:rPr>
          <w:rFonts w:asciiTheme="minorHAnsi" w:hAnsiTheme="minorHAnsi" w:cstheme="minorHAnsi"/>
        </w:rPr>
        <w:t>docx</w:t>
      </w:r>
      <w:proofErr w:type="spellEnd"/>
      <w:r w:rsidRPr="008B1F24">
        <w:rPr>
          <w:rFonts w:asciiTheme="minorHAnsi" w:hAnsiTheme="minorHAnsi" w:cstheme="minorHAnsi"/>
        </w:rPr>
        <w:t xml:space="preserve">, </w:t>
      </w:r>
      <w:proofErr w:type="spellStart"/>
      <w:r w:rsidRPr="008B1F24">
        <w:rPr>
          <w:rFonts w:asciiTheme="minorHAnsi" w:hAnsiTheme="minorHAnsi" w:cstheme="minorHAnsi"/>
        </w:rPr>
        <w:t>odt</w:t>
      </w:r>
      <w:proofErr w:type="spellEnd"/>
      <w:r w:rsidRPr="008B1F24">
        <w:rPr>
          <w:rFonts w:asciiTheme="minorHAnsi" w:hAnsiTheme="minorHAnsi" w:cstheme="minorHAnsi"/>
        </w:rPr>
        <w:t>,</w:t>
      </w:r>
    </w:p>
    <w:p w14:paraId="6E694D04" w14:textId="0E835D8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plików graficznych: zapis w wersji oryginalnej (jak została wykonana przez Wykonawcę) z rozszerzeniem </w:t>
      </w:r>
      <w:proofErr w:type="spellStart"/>
      <w:r w:rsidRPr="008B1F24">
        <w:rPr>
          <w:rFonts w:asciiTheme="minorHAnsi" w:hAnsiTheme="minorHAnsi" w:cstheme="minorHAnsi"/>
        </w:rPr>
        <w:t>dwg</w:t>
      </w:r>
      <w:proofErr w:type="spellEnd"/>
      <w:r w:rsidRPr="008B1F24">
        <w:rPr>
          <w:rFonts w:asciiTheme="minorHAnsi" w:hAnsiTheme="minorHAnsi" w:cstheme="minorHAnsi"/>
        </w:rPr>
        <w:t xml:space="preserve"> i pdf,</w:t>
      </w:r>
    </w:p>
    <w:p w14:paraId="58BC817F" w14:textId="0AB1506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wizualizacja w formacie jpg w 2 rozdzielczościach ustalonych z Zamawiającym w trakcie projektowania,</w:t>
      </w:r>
    </w:p>
    <w:p w14:paraId="52C0C678" w14:textId="7D95CAA1"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oszacowanie kosztów projektu budowlanego jako plik z rozszerzeniem </w:t>
      </w:r>
      <w:proofErr w:type="spellStart"/>
      <w:r w:rsidRPr="008B1F24">
        <w:rPr>
          <w:rFonts w:asciiTheme="minorHAnsi" w:hAnsiTheme="minorHAnsi" w:cstheme="minorHAnsi"/>
        </w:rPr>
        <w:t>ods</w:t>
      </w:r>
      <w:proofErr w:type="spellEnd"/>
      <w:r w:rsidRPr="008B1F24">
        <w:rPr>
          <w:rFonts w:asciiTheme="minorHAnsi" w:hAnsiTheme="minorHAnsi" w:cstheme="minorHAnsi"/>
        </w:rPr>
        <w:t xml:space="preserve"> lub </w:t>
      </w:r>
      <w:proofErr w:type="spellStart"/>
      <w:r w:rsidRPr="008B1F24">
        <w:rPr>
          <w:rFonts w:asciiTheme="minorHAnsi" w:hAnsiTheme="minorHAnsi" w:cstheme="minorHAnsi"/>
        </w:rPr>
        <w:t>xlsx</w:t>
      </w:r>
      <w:proofErr w:type="spellEnd"/>
      <w:r w:rsidRPr="008B1F24">
        <w:rPr>
          <w:rFonts w:asciiTheme="minorHAnsi" w:hAnsiTheme="minorHAnsi" w:cstheme="minorHAnsi"/>
        </w:rPr>
        <w:t xml:space="preserve"> i pdf,</w:t>
      </w:r>
    </w:p>
    <w:p w14:paraId="488AC18F" w14:textId="61B14B9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 xml:space="preserve">kosztorysy i przedmiary – pliki </w:t>
      </w:r>
      <w:proofErr w:type="spellStart"/>
      <w:r w:rsidRPr="008B1F24">
        <w:rPr>
          <w:rFonts w:asciiTheme="minorHAnsi" w:hAnsiTheme="minorHAnsi" w:cstheme="minorHAnsi"/>
        </w:rPr>
        <w:t>ath</w:t>
      </w:r>
      <w:proofErr w:type="spellEnd"/>
      <w:r w:rsidRPr="008B1F24">
        <w:rPr>
          <w:rFonts w:asciiTheme="minorHAnsi" w:hAnsiTheme="minorHAnsi" w:cstheme="minorHAnsi"/>
        </w:rPr>
        <w:t xml:space="preserve"> i pdf,</w:t>
      </w:r>
    </w:p>
    <w:p w14:paraId="0E306E3C" w14:textId="3C1504F5"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w:t>
      </w:r>
      <w:r w:rsidR="00D26DAF">
        <w:rPr>
          <w:rFonts w:asciiTheme="minorHAnsi" w:hAnsiTheme="minorHAnsi" w:cstheme="minorHAnsi"/>
        </w:rPr>
        <w:t xml:space="preserve"> </w:t>
      </w:r>
      <w:r w:rsidRPr="008B1F24">
        <w:rPr>
          <w:rFonts w:asciiTheme="minorHAnsi" w:hAnsiTheme="minorHAnsi" w:cstheme="minorHAnsi"/>
        </w:rPr>
        <w:t>skany zatwierdzonej dokumentacji w formacie pdf ( w osobnym skanie dokumenty zawierające dane osobowe takie jak np. kopie uprawnień projektantów i wpisów do izb).</w:t>
      </w:r>
    </w:p>
    <w:p w14:paraId="73019AC2" w14:textId="03B227C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3.</w:t>
      </w:r>
      <w:r w:rsidR="00D26DAF">
        <w:rPr>
          <w:rFonts w:asciiTheme="minorHAnsi" w:hAnsiTheme="minorHAnsi" w:cstheme="minorHAnsi"/>
        </w:rPr>
        <w:t xml:space="preserve"> </w:t>
      </w:r>
      <w:r w:rsidRPr="008B1F24">
        <w:rPr>
          <w:rFonts w:asciiTheme="minorHAnsi" w:hAnsiTheme="minorHAnsi" w:cstheme="minorHAnsi"/>
        </w:rPr>
        <w:t>Dokumentacja w wersji elektronicznej powinna być spójna z dokumentacją w wersji papierowej tj. zachowana kolejność stron oraz wszystkie załączniki, opnie, sprawdzenia, uzgodnienia, które wchodzą w jej skład.</w:t>
      </w:r>
    </w:p>
    <w:p w14:paraId="1F9AEFB4" w14:textId="3EC14E24"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4.</w:t>
      </w:r>
      <w:r w:rsidR="00D26DAF">
        <w:rPr>
          <w:rFonts w:asciiTheme="minorHAnsi" w:hAnsiTheme="minorHAnsi" w:cstheme="minorHAnsi"/>
        </w:rPr>
        <w:t xml:space="preserve"> </w:t>
      </w:r>
      <w:r w:rsidRPr="008B1F24">
        <w:rPr>
          <w:rFonts w:asciiTheme="minorHAnsi" w:hAnsiTheme="minorHAnsi" w:cstheme="minorHAnsi"/>
        </w:rPr>
        <w:t>Przekazana dokumentacja będzie wzajemnie skoordynowana technicznie i kompletna z punktu widzenia celu, któremu ma służyć, zgodna z obowiązującymi przepisami i zasadami wiedzy technicznej. Zawierać będzie ona wymagane potwierdzenia sprawdzeń rozwiązań projektowych, opinie, uzgodnienia, zgody, pozwolenia i inne dokumenty w zakresie wynikającym z przepisów, a także spis opracowań i dokumentacji składających się na komplet Przedmiotu umowy jak również oświadczenie projektantów i sprawdzających wszystkich specjalności w powyższym zakresie.</w:t>
      </w:r>
    </w:p>
    <w:p w14:paraId="15EA7D2C" w14:textId="77777777" w:rsidR="008B1F24" w:rsidRPr="008B1F24" w:rsidRDefault="008B1F24" w:rsidP="001B42AB">
      <w:pPr>
        <w:spacing w:line="276" w:lineRule="auto"/>
        <w:jc w:val="both"/>
        <w:rPr>
          <w:rFonts w:asciiTheme="minorHAnsi" w:hAnsiTheme="minorHAnsi" w:cstheme="minorHAnsi"/>
        </w:rPr>
      </w:pPr>
    </w:p>
    <w:p w14:paraId="6614F41D" w14:textId="652C9342" w:rsidR="008B1F24" w:rsidRPr="00D26DAF"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XI.</w:t>
      </w:r>
      <w:r w:rsidRPr="008B1F24">
        <w:rPr>
          <w:rFonts w:asciiTheme="minorHAnsi" w:hAnsiTheme="minorHAnsi" w:cstheme="minorHAnsi"/>
          <w:b/>
          <w:bCs/>
        </w:rPr>
        <w:tab/>
        <w:t>WARUNKI REALIZACJI PRZEDMIOTU ZAMÓWIENIA</w:t>
      </w:r>
    </w:p>
    <w:p w14:paraId="4CE5E3A3" w14:textId="558BBF9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Termin zakończenia prac związanych z opracowaniem dokumentacji tj. etapy I - V wyznacza się do  120 dni od dnia podpisania umowy, a dla Etapu VI od dnia przekazania placu budowy do dnia zakończenia robót budowlanych, lecz nie dłużej niż do 10.12.2029 r.;</w:t>
      </w:r>
    </w:p>
    <w:p w14:paraId="2A5ABBA8" w14:textId="17945148" w:rsidR="008B1F24"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2.</w:t>
      </w:r>
      <w:r w:rsidR="00D26DAF">
        <w:rPr>
          <w:rFonts w:asciiTheme="minorHAnsi" w:hAnsiTheme="minorHAnsi" w:cstheme="minorHAnsi"/>
        </w:rPr>
        <w:t xml:space="preserve"> </w:t>
      </w:r>
      <w:r w:rsidRPr="008B1F24">
        <w:rPr>
          <w:rFonts w:asciiTheme="minorHAnsi" w:hAnsiTheme="minorHAnsi" w:cstheme="minorHAnsi"/>
        </w:rPr>
        <w:t>Okres gwarancji oraz rękojmi za wady ukryte projektu budowlanego i projektu wykonawczego obejmuje okres trwania robót budowlanych prowadzonych na podstawie przekazanej przez Wykonawcę dokumentacji projektowej oraz okres 5 lat od zakończenia inwestycji. Wykonawca ponosi odpowiedzialność z tytułu gwarancji za wady fizyczne zmniejszające wartość użytkową lub techniczną wykonanej dokumentacji, a także za usunięcie tych wad i usterek ujawnionych w okresie gwarancyjnym</w:t>
      </w:r>
    </w:p>
    <w:p w14:paraId="5F08DF5D" w14:textId="77777777" w:rsidR="008B1F24" w:rsidRPr="008B1F24" w:rsidRDefault="008B1F24" w:rsidP="001B42AB">
      <w:pPr>
        <w:spacing w:line="276" w:lineRule="auto"/>
        <w:jc w:val="both"/>
        <w:rPr>
          <w:rFonts w:asciiTheme="minorHAnsi" w:hAnsiTheme="minorHAnsi" w:cstheme="minorHAnsi"/>
        </w:rPr>
      </w:pPr>
    </w:p>
    <w:p w14:paraId="726DDB75" w14:textId="0E2E25A9" w:rsidR="008B1F24" w:rsidRPr="008B1F24" w:rsidRDefault="008B1F24" w:rsidP="001B42AB">
      <w:pPr>
        <w:spacing w:line="276" w:lineRule="auto"/>
        <w:jc w:val="both"/>
        <w:rPr>
          <w:rFonts w:asciiTheme="minorHAnsi" w:hAnsiTheme="minorHAnsi" w:cstheme="minorHAnsi"/>
          <w:b/>
          <w:bCs/>
        </w:rPr>
      </w:pPr>
      <w:r w:rsidRPr="008B1F24">
        <w:rPr>
          <w:rFonts w:asciiTheme="minorHAnsi" w:hAnsiTheme="minorHAnsi" w:cstheme="minorHAnsi"/>
          <w:b/>
          <w:bCs/>
        </w:rPr>
        <w:t>XII. ZAŁĄCZNIKI</w:t>
      </w:r>
    </w:p>
    <w:p w14:paraId="4B90CB4A" w14:textId="61FA94D5" w:rsidR="00767EF3" w:rsidRPr="008B1F24" w:rsidRDefault="008B1F24" w:rsidP="001B42AB">
      <w:pPr>
        <w:spacing w:line="276" w:lineRule="auto"/>
        <w:jc w:val="both"/>
        <w:rPr>
          <w:rFonts w:asciiTheme="minorHAnsi" w:hAnsiTheme="minorHAnsi" w:cstheme="minorHAnsi"/>
        </w:rPr>
      </w:pPr>
      <w:r w:rsidRPr="008B1F24">
        <w:rPr>
          <w:rFonts w:asciiTheme="minorHAnsi" w:hAnsiTheme="minorHAnsi" w:cstheme="minorHAnsi"/>
        </w:rPr>
        <w:t>1.</w:t>
      </w:r>
      <w:r w:rsidR="00D26DAF">
        <w:rPr>
          <w:rFonts w:asciiTheme="minorHAnsi" w:hAnsiTheme="minorHAnsi" w:cstheme="minorHAnsi"/>
        </w:rPr>
        <w:t xml:space="preserve"> </w:t>
      </w:r>
      <w:r w:rsidRPr="008B1F24">
        <w:rPr>
          <w:rFonts w:asciiTheme="minorHAnsi" w:hAnsiTheme="minorHAnsi" w:cstheme="minorHAnsi"/>
        </w:rPr>
        <w:t xml:space="preserve">Załącznik 1 – „Koncepcja architektoniczna rozbudowy budynku Szkoły Podstawowej wraz z zagospodarowaniem terenu w </w:t>
      </w:r>
      <w:proofErr w:type="spellStart"/>
      <w:r w:rsidRPr="008B1F24">
        <w:rPr>
          <w:rFonts w:asciiTheme="minorHAnsi" w:hAnsiTheme="minorHAnsi" w:cstheme="minorHAnsi"/>
        </w:rPr>
        <w:t>Szczęsnem</w:t>
      </w:r>
      <w:proofErr w:type="spellEnd"/>
      <w:r w:rsidRPr="008B1F24">
        <w:rPr>
          <w:rFonts w:asciiTheme="minorHAnsi" w:hAnsiTheme="minorHAnsi" w:cstheme="minorHAnsi"/>
        </w:rPr>
        <w:t xml:space="preserve">, gm. Purda” z marca 2023 r. autorstwa AM Architekci arch. Agaty </w:t>
      </w:r>
      <w:proofErr w:type="spellStart"/>
      <w:r w:rsidRPr="008B1F24">
        <w:rPr>
          <w:rFonts w:asciiTheme="minorHAnsi" w:hAnsiTheme="minorHAnsi" w:cstheme="minorHAnsi"/>
        </w:rPr>
        <w:t>Katuszonek</w:t>
      </w:r>
      <w:proofErr w:type="spellEnd"/>
      <w:r w:rsidRPr="008B1F24">
        <w:rPr>
          <w:rFonts w:asciiTheme="minorHAnsi" w:hAnsiTheme="minorHAnsi" w:cstheme="minorHAnsi"/>
        </w:rPr>
        <w:t xml:space="preserve"> ul. Kard. S. Wyszyńskiego 15 lok. 15, 10-457 Olsztyn.</w:t>
      </w:r>
    </w:p>
    <w:sectPr w:rsidR="00767EF3" w:rsidRPr="008B1F24"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0BB5" w14:textId="77777777" w:rsidR="00443385" w:rsidRDefault="00443385" w:rsidP="002353FE">
      <w:r>
        <w:separator/>
      </w:r>
    </w:p>
  </w:endnote>
  <w:endnote w:type="continuationSeparator" w:id="0">
    <w:p w14:paraId="59994925" w14:textId="77777777" w:rsidR="00443385" w:rsidRDefault="00443385"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rsidP="00D14F69">
            <w:pPr>
              <w:pStyle w:val="Stopka"/>
              <w:ind w:right="86"/>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30BD" w14:textId="77777777" w:rsidR="00443385" w:rsidRDefault="00443385" w:rsidP="002353FE">
      <w:r>
        <w:separator/>
      </w:r>
    </w:p>
  </w:footnote>
  <w:footnote w:type="continuationSeparator" w:id="0">
    <w:p w14:paraId="1FDF955B" w14:textId="77777777" w:rsidR="00443385" w:rsidRDefault="00443385"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3295EC64"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D772F1">
      <w:rPr>
        <w:rFonts w:asciiTheme="minorHAnsi" w:hAnsiTheme="minorHAnsi" w:cstheme="minorHAnsi"/>
        <w:sz w:val="20"/>
        <w:szCs w:val="20"/>
      </w:rPr>
      <w:t>.2</w:t>
    </w:r>
    <w:r w:rsidR="008B1F24">
      <w:rPr>
        <w:rFonts w:asciiTheme="minorHAnsi" w:hAnsiTheme="minorHAnsi" w:cstheme="minorHAnsi"/>
        <w:sz w:val="20"/>
        <w:szCs w:val="20"/>
      </w:rPr>
      <w:t>6</w:t>
    </w:r>
    <w:r w:rsidR="00D772F1">
      <w:rPr>
        <w:rFonts w:asciiTheme="minorHAnsi" w:hAnsiTheme="minorHAnsi" w:cstheme="minorHAnsi"/>
        <w:sz w:val="20"/>
        <w:szCs w:val="20"/>
      </w:rPr>
      <w:t>.</w:t>
    </w:r>
    <w:r>
      <w:rPr>
        <w:rFonts w:asciiTheme="minorHAnsi" w:hAnsiTheme="minorHAnsi" w:cstheme="minorHAnsi"/>
        <w:sz w:val="20"/>
        <w:szCs w:val="20"/>
      </w:rPr>
      <w:t>202</w:t>
    </w:r>
    <w:r w:rsidR="00924167">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375A32"/>
    <w:multiLevelType w:val="hybridMultilevel"/>
    <w:tmpl w:val="53041BDC"/>
    <w:lvl w:ilvl="0" w:tplc="028C2FF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5"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E5C8A"/>
    <w:multiLevelType w:val="hybridMultilevel"/>
    <w:tmpl w:val="2200D27C"/>
    <w:lvl w:ilvl="0" w:tplc="932ED7C4">
      <w:start w:val="1"/>
      <w:numFmt w:val="decimal"/>
      <w:lvlText w:val="%1."/>
      <w:lvlJc w:val="left"/>
      <w:pPr>
        <w:ind w:left="366" w:hanging="360"/>
      </w:pPr>
      <w:rPr>
        <w:rFonts w:asciiTheme="minorHAnsi" w:eastAsia="Arial" w:hAnsiTheme="minorHAnsi" w:cstheme="minorHAnsi" w:hint="default"/>
        <w:b w:val="0"/>
        <w:bCs w:val="0"/>
        <w:i w:val="0"/>
        <w:iCs w:val="0"/>
        <w:spacing w:val="-1"/>
        <w:w w:val="100"/>
        <w:sz w:val="22"/>
        <w:szCs w:val="22"/>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9" w15:restartNumberingAfterBreak="0">
    <w:nsid w:val="0C8735E9"/>
    <w:multiLevelType w:val="hybridMultilevel"/>
    <w:tmpl w:val="C76AB118"/>
    <w:lvl w:ilvl="0" w:tplc="E3EC5870">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0"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11" w15:restartNumberingAfterBreak="0">
    <w:nsid w:val="11DD0F64"/>
    <w:multiLevelType w:val="hybridMultilevel"/>
    <w:tmpl w:val="30DE2F64"/>
    <w:lvl w:ilvl="0" w:tplc="53D20110">
      <w:start w:val="1"/>
      <w:numFmt w:val="decimal"/>
      <w:lvlText w:val="%1."/>
      <w:lvlJc w:val="left"/>
      <w:pPr>
        <w:ind w:left="528" w:hanging="291"/>
      </w:pPr>
      <w:rPr>
        <w:rFonts w:ascii="Arial" w:eastAsia="Arial" w:hAnsi="Arial" w:cs="Arial" w:hint="default"/>
        <w:b w:val="0"/>
        <w:bCs w:val="0"/>
        <w:i w:val="0"/>
        <w:iCs w:val="0"/>
        <w:spacing w:val="-1"/>
        <w:w w:val="100"/>
        <w:sz w:val="22"/>
        <w:szCs w:val="22"/>
      </w:rPr>
    </w:lvl>
    <w:lvl w:ilvl="1" w:tplc="138AE42A">
      <w:start w:val="1"/>
      <w:numFmt w:val="lowerLetter"/>
      <w:lvlText w:val="%2)"/>
      <w:lvlJc w:val="left"/>
      <w:pPr>
        <w:ind w:left="1435" w:hanging="360"/>
      </w:pPr>
      <w:rPr>
        <w:rFonts w:ascii="Arial" w:eastAsia="Arial" w:hAnsi="Arial" w:cs="Arial" w:hint="default"/>
        <w:b w:val="0"/>
        <w:bCs w:val="0"/>
        <w:i w:val="0"/>
        <w:iCs w:val="0"/>
        <w:spacing w:val="-1"/>
        <w:w w:val="100"/>
        <w:sz w:val="22"/>
        <w:szCs w:val="22"/>
      </w:rPr>
    </w:lvl>
    <w:lvl w:ilvl="2" w:tplc="D0DC3908">
      <w:numFmt w:val="bullet"/>
      <w:lvlText w:val=""/>
      <w:lvlJc w:val="left"/>
      <w:pPr>
        <w:ind w:left="2284" w:hanging="219"/>
      </w:pPr>
      <w:rPr>
        <w:rFonts w:ascii="Symbol" w:eastAsia="Symbol" w:hAnsi="Symbol" w:cs="Symbol" w:hint="default"/>
        <w:b w:val="0"/>
        <w:bCs w:val="0"/>
        <w:i w:val="0"/>
        <w:iCs w:val="0"/>
        <w:w w:val="99"/>
        <w:sz w:val="20"/>
        <w:szCs w:val="20"/>
      </w:rPr>
    </w:lvl>
    <w:lvl w:ilvl="3" w:tplc="74488DCC">
      <w:numFmt w:val="bullet"/>
      <w:lvlText w:val="•"/>
      <w:lvlJc w:val="left"/>
      <w:pPr>
        <w:ind w:left="3237" w:hanging="219"/>
      </w:pPr>
      <w:rPr>
        <w:rFonts w:hint="default"/>
      </w:rPr>
    </w:lvl>
    <w:lvl w:ilvl="4" w:tplc="5D10CA9E">
      <w:numFmt w:val="bullet"/>
      <w:lvlText w:val="•"/>
      <w:lvlJc w:val="left"/>
      <w:pPr>
        <w:ind w:left="4195" w:hanging="219"/>
      </w:pPr>
      <w:rPr>
        <w:rFonts w:hint="default"/>
      </w:rPr>
    </w:lvl>
    <w:lvl w:ilvl="5" w:tplc="C5D65CB2">
      <w:numFmt w:val="bullet"/>
      <w:lvlText w:val="•"/>
      <w:lvlJc w:val="left"/>
      <w:pPr>
        <w:ind w:left="5152" w:hanging="219"/>
      </w:pPr>
      <w:rPr>
        <w:rFonts w:hint="default"/>
      </w:rPr>
    </w:lvl>
    <w:lvl w:ilvl="6" w:tplc="B6127344">
      <w:numFmt w:val="bullet"/>
      <w:lvlText w:val="•"/>
      <w:lvlJc w:val="left"/>
      <w:pPr>
        <w:ind w:left="6110" w:hanging="219"/>
      </w:pPr>
      <w:rPr>
        <w:rFonts w:hint="default"/>
      </w:rPr>
    </w:lvl>
    <w:lvl w:ilvl="7" w:tplc="6422D474">
      <w:numFmt w:val="bullet"/>
      <w:lvlText w:val="•"/>
      <w:lvlJc w:val="left"/>
      <w:pPr>
        <w:ind w:left="7067" w:hanging="219"/>
      </w:pPr>
      <w:rPr>
        <w:rFonts w:hint="default"/>
      </w:rPr>
    </w:lvl>
    <w:lvl w:ilvl="8" w:tplc="EC24D93C">
      <w:numFmt w:val="bullet"/>
      <w:lvlText w:val="•"/>
      <w:lvlJc w:val="left"/>
      <w:pPr>
        <w:ind w:left="8025" w:hanging="219"/>
      </w:pPr>
      <w:rPr>
        <w:rFonts w:hint="default"/>
      </w:rPr>
    </w:lvl>
  </w:abstractNum>
  <w:abstractNum w:abstractNumId="12" w15:restartNumberingAfterBreak="0">
    <w:nsid w:val="139F7FCE"/>
    <w:multiLevelType w:val="hybridMultilevel"/>
    <w:tmpl w:val="AF8C3818"/>
    <w:lvl w:ilvl="0" w:tplc="6F2E916A">
      <w:start w:val="1"/>
      <w:numFmt w:val="bullet"/>
      <w:lvlText w:val=""/>
      <w:lvlJc w:val="left"/>
      <w:pPr>
        <w:ind w:left="1238" w:hanging="360"/>
      </w:pPr>
      <w:rPr>
        <w:rFonts w:ascii="Symbol" w:hAnsi="Symbol" w:hint="default"/>
      </w:rPr>
    </w:lvl>
    <w:lvl w:ilvl="1" w:tplc="04150003" w:tentative="1">
      <w:start w:val="1"/>
      <w:numFmt w:val="bullet"/>
      <w:lvlText w:val="o"/>
      <w:lvlJc w:val="left"/>
      <w:pPr>
        <w:ind w:left="1958" w:hanging="360"/>
      </w:pPr>
      <w:rPr>
        <w:rFonts w:ascii="Courier New" w:hAnsi="Courier New" w:cs="Courier New" w:hint="default"/>
      </w:rPr>
    </w:lvl>
    <w:lvl w:ilvl="2" w:tplc="04150005" w:tentative="1">
      <w:start w:val="1"/>
      <w:numFmt w:val="bullet"/>
      <w:lvlText w:val=""/>
      <w:lvlJc w:val="left"/>
      <w:pPr>
        <w:ind w:left="2678" w:hanging="360"/>
      </w:pPr>
      <w:rPr>
        <w:rFonts w:ascii="Wingdings" w:hAnsi="Wingdings" w:hint="default"/>
      </w:rPr>
    </w:lvl>
    <w:lvl w:ilvl="3" w:tplc="04150001" w:tentative="1">
      <w:start w:val="1"/>
      <w:numFmt w:val="bullet"/>
      <w:lvlText w:val=""/>
      <w:lvlJc w:val="left"/>
      <w:pPr>
        <w:ind w:left="3398" w:hanging="360"/>
      </w:pPr>
      <w:rPr>
        <w:rFonts w:ascii="Symbol" w:hAnsi="Symbol" w:hint="default"/>
      </w:rPr>
    </w:lvl>
    <w:lvl w:ilvl="4" w:tplc="04150003" w:tentative="1">
      <w:start w:val="1"/>
      <w:numFmt w:val="bullet"/>
      <w:lvlText w:val="o"/>
      <w:lvlJc w:val="left"/>
      <w:pPr>
        <w:ind w:left="4118" w:hanging="360"/>
      </w:pPr>
      <w:rPr>
        <w:rFonts w:ascii="Courier New" w:hAnsi="Courier New" w:cs="Courier New" w:hint="default"/>
      </w:rPr>
    </w:lvl>
    <w:lvl w:ilvl="5" w:tplc="04150005" w:tentative="1">
      <w:start w:val="1"/>
      <w:numFmt w:val="bullet"/>
      <w:lvlText w:val=""/>
      <w:lvlJc w:val="left"/>
      <w:pPr>
        <w:ind w:left="4838" w:hanging="360"/>
      </w:pPr>
      <w:rPr>
        <w:rFonts w:ascii="Wingdings" w:hAnsi="Wingdings" w:hint="default"/>
      </w:rPr>
    </w:lvl>
    <w:lvl w:ilvl="6" w:tplc="04150001" w:tentative="1">
      <w:start w:val="1"/>
      <w:numFmt w:val="bullet"/>
      <w:lvlText w:val=""/>
      <w:lvlJc w:val="left"/>
      <w:pPr>
        <w:ind w:left="5558" w:hanging="360"/>
      </w:pPr>
      <w:rPr>
        <w:rFonts w:ascii="Symbol" w:hAnsi="Symbol" w:hint="default"/>
      </w:rPr>
    </w:lvl>
    <w:lvl w:ilvl="7" w:tplc="04150003" w:tentative="1">
      <w:start w:val="1"/>
      <w:numFmt w:val="bullet"/>
      <w:lvlText w:val="o"/>
      <w:lvlJc w:val="left"/>
      <w:pPr>
        <w:ind w:left="6278" w:hanging="360"/>
      </w:pPr>
      <w:rPr>
        <w:rFonts w:ascii="Courier New" w:hAnsi="Courier New" w:cs="Courier New" w:hint="default"/>
      </w:rPr>
    </w:lvl>
    <w:lvl w:ilvl="8" w:tplc="04150005" w:tentative="1">
      <w:start w:val="1"/>
      <w:numFmt w:val="bullet"/>
      <w:lvlText w:val=""/>
      <w:lvlJc w:val="left"/>
      <w:pPr>
        <w:ind w:left="6998" w:hanging="360"/>
      </w:pPr>
      <w:rPr>
        <w:rFonts w:ascii="Wingdings" w:hAnsi="Wingdings" w:hint="default"/>
      </w:rPr>
    </w:lvl>
  </w:abstractNum>
  <w:abstractNum w:abstractNumId="13"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4"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6"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6A3433"/>
    <w:multiLevelType w:val="hybridMultilevel"/>
    <w:tmpl w:val="4FFE3532"/>
    <w:lvl w:ilvl="0" w:tplc="FFFFFFFF">
      <w:start w:val="1"/>
      <w:numFmt w:val="decimal"/>
      <w:lvlText w:val="%1."/>
      <w:lvlJc w:val="left"/>
      <w:pPr>
        <w:ind w:left="1226" w:hanging="360"/>
      </w:pPr>
      <w:rPr>
        <w:rFonts w:hint="default"/>
      </w:rPr>
    </w:lvl>
    <w:lvl w:ilvl="1" w:tplc="FFFFFFFF" w:tentative="1">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18" w15:restartNumberingAfterBreak="0">
    <w:nsid w:val="1C594904"/>
    <w:multiLevelType w:val="hybridMultilevel"/>
    <w:tmpl w:val="DCE02F44"/>
    <w:lvl w:ilvl="0" w:tplc="8C4259FA">
      <w:start w:val="1"/>
      <w:numFmt w:val="decimal"/>
      <w:lvlText w:val="%1."/>
      <w:lvlJc w:val="left"/>
      <w:pPr>
        <w:ind w:left="158" w:hanging="248"/>
      </w:pPr>
      <w:rPr>
        <w:rFonts w:ascii="Arial" w:eastAsia="Arial" w:hAnsi="Arial" w:cs="Arial" w:hint="default"/>
        <w:b w:val="0"/>
        <w:bCs w:val="0"/>
        <w:i w:val="0"/>
        <w:iCs w:val="0"/>
        <w:spacing w:val="-1"/>
        <w:w w:val="100"/>
        <w:sz w:val="22"/>
        <w:szCs w:val="22"/>
      </w:rPr>
    </w:lvl>
    <w:lvl w:ilvl="1" w:tplc="2D3CD6A4">
      <w:start w:val="1"/>
      <w:numFmt w:val="decimal"/>
      <w:lvlText w:val="%2."/>
      <w:lvlJc w:val="left"/>
      <w:pPr>
        <w:ind w:left="878" w:hanging="360"/>
      </w:pPr>
      <w:rPr>
        <w:rFonts w:ascii="Arial" w:eastAsia="Arial" w:hAnsi="Arial" w:cs="Arial" w:hint="default"/>
        <w:b w:val="0"/>
        <w:bCs w:val="0"/>
        <w:i w:val="0"/>
        <w:iCs w:val="0"/>
        <w:spacing w:val="-1"/>
        <w:w w:val="100"/>
        <w:sz w:val="22"/>
        <w:szCs w:val="22"/>
      </w:rPr>
    </w:lvl>
    <w:lvl w:ilvl="2" w:tplc="10B07824">
      <w:numFmt w:val="bullet"/>
      <w:lvlText w:val="•"/>
      <w:lvlJc w:val="left"/>
      <w:pPr>
        <w:ind w:left="1886" w:hanging="360"/>
      </w:pPr>
      <w:rPr>
        <w:rFonts w:hint="default"/>
      </w:rPr>
    </w:lvl>
    <w:lvl w:ilvl="3" w:tplc="7A38303C">
      <w:numFmt w:val="bullet"/>
      <w:lvlText w:val="•"/>
      <w:lvlJc w:val="left"/>
      <w:pPr>
        <w:ind w:left="2893" w:hanging="360"/>
      </w:pPr>
      <w:rPr>
        <w:rFonts w:hint="default"/>
      </w:rPr>
    </w:lvl>
    <w:lvl w:ilvl="4" w:tplc="B61CF8B6">
      <w:numFmt w:val="bullet"/>
      <w:lvlText w:val="•"/>
      <w:lvlJc w:val="left"/>
      <w:pPr>
        <w:ind w:left="3900" w:hanging="360"/>
      </w:pPr>
      <w:rPr>
        <w:rFonts w:hint="default"/>
      </w:rPr>
    </w:lvl>
    <w:lvl w:ilvl="5" w:tplc="EA020F30">
      <w:numFmt w:val="bullet"/>
      <w:lvlText w:val="•"/>
      <w:lvlJc w:val="left"/>
      <w:pPr>
        <w:ind w:left="4906" w:hanging="360"/>
      </w:pPr>
      <w:rPr>
        <w:rFonts w:hint="default"/>
      </w:rPr>
    </w:lvl>
    <w:lvl w:ilvl="6" w:tplc="FEB295E8">
      <w:numFmt w:val="bullet"/>
      <w:lvlText w:val="•"/>
      <w:lvlJc w:val="left"/>
      <w:pPr>
        <w:ind w:left="5913" w:hanging="360"/>
      </w:pPr>
      <w:rPr>
        <w:rFonts w:hint="default"/>
      </w:rPr>
    </w:lvl>
    <w:lvl w:ilvl="7" w:tplc="55041350">
      <w:numFmt w:val="bullet"/>
      <w:lvlText w:val="•"/>
      <w:lvlJc w:val="left"/>
      <w:pPr>
        <w:ind w:left="6920" w:hanging="360"/>
      </w:pPr>
      <w:rPr>
        <w:rFonts w:hint="default"/>
      </w:rPr>
    </w:lvl>
    <w:lvl w:ilvl="8" w:tplc="51B0375C">
      <w:numFmt w:val="bullet"/>
      <w:lvlText w:val="•"/>
      <w:lvlJc w:val="left"/>
      <w:pPr>
        <w:ind w:left="7926" w:hanging="360"/>
      </w:pPr>
      <w:rPr>
        <w:rFonts w:hint="default"/>
      </w:rPr>
    </w:lvl>
  </w:abstractNum>
  <w:abstractNum w:abstractNumId="19" w15:restartNumberingAfterBreak="0">
    <w:nsid w:val="1D823C36"/>
    <w:multiLevelType w:val="hybridMultilevel"/>
    <w:tmpl w:val="CF464342"/>
    <w:lvl w:ilvl="0" w:tplc="8F4820E6">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EF4A7610">
      <w:numFmt w:val="bullet"/>
      <w:lvlText w:val="•"/>
      <w:lvlJc w:val="left"/>
      <w:pPr>
        <w:ind w:left="1516" w:hanging="360"/>
      </w:pPr>
      <w:rPr>
        <w:rFonts w:hint="default"/>
      </w:rPr>
    </w:lvl>
    <w:lvl w:ilvl="2" w:tplc="B1383276">
      <w:numFmt w:val="bullet"/>
      <w:lvlText w:val="•"/>
      <w:lvlJc w:val="left"/>
      <w:pPr>
        <w:ind w:left="2452" w:hanging="360"/>
      </w:pPr>
      <w:rPr>
        <w:rFonts w:hint="default"/>
      </w:rPr>
    </w:lvl>
    <w:lvl w:ilvl="3" w:tplc="63B2190A">
      <w:numFmt w:val="bullet"/>
      <w:lvlText w:val="•"/>
      <w:lvlJc w:val="left"/>
      <w:pPr>
        <w:ind w:left="3388" w:hanging="360"/>
      </w:pPr>
      <w:rPr>
        <w:rFonts w:hint="default"/>
      </w:rPr>
    </w:lvl>
    <w:lvl w:ilvl="4" w:tplc="19008F76">
      <w:numFmt w:val="bullet"/>
      <w:lvlText w:val="•"/>
      <w:lvlJc w:val="left"/>
      <w:pPr>
        <w:ind w:left="4324" w:hanging="360"/>
      </w:pPr>
      <w:rPr>
        <w:rFonts w:hint="default"/>
      </w:rPr>
    </w:lvl>
    <w:lvl w:ilvl="5" w:tplc="28D28008">
      <w:numFmt w:val="bullet"/>
      <w:lvlText w:val="•"/>
      <w:lvlJc w:val="left"/>
      <w:pPr>
        <w:ind w:left="5260" w:hanging="360"/>
      </w:pPr>
      <w:rPr>
        <w:rFonts w:hint="default"/>
      </w:rPr>
    </w:lvl>
    <w:lvl w:ilvl="6" w:tplc="52EEC730">
      <w:numFmt w:val="bullet"/>
      <w:lvlText w:val="•"/>
      <w:lvlJc w:val="left"/>
      <w:pPr>
        <w:ind w:left="6196" w:hanging="360"/>
      </w:pPr>
      <w:rPr>
        <w:rFonts w:hint="default"/>
      </w:rPr>
    </w:lvl>
    <w:lvl w:ilvl="7" w:tplc="1FD0B686">
      <w:numFmt w:val="bullet"/>
      <w:lvlText w:val="•"/>
      <w:lvlJc w:val="left"/>
      <w:pPr>
        <w:ind w:left="7132" w:hanging="360"/>
      </w:pPr>
      <w:rPr>
        <w:rFonts w:hint="default"/>
      </w:rPr>
    </w:lvl>
    <w:lvl w:ilvl="8" w:tplc="B2C6E7EE">
      <w:numFmt w:val="bullet"/>
      <w:lvlText w:val="•"/>
      <w:lvlJc w:val="left"/>
      <w:pPr>
        <w:ind w:left="8068" w:hanging="360"/>
      </w:pPr>
      <w:rPr>
        <w:rFonts w:hint="default"/>
      </w:rPr>
    </w:lvl>
  </w:abstractNum>
  <w:abstractNum w:abstractNumId="20"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21"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22" w15:restartNumberingAfterBreak="0">
    <w:nsid w:val="24D654A9"/>
    <w:multiLevelType w:val="hybridMultilevel"/>
    <w:tmpl w:val="43323AAE"/>
    <w:lvl w:ilvl="0" w:tplc="8E200372">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F600F2B2">
      <w:numFmt w:val="bullet"/>
      <w:lvlText w:val="•"/>
      <w:lvlJc w:val="left"/>
      <w:pPr>
        <w:ind w:left="1516" w:hanging="360"/>
      </w:pPr>
      <w:rPr>
        <w:rFonts w:hint="default"/>
      </w:rPr>
    </w:lvl>
    <w:lvl w:ilvl="2" w:tplc="1EE6D9C8">
      <w:numFmt w:val="bullet"/>
      <w:lvlText w:val="•"/>
      <w:lvlJc w:val="left"/>
      <w:pPr>
        <w:ind w:left="2452" w:hanging="360"/>
      </w:pPr>
      <w:rPr>
        <w:rFonts w:hint="default"/>
      </w:rPr>
    </w:lvl>
    <w:lvl w:ilvl="3" w:tplc="8218415A">
      <w:numFmt w:val="bullet"/>
      <w:lvlText w:val="•"/>
      <w:lvlJc w:val="left"/>
      <w:pPr>
        <w:ind w:left="3388" w:hanging="360"/>
      </w:pPr>
      <w:rPr>
        <w:rFonts w:hint="default"/>
      </w:rPr>
    </w:lvl>
    <w:lvl w:ilvl="4" w:tplc="6E3673C8">
      <w:numFmt w:val="bullet"/>
      <w:lvlText w:val="•"/>
      <w:lvlJc w:val="left"/>
      <w:pPr>
        <w:ind w:left="4324" w:hanging="360"/>
      </w:pPr>
      <w:rPr>
        <w:rFonts w:hint="default"/>
      </w:rPr>
    </w:lvl>
    <w:lvl w:ilvl="5" w:tplc="377E3DE8">
      <w:numFmt w:val="bullet"/>
      <w:lvlText w:val="•"/>
      <w:lvlJc w:val="left"/>
      <w:pPr>
        <w:ind w:left="5260" w:hanging="360"/>
      </w:pPr>
      <w:rPr>
        <w:rFonts w:hint="default"/>
      </w:rPr>
    </w:lvl>
    <w:lvl w:ilvl="6" w:tplc="4960427E">
      <w:numFmt w:val="bullet"/>
      <w:lvlText w:val="•"/>
      <w:lvlJc w:val="left"/>
      <w:pPr>
        <w:ind w:left="6196" w:hanging="360"/>
      </w:pPr>
      <w:rPr>
        <w:rFonts w:hint="default"/>
      </w:rPr>
    </w:lvl>
    <w:lvl w:ilvl="7" w:tplc="30A6C906">
      <w:numFmt w:val="bullet"/>
      <w:lvlText w:val="•"/>
      <w:lvlJc w:val="left"/>
      <w:pPr>
        <w:ind w:left="7132" w:hanging="360"/>
      </w:pPr>
      <w:rPr>
        <w:rFonts w:hint="default"/>
      </w:rPr>
    </w:lvl>
    <w:lvl w:ilvl="8" w:tplc="84867D8E">
      <w:numFmt w:val="bullet"/>
      <w:lvlText w:val="•"/>
      <w:lvlJc w:val="left"/>
      <w:pPr>
        <w:ind w:left="8068" w:hanging="360"/>
      </w:pPr>
      <w:rPr>
        <w:rFonts w:hint="default"/>
      </w:rPr>
    </w:lvl>
  </w:abstractNum>
  <w:abstractNum w:abstractNumId="2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2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8642EB1"/>
    <w:multiLevelType w:val="hybridMultilevel"/>
    <w:tmpl w:val="F63267D8"/>
    <w:lvl w:ilvl="0" w:tplc="59C2FC5C">
      <w:start w:val="1"/>
      <w:numFmt w:val="decimal"/>
      <w:lvlText w:val="%1)"/>
      <w:lvlJc w:val="left"/>
      <w:pPr>
        <w:ind w:left="1598" w:hanging="360"/>
      </w:pPr>
      <w:rPr>
        <w:rFonts w:asciiTheme="minorHAnsi" w:eastAsia="Arial" w:hAnsiTheme="minorHAnsi" w:cstheme="minorHAnsi" w:hint="default"/>
        <w:b w:val="0"/>
        <w:bCs w:val="0"/>
        <w:i w:val="0"/>
        <w:iCs w:val="0"/>
        <w:spacing w:val="-1"/>
        <w:w w:val="100"/>
        <w:sz w:val="22"/>
        <w:szCs w:val="22"/>
      </w:rPr>
    </w:lvl>
    <w:lvl w:ilvl="1" w:tplc="2E04C048">
      <w:start w:val="1"/>
      <w:numFmt w:val="lowerLetter"/>
      <w:lvlText w:val="%2)"/>
      <w:lvlJc w:val="left"/>
      <w:pPr>
        <w:ind w:left="2284" w:hanging="317"/>
      </w:pPr>
      <w:rPr>
        <w:rFonts w:asciiTheme="minorHAnsi" w:eastAsia="Arial" w:hAnsiTheme="minorHAnsi" w:cstheme="minorHAnsi" w:hint="default"/>
        <w:b w:val="0"/>
        <w:bCs w:val="0"/>
        <w:i w:val="0"/>
        <w:iCs w:val="0"/>
        <w:spacing w:val="-1"/>
        <w:w w:val="100"/>
        <w:sz w:val="22"/>
        <w:szCs w:val="22"/>
      </w:rPr>
    </w:lvl>
    <w:lvl w:ilvl="2" w:tplc="3F6EC476">
      <w:numFmt w:val="bullet"/>
      <w:lvlText w:val="–"/>
      <w:lvlJc w:val="left"/>
      <w:pPr>
        <w:ind w:left="2851" w:hanging="284"/>
      </w:pPr>
      <w:rPr>
        <w:rFonts w:ascii="Segoe UI Symbol" w:eastAsia="Segoe UI Symbol" w:hAnsi="Segoe UI Symbol" w:cs="Segoe UI Symbol" w:hint="default"/>
        <w:b w:val="0"/>
        <w:bCs w:val="0"/>
        <w:i w:val="0"/>
        <w:iCs w:val="0"/>
        <w:w w:val="99"/>
        <w:sz w:val="19"/>
        <w:szCs w:val="19"/>
      </w:rPr>
    </w:lvl>
    <w:lvl w:ilvl="3" w:tplc="98A22834">
      <w:numFmt w:val="bullet"/>
      <w:lvlText w:val="•"/>
      <w:lvlJc w:val="left"/>
      <w:pPr>
        <w:ind w:left="3040" w:hanging="284"/>
      </w:pPr>
      <w:rPr>
        <w:rFonts w:hint="default"/>
      </w:rPr>
    </w:lvl>
    <w:lvl w:ilvl="4" w:tplc="D8106678">
      <w:numFmt w:val="bullet"/>
      <w:lvlText w:val="•"/>
      <w:lvlJc w:val="left"/>
      <w:pPr>
        <w:ind w:left="4025" w:hanging="284"/>
      </w:pPr>
      <w:rPr>
        <w:rFonts w:hint="default"/>
      </w:rPr>
    </w:lvl>
    <w:lvl w:ilvl="5" w:tplc="9C4C8404">
      <w:numFmt w:val="bullet"/>
      <w:lvlText w:val="•"/>
      <w:lvlJc w:val="left"/>
      <w:pPr>
        <w:ind w:left="5011" w:hanging="284"/>
      </w:pPr>
      <w:rPr>
        <w:rFonts w:hint="default"/>
      </w:rPr>
    </w:lvl>
    <w:lvl w:ilvl="6" w:tplc="0F687606">
      <w:numFmt w:val="bullet"/>
      <w:lvlText w:val="•"/>
      <w:lvlJc w:val="left"/>
      <w:pPr>
        <w:ind w:left="5997" w:hanging="284"/>
      </w:pPr>
      <w:rPr>
        <w:rFonts w:hint="default"/>
      </w:rPr>
    </w:lvl>
    <w:lvl w:ilvl="7" w:tplc="6848E9E2">
      <w:numFmt w:val="bullet"/>
      <w:lvlText w:val="•"/>
      <w:lvlJc w:val="left"/>
      <w:pPr>
        <w:ind w:left="6982" w:hanging="284"/>
      </w:pPr>
      <w:rPr>
        <w:rFonts w:hint="default"/>
      </w:rPr>
    </w:lvl>
    <w:lvl w:ilvl="8" w:tplc="202EF362">
      <w:numFmt w:val="bullet"/>
      <w:lvlText w:val="•"/>
      <w:lvlJc w:val="left"/>
      <w:pPr>
        <w:ind w:left="7968" w:hanging="284"/>
      </w:pPr>
      <w:rPr>
        <w:rFonts w:hint="default"/>
      </w:rPr>
    </w:lvl>
  </w:abstractNum>
  <w:abstractNum w:abstractNumId="27"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28"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31"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FDD44DB"/>
    <w:multiLevelType w:val="hybridMultilevel"/>
    <w:tmpl w:val="FED6FA3A"/>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12860DEC">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33"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6271252"/>
    <w:multiLevelType w:val="hybridMultilevel"/>
    <w:tmpl w:val="AF34E052"/>
    <w:lvl w:ilvl="0" w:tplc="319CB458">
      <w:start w:val="1"/>
      <w:numFmt w:val="decimal"/>
      <w:lvlText w:val="%1)"/>
      <w:lvlJc w:val="left"/>
      <w:pPr>
        <w:ind w:left="1598" w:hanging="360"/>
      </w:pPr>
      <w:rPr>
        <w:rFonts w:asciiTheme="minorHAnsi" w:eastAsia="Arial" w:hAnsiTheme="minorHAnsi" w:cstheme="minorHAnsi" w:hint="default"/>
        <w:b w:val="0"/>
        <w:bCs w:val="0"/>
        <w:i w:val="0"/>
        <w:iCs w:val="0"/>
        <w:spacing w:val="-1"/>
        <w:w w:val="100"/>
        <w:sz w:val="22"/>
        <w:szCs w:val="22"/>
      </w:rPr>
    </w:lvl>
    <w:lvl w:ilvl="1" w:tplc="481012DE">
      <w:numFmt w:val="bullet"/>
      <w:lvlText w:val="•"/>
      <w:lvlJc w:val="left"/>
      <w:pPr>
        <w:ind w:left="2434" w:hanging="360"/>
      </w:pPr>
      <w:rPr>
        <w:rFonts w:hint="default"/>
      </w:rPr>
    </w:lvl>
    <w:lvl w:ilvl="2" w:tplc="391A1F4A">
      <w:numFmt w:val="bullet"/>
      <w:lvlText w:val="•"/>
      <w:lvlJc w:val="left"/>
      <w:pPr>
        <w:ind w:left="3268" w:hanging="360"/>
      </w:pPr>
      <w:rPr>
        <w:rFonts w:hint="default"/>
      </w:rPr>
    </w:lvl>
    <w:lvl w:ilvl="3" w:tplc="E2349DE6">
      <w:numFmt w:val="bullet"/>
      <w:lvlText w:val="•"/>
      <w:lvlJc w:val="left"/>
      <w:pPr>
        <w:ind w:left="4102" w:hanging="360"/>
      </w:pPr>
      <w:rPr>
        <w:rFonts w:hint="default"/>
      </w:rPr>
    </w:lvl>
    <w:lvl w:ilvl="4" w:tplc="10480F20">
      <w:numFmt w:val="bullet"/>
      <w:lvlText w:val="•"/>
      <w:lvlJc w:val="left"/>
      <w:pPr>
        <w:ind w:left="4936" w:hanging="360"/>
      </w:pPr>
      <w:rPr>
        <w:rFonts w:hint="default"/>
      </w:rPr>
    </w:lvl>
    <w:lvl w:ilvl="5" w:tplc="7AE4DA6C">
      <w:numFmt w:val="bullet"/>
      <w:lvlText w:val="•"/>
      <w:lvlJc w:val="left"/>
      <w:pPr>
        <w:ind w:left="5770" w:hanging="360"/>
      </w:pPr>
      <w:rPr>
        <w:rFonts w:hint="default"/>
      </w:rPr>
    </w:lvl>
    <w:lvl w:ilvl="6" w:tplc="F0A2259A">
      <w:numFmt w:val="bullet"/>
      <w:lvlText w:val="•"/>
      <w:lvlJc w:val="left"/>
      <w:pPr>
        <w:ind w:left="6604" w:hanging="360"/>
      </w:pPr>
      <w:rPr>
        <w:rFonts w:hint="default"/>
      </w:rPr>
    </w:lvl>
    <w:lvl w:ilvl="7" w:tplc="F650EFD8">
      <w:numFmt w:val="bullet"/>
      <w:lvlText w:val="•"/>
      <w:lvlJc w:val="left"/>
      <w:pPr>
        <w:ind w:left="7438" w:hanging="360"/>
      </w:pPr>
      <w:rPr>
        <w:rFonts w:hint="default"/>
      </w:rPr>
    </w:lvl>
    <w:lvl w:ilvl="8" w:tplc="BA9C7808">
      <w:numFmt w:val="bullet"/>
      <w:lvlText w:val="•"/>
      <w:lvlJc w:val="left"/>
      <w:pPr>
        <w:ind w:left="8272" w:hanging="360"/>
      </w:pPr>
      <w:rPr>
        <w:rFonts w:hint="default"/>
      </w:rPr>
    </w:lvl>
  </w:abstractNum>
  <w:abstractNum w:abstractNumId="35"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36" w15:restartNumberingAfterBreak="0">
    <w:nsid w:val="48301355"/>
    <w:multiLevelType w:val="hybridMultilevel"/>
    <w:tmpl w:val="4FFE3532"/>
    <w:lvl w:ilvl="0" w:tplc="319456EA">
      <w:start w:val="1"/>
      <w:numFmt w:val="decimal"/>
      <w:lvlText w:val="%1."/>
      <w:lvlJc w:val="left"/>
      <w:pPr>
        <w:ind w:left="1226" w:hanging="360"/>
      </w:pPr>
      <w:rPr>
        <w:rFonts w:hint="default"/>
      </w:r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3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D7915"/>
    <w:multiLevelType w:val="hybridMultilevel"/>
    <w:tmpl w:val="5F525EF8"/>
    <w:lvl w:ilvl="0" w:tplc="B6C2D502">
      <w:start w:val="1"/>
      <w:numFmt w:val="decimal"/>
      <w:lvlText w:val="%1."/>
      <w:lvlJc w:val="left"/>
      <w:pPr>
        <w:ind w:left="585" w:hanging="360"/>
      </w:pPr>
      <w:rPr>
        <w:rFonts w:asciiTheme="minorHAnsi" w:eastAsia="Arial" w:hAnsiTheme="minorHAnsi" w:cstheme="minorHAnsi" w:hint="default"/>
        <w:b w:val="0"/>
        <w:bCs w:val="0"/>
        <w:i w:val="0"/>
        <w:iCs w:val="0"/>
        <w:color w:val="auto"/>
        <w:spacing w:val="-1"/>
        <w:w w:val="100"/>
        <w:sz w:val="22"/>
        <w:szCs w:val="22"/>
      </w:rPr>
    </w:lvl>
    <w:lvl w:ilvl="1" w:tplc="18DAE74C">
      <w:numFmt w:val="bullet"/>
      <w:lvlText w:val="•"/>
      <w:lvlJc w:val="left"/>
      <w:pPr>
        <w:ind w:left="1516" w:hanging="360"/>
      </w:pPr>
      <w:rPr>
        <w:rFonts w:hint="default"/>
      </w:rPr>
    </w:lvl>
    <w:lvl w:ilvl="2" w:tplc="F642FC1E">
      <w:numFmt w:val="bullet"/>
      <w:lvlText w:val="•"/>
      <w:lvlJc w:val="left"/>
      <w:pPr>
        <w:ind w:left="2452" w:hanging="360"/>
      </w:pPr>
      <w:rPr>
        <w:rFonts w:hint="default"/>
      </w:rPr>
    </w:lvl>
    <w:lvl w:ilvl="3" w:tplc="BFBE6F58">
      <w:numFmt w:val="bullet"/>
      <w:lvlText w:val="•"/>
      <w:lvlJc w:val="left"/>
      <w:pPr>
        <w:ind w:left="3388" w:hanging="360"/>
      </w:pPr>
      <w:rPr>
        <w:rFonts w:hint="default"/>
      </w:rPr>
    </w:lvl>
    <w:lvl w:ilvl="4" w:tplc="EE500FE2">
      <w:numFmt w:val="bullet"/>
      <w:lvlText w:val="•"/>
      <w:lvlJc w:val="left"/>
      <w:pPr>
        <w:ind w:left="4324" w:hanging="360"/>
      </w:pPr>
      <w:rPr>
        <w:rFonts w:hint="default"/>
      </w:rPr>
    </w:lvl>
    <w:lvl w:ilvl="5" w:tplc="C2328674">
      <w:numFmt w:val="bullet"/>
      <w:lvlText w:val="•"/>
      <w:lvlJc w:val="left"/>
      <w:pPr>
        <w:ind w:left="5260" w:hanging="360"/>
      </w:pPr>
      <w:rPr>
        <w:rFonts w:hint="default"/>
      </w:rPr>
    </w:lvl>
    <w:lvl w:ilvl="6" w:tplc="B0BE1690">
      <w:numFmt w:val="bullet"/>
      <w:lvlText w:val="•"/>
      <w:lvlJc w:val="left"/>
      <w:pPr>
        <w:ind w:left="6196" w:hanging="360"/>
      </w:pPr>
      <w:rPr>
        <w:rFonts w:hint="default"/>
      </w:rPr>
    </w:lvl>
    <w:lvl w:ilvl="7" w:tplc="FAE0132A">
      <w:numFmt w:val="bullet"/>
      <w:lvlText w:val="•"/>
      <w:lvlJc w:val="left"/>
      <w:pPr>
        <w:ind w:left="7132" w:hanging="360"/>
      </w:pPr>
      <w:rPr>
        <w:rFonts w:hint="default"/>
      </w:rPr>
    </w:lvl>
    <w:lvl w:ilvl="8" w:tplc="AF106BD8">
      <w:numFmt w:val="bullet"/>
      <w:lvlText w:val="•"/>
      <w:lvlJc w:val="left"/>
      <w:pPr>
        <w:ind w:left="8068" w:hanging="360"/>
      </w:pPr>
      <w:rPr>
        <w:rFonts w:hint="default"/>
      </w:rPr>
    </w:lvl>
  </w:abstractNum>
  <w:abstractNum w:abstractNumId="39" w15:restartNumberingAfterBreak="0">
    <w:nsid w:val="4A6370B0"/>
    <w:multiLevelType w:val="hybridMultilevel"/>
    <w:tmpl w:val="A51EECBC"/>
    <w:lvl w:ilvl="0" w:tplc="700621D2">
      <w:numFmt w:val="bullet"/>
      <w:lvlText w:val="–"/>
      <w:lvlJc w:val="left"/>
      <w:pPr>
        <w:ind w:left="2143" w:hanging="284"/>
      </w:pPr>
      <w:rPr>
        <w:rFonts w:ascii="Segoe UI Symbol" w:eastAsia="Segoe UI Symbol" w:hAnsi="Segoe UI Symbol" w:cs="Segoe UI Symbol" w:hint="default"/>
        <w:b w:val="0"/>
        <w:bCs w:val="0"/>
        <w:i w:val="0"/>
        <w:iCs w:val="0"/>
        <w:w w:val="99"/>
        <w:sz w:val="21"/>
        <w:szCs w:val="21"/>
      </w:rPr>
    </w:lvl>
    <w:lvl w:ilvl="1" w:tplc="DA92C616">
      <w:numFmt w:val="bullet"/>
      <w:lvlText w:val="•"/>
      <w:lvlJc w:val="left"/>
      <w:pPr>
        <w:ind w:left="2920" w:hanging="284"/>
      </w:pPr>
      <w:rPr>
        <w:rFonts w:hint="default"/>
      </w:rPr>
    </w:lvl>
    <w:lvl w:ilvl="2" w:tplc="C7A6D858">
      <w:numFmt w:val="bullet"/>
      <w:lvlText w:val="•"/>
      <w:lvlJc w:val="left"/>
      <w:pPr>
        <w:ind w:left="3700" w:hanging="284"/>
      </w:pPr>
      <w:rPr>
        <w:rFonts w:hint="default"/>
      </w:rPr>
    </w:lvl>
    <w:lvl w:ilvl="3" w:tplc="278C719C">
      <w:numFmt w:val="bullet"/>
      <w:lvlText w:val="•"/>
      <w:lvlJc w:val="left"/>
      <w:pPr>
        <w:ind w:left="4480" w:hanging="284"/>
      </w:pPr>
      <w:rPr>
        <w:rFonts w:hint="default"/>
      </w:rPr>
    </w:lvl>
    <w:lvl w:ilvl="4" w:tplc="FB3CCF3C">
      <w:numFmt w:val="bullet"/>
      <w:lvlText w:val="•"/>
      <w:lvlJc w:val="left"/>
      <w:pPr>
        <w:ind w:left="5260" w:hanging="284"/>
      </w:pPr>
      <w:rPr>
        <w:rFonts w:hint="default"/>
      </w:rPr>
    </w:lvl>
    <w:lvl w:ilvl="5" w:tplc="EFB0D51E">
      <w:numFmt w:val="bullet"/>
      <w:lvlText w:val="•"/>
      <w:lvlJc w:val="left"/>
      <w:pPr>
        <w:ind w:left="6040" w:hanging="284"/>
      </w:pPr>
      <w:rPr>
        <w:rFonts w:hint="default"/>
      </w:rPr>
    </w:lvl>
    <w:lvl w:ilvl="6" w:tplc="8780BD7E">
      <w:numFmt w:val="bullet"/>
      <w:lvlText w:val="•"/>
      <w:lvlJc w:val="left"/>
      <w:pPr>
        <w:ind w:left="6820" w:hanging="284"/>
      </w:pPr>
      <w:rPr>
        <w:rFonts w:hint="default"/>
      </w:rPr>
    </w:lvl>
    <w:lvl w:ilvl="7" w:tplc="15500730">
      <w:numFmt w:val="bullet"/>
      <w:lvlText w:val="•"/>
      <w:lvlJc w:val="left"/>
      <w:pPr>
        <w:ind w:left="7600" w:hanging="284"/>
      </w:pPr>
      <w:rPr>
        <w:rFonts w:hint="default"/>
      </w:rPr>
    </w:lvl>
    <w:lvl w:ilvl="8" w:tplc="FEA0FBBE">
      <w:numFmt w:val="bullet"/>
      <w:lvlText w:val="•"/>
      <w:lvlJc w:val="left"/>
      <w:pPr>
        <w:ind w:left="8380" w:hanging="284"/>
      </w:pPr>
      <w:rPr>
        <w:rFonts w:hint="default"/>
      </w:rPr>
    </w:lvl>
  </w:abstractNum>
  <w:abstractNum w:abstractNumId="40"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41"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42"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43"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45"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46"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48"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49" w15:restartNumberingAfterBreak="0">
    <w:nsid w:val="5E466590"/>
    <w:multiLevelType w:val="hybridMultilevel"/>
    <w:tmpl w:val="2C566A6A"/>
    <w:lvl w:ilvl="0" w:tplc="324854CE">
      <w:numFmt w:val="bullet"/>
      <w:lvlText w:val="•"/>
      <w:lvlJc w:val="left"/>
      <w:pPr>
        <w:ind w:left="945" w:hanging="360"/>
      </w:pPr>
      <w:rPr>
        <w:rFonts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50" w15:restartNumberingAfterBreak="0">
    <w:nsid w:val="5F8C527F"/>
    <w:multiLevelType w:val="hybridMultilevel"/>
    <w:tmpl w:val="F4DC1B70"/>
    <w:lvl w:ilvl="0" w:tplc="EF66D2F6">
      <w:start w:val="1"/>
      <w:numFmt w:val="decimal"/>
      <w:lvlText w:val="%1."/>
      <w:lvlJc w:val="left"/>
      <w:pPr>
        <w:ind w:left="585" w:hanging="360"/>
      </w:pPr>
      <w:rPr>
        <w:rFonts w:asciiTheme="minorHAnsi" w:eastAsia="Arial" w:hAnsiTheme="minorHAnsi" w:cstheme="minorHAnsi" w:hint="default"/>
        <w:b w:val="0"/>
        <w:bCs w:val="0"/>
        <w:i w:val="0"/>
        <w:iCs w:val="0"/>
        <w:spacing w:val="-1"/>
        <w:w w:val="100"/>
        <w:sz w:val="22"/>
        <w:szCs w:val="22"/>
      </w:rPr>
    </w:lvl>
    <w:lvl w:ilvl="1" w:tplc="BF246300">
      <w:numFmt w:val="bullet"/>
      <w:lvlText w:val="–"/>
      <w:lvlJc w:val="left"/>
      <w:pPr>
        <w:ind w:left="1151" w:hanging="286"/>
      </w:pPr>
      <w:rPr>
        <w:rFonts w:ascii="Segoe UI Symbol" w:eastAsia="Segoe UI Symbol" w:hAnsi="Segoe UI Symbol" w:cs="Segoe UI Symbol" w:hint="default"/>
        <w:w w:val="99"/>
      </w:rPr>
    </w:lvl>
    <w:lvl w:ilvl="2" w:tplc="6EBED842">
      <w:numFmt w:val="bullet"/>
      <w:lvlText w:val="•"/>
      <w:lvlJc w:val="left"/>
      <w:pPr>
        <w:ind w:left="2135" w:hanging="286"/>
      </w:pPr>
      <w:rPr>
        <w:rFonts w:hint="default"/>
      </w:rPr>
    </w:lvl>
    <w:lvl w:ilvl="3" w:tplc="1A3EFEEC">
      <w:numFmt w:val="bullet"/>
      <w:lvlText w:val="•"/>
      <w:lvlJc w:val="left"/>
      <w:pPr>
        <w:ind w:left="3111" w:hanging="286"/>
      </w:pPr>
      <w:rPr>
        <w:rFonts w:hint="default"/>
      </w:rPr>
    </w:lvl>
    <w:lvl w:ilvl="4" w:tplc="66E6F31C">
      <w:numFmt w:val="bullet"/>
      <w:lvlText w:val="•"/>
      <w:lvlJc w:val="left"/>
      <w:pPr>
        <w:ind w:left="4086" w:hanging="286"/>
      </w:pPr>
      <w:rPr>
        <w:rFonts w:hint="default"/>
      </w:rPr>
    </w:lvl>
    <w:lvl w:ilvl="5" w:tplc="1C2C2428">
      <w:numFmt w:val="bullet"/>
      <w:lvlText w:val="•"/>
      <w:lvlJc w:val="left"/>
      <w:pPr>
        <w:ind w:left="5062" w:hanging="286"/>
      </w:pPr>
      <w:rPr>
        <w:rFonts w:hint="default"/>
      </w:rPr>
    </w:lvl>
    <w:lvl w:ilvl="6" w:tplc="53A09ACA">
      <w:numFmt w:val="bullet"/>
      <w:lvlText w:val="•"/>
      <w:lvlJc w:val="left"/>
      <w:pPr>
        <w:ind w:left="6037" w:hanging="286"/>
      </w:pPr>
      <w:rPr>
        <w:rFonts w:hint="default"/>
      </w:rPr>
    </w:lvl>
    <w:lvl w:ilvl="7" w:tplc="CCCE6F28">
      <w:numFmt w:val="bullet"/>
      <w:lvlText w:val="•"/>
      <w:lvlJc w:val="left"/>
      <w:pPr>
        <w:ind w:left="7013" w:hanging="286"/>
      </w:pPr>
      <w:rPr>
        <w:rFonts w:hint="default"/>
      </w:rPr>
    </w:lvl>
    <w:lvl w:ilvl="8" w:tplc="BED0B7D0">
      <w:numFmt w:val="bullet"/>
      <w:lvlText w:val="•"/>
      <w:lvlJc w:val="left"/>
      <w:pPr>
        <w:ind w:left="7988" w:hanging="286"/>
      </w:pPr>
      <w:rPr>
        <w:rFonts w:hint="default"/>
      </w:rPr>
    </w:lvl>
  </w:abstractNum>
  <w:abstractNum w:abstractNumId="51"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52"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53"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D2393B"/>
    <w:multiLevelType w:val="hybridMultilevel"/>
    <w:tmpl w:val="046614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56"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58"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59" w15:restartNumberingAfterBreak="0">
    <w:nsid w:val="763F1E95"/>
    <w:multiLevelType w:val="hybridMultilevel"/>
    <w:tmpl w:val="0686B0E0"/>
    <w:lvl w:ilvl="0" w:tplc="01347F34">
      <w:start w:val="1"/>
      <w:numFmt w:val="decimal"/>
      <w:lvlText w:val="%1."/>
      <w:lvlJc w:val="left"/>
      <w:pPr>
        <w:ind w:left="585" w:hanging="428"/>
      </w:pPr>
      <w:rPr>
        <w:rFonts w:asciiTheme="minorHAnsi" w:eastAsia="Arial" w:hAnsiTheme="minorHAnsi" w:cstheme="minorHAnsi" w:hint="default"/>
        <w:b w:val="0"/>
        <w:bCs w:val="0"/>
        <w:i w:val="0"/>
        <w:iCs w:val="0"/>
        <w:spacing w:val="-1"/>
        <w:w w:val="100"/>
        <w:sz w:val="22"/>
        <w:szCs w:val="22"/>
      </w:rPr>
    </w:lvl>
    <w:lvl w:ilvl="1" w:tplc="324854CE">
      <w:numFmt w:val="bullet"/>
      <w:lvlText w:val="•"/>
      <w:lvlJc w:val="left"/>
      <w:pPr>
        <w:ind w:left="1516" w:hanging="428"/>
      </w:pPr>
      <w:rPr>
        <w:rFonts w:hint="default"/>
      </w:rPr>
    </w:lvl>
    <w:lvl w:ilvl="2" w:tplc="F0D48A40">
      <w:numFmt w:val="bullet"/>
      <w:lvlText w:val="•"/>
      <w:lvlJc w:val="left"/>
      <w:pPr>
        <w:ind w:left="2452" w:hanging="428"/>
      </w:pPr>
      <w:rPr>
        <w:rFonts w:hint="default"/>
      </w:rPr>
    </w:lvl>
    <w:lvl w:ilvl="3" w:tplc="64601FAE">
      <w:numFmt w:val="bullet"/>
      <w:lvlText w:val="•"/>
      <w:lvlJc w:val="left"/>
      <w:pPr>
        <w:ind w:left="3388" w:hanging="428"/>
      </w:pPr>
      <w:rPr>
        <w:rFonts w:hint="default"/>
      </w:rPr>
    </w:lvl>
    <w:lvl w:ilvl="4" w:tplc="C8CA7D10">
      <w:numFmt w:val="bullet"/>
      <w:lvlText w:val="•"/>
      <w:lvlJc w:val="left"/>
      <w:pPr>
        <w:ind w:left="4324" w:hanging="428"/>
      </w:pPr>
      <w:rPr>
        <w:rFonts w:hint="default"/>
      </w:rPr>
    </w:lvl>
    <w:lvl w:ilvl="5" w:tplc="71B00520">
      <w:numFmt w:val="bullet"/>
      <w:lvlText w:val="•"/>
      <w:lvlJc w:val="left"/>
      <w:pPr>
        <w:ind w:left="5260" w:hanging="428"/>
      </w:pPr>
      <w:rPr>
        <w:rFonts w:hint="default"/>
      </w:rPr>
    </w:lvl>
    <w:lvl w:ilvl="6" w:tplc="15BE6BAC">
      <w:numFmt w:val="bullet"/>
      <w:lvlText w:val="•"/>
      <w:lvlJc w:val="left"/>
      <w:pPr>
        <w:ind w:left="6196" w:hanging="428"/>
      </w:pPr>
      <w:rPr>
        <w:rFonts w:hint="default"/>
      </w:rPr>
    </w:lvl>
    <w:lvl w:ilvl="7" w:tplc="0DDC1414">
      <w:numFmt w:val="bullet"/>
      <w:lvlText w:val="•"/>
      <w:lvlJc w:val="left"/>
      <w:pPr>
        <w:ind w:left="7132" w:hanging="428"/>
      </w:pPr>
      <w:rPr>
        <w:rFonts w:hint="default"/>
      </w:rPr>
    </w:lvl>
    <w:lvl w:ilvl="8" w:tplc="7FE27C56">
      <w:numFmt w:val="bullet"/>
      <w:lvlText w:val="•"/>
      <w:lvlJc w:val="left"/>
      <w:pPr>
        <w:ind w:left="8068" w:hanging="428"/>
      </w:pPr>
      <w:rPr>
        <w:rFonts w:hint="default"/>
      </w:rPr>
    </w:lvl>
  </w:abstractNum>
  <w:abstractNum w:abstractNumId="60"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61"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20"/>
  </w:num>
  <w:num w:numId="2" w16cid:durableId="248585087">
    <w:abstractNumId w:val="45"/>
  </w:num>
  <w:num w:numId="3" w16cid:durableId="1407536339">
    <w:abstractNumId w:val="55"/>
    <w:lvlOverride w:ilvl="0">
      <w:startOverride w:val="1"/>
    </w:lvlOverride>
  </w:num>
  <w:num w:numId="4" w16cid:durableId="902253783">
    <w:abstractNumId w:val="7"/>
  </w:num>
  <w:num w:numId="5" w16cid:durableId="1500652466">
    <w:abstractNumId w:val="21"/>
  </w:num>
  <w:num w:numId="6" w16cid:durableId="1164929711">
    <w:abstractNumId w:val="2"/>
  </w:num>
  <w:num w:numId="7" w16cid:durableId="315301324">
    <w:abstractNumId w:val="24"/>
  </w:num>
  <w:num w:numId="8" w16cid:durableId="93986389">
    <w:abstractNumId w:val="40"/>
  </w:num>
  <w:num w:numId="9" w16cid:durableId="2057579439">
    <w:abstractNumId w:val="15"/>
  </w:num>
  <w:num w:numId="10" w16cid:durableId="1728871992">
    <w:abstractNumId w:val="44"/>
  </w:num>
  <w:num w:numId="11" w16cid:durableId="102120555">
    <w:abstractNumId w:val="60"/>
  </w:num>
  <w:num w:numId="12" w16cid:durableId="30570317">
    <w:abstractNumId w:val="47"/>
  </w:num>
  <w:num w:numId="13" w16cid:durableId="290328705">
    <w:abstractNumId w:val="58"/>
  </w:num>
  <w:num w:numId="14" w16cid:durableId="2001224802">
    <w:abstractNumId w:val="42"/>
  </w:num>
  <w:num w:numId="15" w16cid:durableId="82454044">
    <w:abstractNumId w:val="10"/>
  </w:num>
  <w:num w:numId="16" w16cid:durableId="1741639375">
    <w:abstractNumId w:val="13"/>
  </w:num>
  <w:num w:numId="17" w16cid:durableId="183331353">
    <w:abstractNumId w:val="37"/>
  </w:num>
  <w:num w:numId="18" w16cid:durableId="555899704">
    <w:abstractNumId w:val="51"/>
  </w:num>
  <w:num w:numId="19" w16cid:durableId="1628121192">
    <w:abstractNumId w:val="48"/>
  </w:num>
  <w:num w:numId="20" w16cid:durableId="1616249563">
    <w:abstractNumId w:val="57"/>
  </w:num>
  <w:num w:numId="21" w16cid:durableId="209389009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35"/>
  </w:num>
  <w:num w:numId="23" w16cid:durableId="1215582677">
    <w:abstractNumId w:val="52"/>
  </w:num>
  <w:num w:numId="24" w16cid:durableId="6286295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9"/>
  </w:num>
  <w:num w:numId="28" w16cid:durableId="4712146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41"/>
  </w:num>
  <w:num w:numId="31" w16cid:durableId="101609777">
    <w:abstractNumId w:val="61"/>
  </w:num>
  <w:num w:numId="32" w16cid:durableId="1845124605">
    <w:abstractNumId w:val="30"/>
  </w:num>
  <w:num w:numId="33" w16cid:durableId="200091942">
    <w:abstractNumId w:val="57"/>
  </w:num>
  <w:num w:numId="34" w16cid:durableId="1245840299">
    <w:abstractNumId w:val="53"/>
  </w:num>
  <w:num w:numId="35" w16cid:durableId="1852332032">
    <w:abstractNumId w:val="46"/>
  </w:num>
  <w:num w:numId="36" w16cid:durableId="1259681646">
    <w:abstractNumId w:val="14"/>
  </w:num>
  <w:num w:numId="37" w16cid:durableId="1265265942">
    <w:abstractNumId w:val="3"/>
  </w:num>
  <w:num w:numId="38" w16cid:durableId="383335654">
    <w:abstractNumId w:val="0"/>
  </w:num>
  <w:num w:numId="39" w16cid:durableId="2007240981">
    <w:abstractNumId w:val="31"/>
  </w:num>
  <w:num w:numId="40" w16cid:durableId="1858497191">
    <w:abstractNumId w:val="5"/>
  </w:num>
  <w:num w:numId="41" w16cid:durableId="1317882679">
    <w:abstractNumId w:val="16"/>
  </w:num>
  <w:num w:numId="42" w16cid:durableId="1261838461">
    <w:abstractNumId w:val="23"/>
  </w:num>
  <w:num w:numId="43" w16cid:durableId="1281106750">
    <w:abstractNumId w:val="56"/>
  </w:num>
  <w:num w:numId="44" w16cid:durableId="1261329732">
    <w:abstractNumId w:val="59"/>
  </w:num>
  <w:num w:numId="45" w16cid:durableId="1031370892">
    <w:abstractNumId w:val="39"/>
  </w:num>
  <w:num w:numId="46" w16cid:durableId="1818255223">
    <w:abstractNumId w:val="26"/>
  </w:num>
  <w:num w:numId="47" w16cid:durableId="370809486">
    <w:abstractNumId w:val="34"/>
  </w:num>
  <w:num w:numId="48" w16cid:durableId="1952928825">
    <w:abstractNumId w:val="18"/>
  </w:num>
  <w:num w:numId="49" w16cid:durableId="1260673934">
    <w:abstractNumId w:val="11"/>
  </w:num>
  <w:num w:numId="50" w16cid:durableId="710113316">
    <w:abstractNumId w:val="38"/>
  </w:num>
  <w:num w:numId="51" w16cid:durableId="1233005831">
    <w:abstractNumId w:val="50"/>
  </w:num>
  <w:num w:numId="52" w16cid:durableId="825046647">
    <w:abstractNumId w:val="19"/>
  </w:num>
  <w:num w:numId="53" w16cid:durableId="761679395">
    <w:abstractNumId w:val="22"/>
  </w:num>
  <w:num w:numId="54" w16cid:durableId="1729844804">
    <w:abstractNumId w:val="6"/>
  </w:num>
  <w:num w:numId="55" w16cid:durableId="797187497">
    <w:abstractNumId w:val="32"/>
  </w:num>
  <w:num w:numId="56" w16cid:durableId="504444492">
    <w:abstractNumId w:val="49"/>
  </w:num>
  <w:num w:numId="57" w16cid:durableId="1107849439">
    <w:abstractNumId w:val="4"/>
  </w:num>
  <w:num w:numId="58" w16cid:durableId="1582569928">
    <w:abstractNumId w:val="54"/>
  </w:num>
  <w:num w:numId="59" w16cid:durableId="1133206523">
    <w:abstractNumId w:val="36"/>
  </w:num>
  <w:num w:numId="60" w16cid:durableId="1958098504">
    <w:abstractNumId w:val="17"/>
  </w:num>
  <w:num w:numId="61" w16cid:durableId="852257689">
    <w:abstractNumId w:val="12"/>
  </w:num>
  <w:num w:numId="62" w16cid:durableId="487212866">
    <w:abstractNumId w:val="8"/>
  </w:num>
  <w:num w:numId="63" w16cid:durableId="30613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09B1"/>
    <w:rsid w:val="000E427A"/>
    <w:rsid w:val="00106884"/>
    <w:rsid w:val="00130DA8"/>
    <w:rsid w:val="001A086D"/>
    <w:rsid w:val="001B42AB"/>
    <w:rsid w:val="00211D34"/>
    <w:rsid w:val="002222AC"/>
    <w:rsid w:val="00223F04"/>
    <w:rsid w:val="002353FE"/>
    <w:rsid w:val="00245CE6"/>
    <w:rsid w:val="0025361D"/>
    <w:rsid w:val="002733EA"/>
    <w:rsid w:val="00286250"/>
    <w:rsid w:val="002943AD"/>
    <w:rsid w:val="002B3817"/>
    <w:rsid w:val="002F3F93"/>
    <w:rsid w:val="00314542"/>
    <w:rsid w:val="003379EE"/>
    <w:rsid w:val="00347E98"/>
    <w:rsid w:val="003B357D"/>
    <w:rsid w:val="003C685F"/>
    <w:rsid w:val="003D0F72"/>
    <w:rsid w:val="003D1902"/>
    <w:rsid w:val="0040021D"/>
    <w:rsid w:val="0042650D"/>
    <w:rsid w:val="00430714"/>
    <w:rsid w:val="00443385"/>
    <w:rsid w:val="00477127"/>
    <w:rsid w:val="004A0E72"/>
    <w:rsid w:val="004A63BE"/>
    <w:rsid w:val="004B41A6"/>
    <w:rsid w:val="004D3009"/>
    <w:rsid w:val="00530DEE"/>
    <w:rsid w:val="00540B58"/>
    <w:rsid w:val="0054481E"/>
    <w:rsid w:val="00550974"/>
    <w:rsid w:val="0057197E"/>
    <w:rsid w:val="005820F3"/>
    <w:rsid w:val="00594DF6"/>
    <w:rsid w:val="005B1FCF"/>
    <w:rsid w:val="005B7164"/>
    <w:rsid w:val="006113D5"/>
    <w:rsid w:val="00620EC4"/>
    <w:rsid w:val="00621960"/>
    <w:rsid w:val="0063662D"/>
    <w:rsid w:val="00691FFA"/>
    <w:rsid w:val="006A1F42"/>
    <w:rsid w:val="006A59DB"/>
    <w:rsid w:val="006E5BA0"/>
    <w:rsid w:val="00700C7C"/>
    <w:rsid w:val="007364C6"/>
    <w:rsid w:val="0075022C"/>
    <w:rsid w:val="00755FAA"/>
    <w:rsid w:val="00767EF3"/>
    <w:rsid w:val="00772CC3"/>
    <w:rsid w:val="00775E8E"/>
    <w:rsid w:val="00786CB8"/>
    <w:rsid w:val="00791483"/>
    <w:rsid w:val="007A13C7"/>
    <w:rsid w:val="007C6937"/>
    <w:rsid w:val="007F40A5"/>
    <w:rsid w:val="00855646"/>
    <w:rsid w:val="008949A7"/>
    <w:rsid w:val="008B1F24"/>
    <w:rsid w:val="008E5E6F"/>
    <w:rsid w:val="008F7FEF"/>
    <w:rsid w:val="009026C7"/>
    <w:rsid w:val="00924167"/>
    <w:rsid w:val="009347AC"/>
    <w:rsid w:val="009739FF"/>
    <w:rsid w:val="00997794"/>
    <w:rsid w:val="009A17A6"/>
    <w:rsid w:val="009D6910"/>
    <w:rsid w:val="00A04314"/>
    <w:rsid w:val="00AD41A9"/>
    <w:rsid w:val="00AE3C85"/>
    <w:rsid w:val="00B33955"/>
    <w:rsid w:val="00B36D12"/>
    <w:rsid w:val="00B649C6"/>
    <w:rsid w:val="00B961B1"/>
    <w:rsid w:val="00BF04BB"/>
    <w:rsid w:val="00C040DE"/>
    <w:rsid w:val="00C47ACC"/>
    <w:rsid w:val="00CA0E81"/>
    <w:rsid w:val="00CE7222"/>
    <w:rsid w:val="00D0391B"/>
    <w:rsid w:val="00D14F69"/>
    <w:rsid w:val="00D26DAF"/>
    <w:rsid w:val="00D30688"/>
    <w:rsid w:val="00D31A03"/>
    <w:rsid w:val="00D37800"/>
    <w:rsid w:val="00D534B4"/>
    <w:rsid w:val="00D53C8B"/>
    <w:rsid w:val="00D772F1"/>
    <w:rsid w:val="00D808A2"/>
    <w:rsid w:val="00DB0E58"/>
    <w:rsid w:val="00DC32D4"/>
    <w:rsid w:val="00E03048"/>
    <w:rsid w:val="00E94B1D"/>
    <w:rsid w:val="00EB41F0"/>
    <w:rsid w:val="00EB6DD3"/>
    <w:rsid w:val="00EC2D12"/>
    <w:rsid w:val="00F02CB1"/>
    <w:rsid w:val="00F14EA9"/>
    <w:rsid w:val="00F5574D"/>
    <w:rsid w:val="00F83C73"/>
    <w:rsid w:val="00F97EE7"/>
    <w:rsid w:val="00FB2159"/>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unhideWhenUsed/>
    <w:qFormat/>
    <w:rsid w:val="00D14F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rsid w:val="00D14F69"/>
    <w:rPr>
      <w:rFonts w:asciiTheme="majorHAnsi" w:eastAsiaTheme="majorEastAsia" w:hAnsiTheme="majorHAnsi" w:cstheme="majorBidi"/>
      <w:color w:val="2F5496" w:themeColor="accent1" w:themeShade="BF"/>
      <w:sz w:val="26"/>
      <w:szCs w:val="26"/>
    </w:rPr>
  </w:style>
  <w:style w:type="numbering" w:customStyle="1" w:styleId="Bezlisty1">
    <w:name w:val="Bez listy1"/>
    <w:next w:val="Bezlisty"/>
    <w:uiPriority w:val="99"/>
    <w:semiHidden/>
    <w:unhideWhenUsed/>
    <w:rsid w:val="00D14F69"/>
  </w:style>
  <w:style w:type="table" w:customStyle="1" w:styleId="TableNormal">
    <w:name w:val="Table Normal"/>
    <w:uiPriority w:val="2"/>
    <w:semiHidden/>
    <w:unhideWhenUsed/>
    <w:qFormat/>
    <w:rsid w:val="00D14F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D14F69"/>
    <w:rPr>
      <w:vertAlign w:val="superscript"/>
    </w:rPr>
  </w:style>
  <w:style w:type="character" w:styleId="Hipercze">
    <w:name w:val="Hyperlink"/>
    <w:basedOn w:val="Domylnaczcionkaakapitu"/>
    <w:uiPriority w:val="99"/>
    <w:semiHidden/>
    <w:unhideWhenUsed/>
    <w:rsid w:val="00D14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24</Pages>
  <Words>10240</Words>
  <Characters>61446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41</cp:revision>
  <dcterms:created xsi:type="dcterms:W3CDTF">2021-03-08T08:50:00Z</dcterms:created>
  <dcterms:modified xsi:type="dcterms:W3CDTF">2023-06-22T10:30:00Z</dcterms:modified>
</cp:coreProperties>
</file>