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120927B1"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w:t>
      </w:r>
      <w:r w:rsidR="008308A3">
        <w:rPr>
          <w:rFonts w:eastAsia="Times New Roman" w:cstheme="minorHAnsi"/>
          <w:bCs/>
          <w:lang w:eastAsia="ar-SA"/>
        </w:rPr>
        <w:t xml:space="preserve"> </w:t>
      </w:r>
      <w:r w:rsidRPr="00F80E42">
        <w:rPr>
          <w:rFonts w:eastAsia="Times New Roman" w:cstheme="minorHAnsi"/>
          <w:bCs/>
          <w:lang w:eastAsia="ar-SA"/>
        </w:rPr>
        <w:t>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0A59A91E"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(Dz. U. z 20</w:t>
      </w:r>
      <w:r w:rsidR="00F42C33" w:rsidRPr="00F80E42">
        <w:rPr>
          <w:rFonts w:eastAsia="SimSun" w:cstheme="minorHAnsi"/>
          <w:i/>
          <w:lang w:eastAsia="ar-SA"/>
        </w:rPr>
        <w:t>2</w:t>
      </w:r>
      <w:r w:rsidR="00D373AE" w:rsidRPr="00F80E42">
        <w:rPr>
          <w:rFonts w:eastAsia="SimSun" w:cstheme="minorHAnsi"/>
          <w:i/>
          <w:lang w:eastAsia="ar-SA"/>
        </w:rPr>
        <w:t>2</w:t>
      </w:r>
      <w:r w:rsidRPr="00F80E42">
        <w:rPr>
          <w:rFonts w:eastAsia="SimSun" w:cstheme="minorHAnsi"/>
          <w:i/>
          <w:lang w:eastAsia="ar-SA"/>
        </w:rPr>
        <w:t xml:space="preserve">r., poz. </w:t>
      </w:r>
      <w:r w:rsidR="00D373AE" w:rsidRPr="00F80E42">
        <w:rPr>
          <w:rFonts w:eastAsia="SimSun" w:cstheme="minorHAnsi"/>
          <w:i/>
          <w:lang w:eastAsia="ar-SA"/>
        </w:rPr>
        <w:t>1710</w:t>
      </w:r>
      <w:r w:rsidRPr="00F80E42">
        <w:rPr>
          <w:rFonts w:eastAsia="SimSun" w:cstheme="minorHAnsi"/>
          <w:i/>
          <w:lang w:eastAsia="ar-SA"/>
        </w:rPr>
        <w:t xml:space="preserve"> z </w:t>
      </w:r>
      <w:proofErr w:type="spellStart"/>
      <w:r w:rsidRPr="00F80E42">
        <w:rPr>
          <w:rFonts w:eastAsia="SimSun" w:cstheme="minorHAnsi"/>
          <w:i/>
          <w:lang w:eastAsia="ar-SA"/>
        </w:rPr>
        <w:t>późn</w:t>
      </w:r>
      <w:proofErr w:type="spellEnd"/>
      <w:r w:rsidRPr="00F80E42">
        <w:rPr>
          <w:rFonts w:eastAsia="SimSun" w:cstheme="minorHAnsi"/>
          <w:i/>
          <w:lang w:eastAsia="ar-SA"/>
        </w:rPr>
        <w:t xml:space="preserve">. zm.)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54F2CD46" w14:textId="36C80B1D" w:rsidR="001E30DE" w:rsidRDefault="001E30DE" w:rsidP="001E30DE">
      <w:pPr>
        <w:pStyle w:val="Akapitzlist"/>
        <w:numPr>
          <w:ilvl w:val="0"/>
          <w:numId w:val="30"/>
        </w:numPr>
        <w:spacing w:after="0" w:line="276" w:lineRule="auto"/>
        <w:ind w:left="284" w:hanging="284"/>
        <w:jc w:val="both"/>
        <w:rPr>
          <w:rFonts w:eastAsia="Times New Roman" w:cstheme="minorHAnsi"/>
          <w:b/>
        </w:rPr>
      </w:pPr>
      <w:r w:rsidRPr="00946258">
        <w:rPr>
          <w:rFonts w:eastAsia="Times New Roman" w:cstheme="minorHAnsi"/>
        </w:rPr>
        <w:t>Przedmiotem umowy</w:t>
      </w:r>
      <w:r>
        <w:rPr>
          <w:rFonts w:eastAsia="Times New Roman" w:cstheme="minorHAnsi"/>
        </w:rPr>
        <w:t xml:space="preserve"> jest</w:t>
      </w:r>
      <w:r w:rsidRPr="00150392">
        <w:rPr>
          <w:rFonts w:eastAsia="Times New Roman" w:cstheme="minorHAnsi"/>
        </w:rPr>
        <w:t>:</w:t>
      </w:r>
      <w:r>
        <w:rPr>
          <w:rFonts w:eastAsia="Times New Roman" w:cstheme="minorHAnsi"/>
        </w:rPr>
        <w:t xml:space="preserve"> </w:t>
      </w:r>
      <w:r w:rsidRPr="008308A3">
        <w:rPr>
          <w:rFonts w:eastAsia="Times New Roman" w:cstheme="minorHAnsi"/>
          <w:bCs/>
          <w:lang w:eastAsia="pl-PL"/>
        </w:rPr>
        <w:t>przebudowa z rozbudową drogi gminnej nr 165020N Marcinkowo-Purdka</w:t>
      </w:r>
      <w:r w:rsidR="008308A3">
        <w:rPr>
          <w:rFonts w:eastAsia="Times New Roman" w:cstheme="minorHAnsi"/>
          <w:bCs/>
          <w:lang w:eastAsia="pl-PL"/>
        </w:rPr>
        <w:t>.</w:t>
      </w:r>
    </w:p>
    <w:p w14:paraId="01B9D525" w14:textId="358EA4BA" w:rsidR="001E30DE" w:rsidRPr="00D935A3" w:rsidRDefault="001E30DE" w:rsidP="001E30DE">
      <w:pPr>
        <w:pStyle w:val="Akapitzlist"/>
        <w:numPr>
          <w:ilvl w:val="0"/>
          <w:numId w:val="30"/>
        </w:numPr>
        <w:spacing w:after="0" w:line="276" w:lineRule="auto"/>
        <w:ind w:left="284" w:hanging="284"/>
        <w:jc w:val="both"/>
        <w:rPr>
          <w:rFonts w:eastAsia="Times New Roman" w:cstheme="minorHAnsi"/>
          <w:b/>
        </w:rPr>
      </w:pPr>
      <w:r w:rsidRPr="00D935A3">
        <w:rPr>
          <w:rFonts w:eastAsia="Times New Roman" w:cstheme="minorHAnsi"/>
        </w:rPr>
        <w:t xml:space="preserve">Operacja typu </w:t>
      </w:r>
      <w:r w:rsidRPr="00D935A3">
        <w:rPr>
          <w:rFonts w:cstheme="minorHAnsi"/>
          <w:bCs/>
        </w:rPr>
        <w:t xml:space="preserve">Przebudowa z rozbudową drogi gminnej nr 165020N Marcinkowo-Purdka </w:t>
      </w:r>
      <w:r w:rsidR="008308A3">
        <w:rPr>
          <w:rFonts w:cstheme="minorHAnsi"/>
          <w:bCs/>
        </w:rPr>
        <w:t>w ramach Rządowego Funduszu Rozwoju Dróg.</w:t>
      </w:r>
    </w:p>
    <w:p w14:paraId="51329055" w14:textId="77777777" w:rsidR="001E30DE" w:rsidRPr="00591DF7" w:rsidRDefault="001E30DE" w:rsidP="001E30DE">
      <w:pPr>
        <w:pStyle w:val="Akapitzlist"/>
        <w:numPr>
          <w:ilvl w:val="0"/>
          <w:numId w:val="30"/>
        </w:numPr>
        <w:spacing w:after="0" w:line="276" w:lineRule="auto"/>
        <w:ind w:left="284" w:hanging="284"/>
        <w:jc w:val="both"/>
        <w:rPr>
          <w:rFonts w:eastAsia="Times New Roman" w:cstheme="minorHAnsi"/>
          <w:b/>
        </w:rPr>
      </w:pPr>
      <w:r w:rsidRPr="00671509">
        <w:rPr>
          <w:rFonts w:eastAsia="Times New Roman" w:cstheme="minorHAnsi"/>
          <w:lang w:eastAsia="ar-SA"/>
        </w:rPr>
        <w:t xml:space="preserve">Szczegółowy opis zakresu przedmiotu zamówienia został zawarty w specyfikacji warunków zamówienia, </w:t>
      </w:r>
      <w:r w:rsidRPr="00671509">
        <w:rPr>
          <w:rFonts w:eastAsia="Times New Roman" w:cstheme="minorHAnsi"/>
          <w:lang w:eastAsia="pl-PL"/>
        </w:rPr>
        <w:t xml:space="preserve">Decyzji ZRID nr </w:t>
      </w:r>
      <w:proofErr w:type="spellStart"/>
      <w:r w:rsidRPr="00671509">
        <w:rPr>
          <w:rFonts w:eastAsia="Times New Roman" w:cstheme="minorHAnsi"/>
          <w:lang w:eastAsia="pl-PL"/>
        </w:rPr>
        <w:t>Pur</w:t>
      </w:r>
      <w:proofErr w:type="spellEnd"/>
      <w:r w:rsidRPr="00671509">
        <w:rPr>
          <w:rFonts w:eastAsia="Times New Roman" w:cstheme="minorHAnsi"/>
          <w:lang w:eastAsia="pl-PL"/>
        </w:rPr>
        <w:t xml:space="preserve">/15/2022 z 14.02.2022 r. nr BI-II.6740.15.185.2021.DT16 wraz z załącznikami, </w:t>
      </w:r>
      <w:r w:rsidRPr="00671509">
        <w:rPr>
          <w:rFonts w:eastAsia="Times New Roman" w:cstheme="minorHAnsi"/>
        </w:rPr>
        <w:t>projektem zagospodarowania terenu, projektem architektoniczno-budowlanym, projektem technicznym i wykonawczym,</w:t>
      </w:r>
      <w:r w:rsidRPr="00671509">
        <w:rPr>
          <w:rFonts w:eastAsia="Times New Roman" w:cstheme="minorHAnsi"/>
          <w:b/>
          <w:bCs/>
        </w:rPr>
        <w:t xml:space="preserve"> </w:t>
      </w:r>
      <w:r>
        <w:rPr>
          <w:rFonts w:eastAsia="Times New Roman" w:cstheme="minorHAnsi"/>
          <w:lang w:eastAsia="pl-PL"/>
        </w:rPr>
        <w:t xml:space="preserve">specyfikacjami  technicznymi, </w:t>
      </w:r>
      <w:r w:rsidRPr="00671509">
        <w:rPr>
          <w:rFonts w:eastAsia="Times New Roman" w:cstheme="minorHAnsi"/>
          <w:lang w:eastAsia="pl-PL"/>
        </w:rPr>
        <w:t xml:space="preserve">wszelkimi uzgodnieniami, opiniami, decyzjami </w:t>
      </w:r>
      <w:proofErr w:type="spellStart"/>
      <w:r w:rsidRPr="00671509">
        <w:rPr>
          <w:rFonts w:eastAsia="Times New Roman" w:cstheme="minorHAnsi"/>
          <w:lang w:eastAsia="pl-PL"/>
        </w:rPr>
        <w:t>iin</w:t>
      </w:r>
      <w:proofErr w:type="spellEnd"/>
      <w:r w:rsidRPr="00671509">
        <w:rPr>
          <w:rFonts w:eastAsia="Times New Roman" w:cstheme="minorHAnsi"/>
          <w:lang w:eastAsia="pl-PL"/>
        </w:rPr>
        <w:t>. dotyczącymi zatwierdzenia i uzgodnienia ww. dokumentów, w tym opinią Warmińsko-Mazurskiego Wojewódzkiego Konserwatora Zabytków IZNR.5183.514.2021.at z 20.12.2021 r. oraz IZNR.5183.368.2021.at z 22.09.2021 r., stanowiącymi dokumentację będącą załącznikiem do niniejszej umowy.</w:t>
      </w:r>
    </w:p>
    <w:p w14:paraId="1BD7E6F3" w14:textId="77777777" w:rsidR="001E30DE" w:rsidRDefault="001E30DE" w:rsidP="001E30DE">
      <w:pPr>
        <w:spacing w:after="0" w:line="276" w:lineRule="auto"/>
        <w:jc w:val="both"/>
      </w:pPr>
      <w:r w:rsidRPr="00014104">
        <w:rPr>
          <w:rFonts w:eastAsiaTheme="minorEastAsia"/>
          <w:b/>
          <w:bCs/>
          <w:lang w:eastAsia="pl-PL"/>
        </w:rPr>
        <w:t>4.</w:t>
      </w:r>
      <w:r>
        <w:t xml:space="preserve"> Roboty drogowe i branżowe: </w:t>
      </w:r>
    </w:p>
    <w:p w14:paraId="44C3A921" w14:textId="49856AA5" w:rsidR="001E30DE" w:rsidRDefault="001E30DE" w:rsidP="001E30DE">
      <w:pPr>
        <w:spacing w:after="0" w:line="276" w:lineRule="auto"/>
        <w:ind w:left="567"/>
        <w:jc w:val="both"/>
      </w:pPr>
      <w:r w:rsidRPr="00E91B92">
        <w:rPr>
          <w:b/>
          <w:bCs/>
        </w:rPr>
        <w:t>1</w:t>
      </w:r>
      <w:r>
        <w:rPr>
          <w:b/>
          <w:bCs/>
        </w:rPr>
        <w:t>)</w:t>
      </w:r>
      <w:r>
        <w:t xml:space="preserve"> W liniach rozgraniczających drogi występują: wodociąg, doziemna i naziemna sieć telekomunikacyjna, napowietrzna linia energetyczna średniego i niskiego napięcia, sieć energetyczna, sieć oświetleniowa oraz sieć kanalizacji sanitarnej. Początek trasy drogi gminnej przyjęto w km 0+000,00 w osi istniejącej jezdni drogi powiatowej Nr 1468N Butryny - Purda - Prejłowo o nawierzchni asfaltowej, natomiast początek robót nawierzchniowych przyjęto w km 0+003,50. Koniec projektowanej trasy przyjęto w 1+860,00 w osi istniejącej nawierzchni gruntowej drogi gminnej nr 165020N. Na drodze gminnej od km 0+003,70 do km 0+760,00 oraz od km 1+326,43 do km 1+750,00 nawierzchnia z kostki betonowej kostki brukowej o gr. 8 cm m z obustronnymi krawężnikami betonowymi. Od km 0+760,00 do km 1+326,43 oraz od km 1+750,00 do km 1+860,00 zaprojektowano przekrój szlakowy o szerokości jezdni asfaltowej o szerokości  </w:t>
      </w:r>
      <w:r w:rsidRPr="00111BEA">
        <w:t>5,0 m.</w:t>
      </w:r>
      <w:r>
        <w:t xml:space="preserve"> Odwodnienie drogi powierzchniowe</w:t>
      </w:r>
      <w:r w:rsidRPr="00111BEA">
        <w:t xml:space="preserve"> </w:t>
      </w:r>
      <w:r>
        <w:t xml:space="preserve">przy projektowanym krawężniku, a następnie poboczu do otwartych rowów. </w:t>
      </w:r>
    </w:p>
    <w:p w14:paraId="213C4150" w14:textId="004ECA8F" w:rsidR="001E30DE" w:rsidRDefault="001E30DE" w:rsidP="001E30DE">
      <w:pPr>
        <w:spacing w:after="0" w:line="276" w:lineRule="auto"/>
        <w:ind w:firstLine="567"/>
        <w:jc w:val="both"/>
      </w:pPr>
      <w:r w:rsidRPr="007A6FE2">
        <w:rPr>
          <w:b/>
        </w:rPr>
        <w:t>2</w:t>
      </w:r>
      <w:r>
        <w:rPr>
          <w:b/>
        </w:rPr>
        <w:t>)</w:t>
      </w:r>
      <w:r>
        <w:t xml:space="preserve"> Przebudowa istniejącej infrastruktury oraz budowa kanału technologicznego: </w:t>
      </w:r>
    </w:p>
    <w:p w14:paraId="1FA26A3D" w14:textId="77777777" w:rsidR="001E30DE" w:rsidRDefault="001E30DE" w:rsidP="001E30DE">
      <w:pPr>
        <w:spacing w:after="0" w:line="276" w:lineRule="auto"/>
        <w:ind w:left="567"/>
        <w:jc w:val="both"/>
      </w:pPr>
      <w:r>
        <w:lastRenderedPageBreak/>
        <w:t xml:space="preserve">− branża sanitarna: przebudowa sieci wodociągowej wraz z przebudową przyłącza, zasuw sieciowych, zasuw do przyłączy indywidualnych oraz hydrantów przeciwpożarowych, wymiany istniejącej studni rewizyjnej betonowej; </w:t>
      </w:r>
    </w:p>
    <w:p w14:paraId="34D26746" w14:textId="77777777" w:rsidR="001E30DE" w:rsidRDefault="001E30DE" w:rsidP="001E30DE">
      <w:pPr>
        <w:spacing w:after="0" w:line="276" w:lineRule="auto"/>
        <w:ind w:left="567"/>
        <w:jc w:val="both"/>
      </w:pPr>
      <w:r>
        <w:t>− branża telekomunikacyjna: przebudowa i zabezpieczenie istniejącej kolidującej infrastruktury telekomunikacyjnej, budowa kanału technologicznego;</w:t>
      </w:r>
    </w:p>
    <w:p w14:paraId="06D0BC5A" w14:textId="77777777" w:rsidR="001E30DE" w:rsidRDefault="001E30DE" w:rsidP="001E30DE">
      <w:pPr>
        <w:spacing w:after="0" w:line="276" w:lineRule="auto"/>
        <w:ind w:left="567"/>
        <w:jc w:val="both"/>
      </w:pPr>
      <w:r>
        <w:t xml:space="preserve">− branża energetyczna: przebudowa kolidującej energetycznej linii napowietrznej </w:t>
      </w:r>
      <w:proofErr w:type="spellStart"/>
      <w:r>
        <w:t>nn</w:t>
      </w:r>
      <w:proofErr w:type="spellEnd"/>
      <w:r>
        <w:t xml:space="preserve"> – 0,4 </w:t>
      </w:r>
      <w:proofErr w:type="spellStart"/>
      <w:r>
        <w:t>kV</w:t>
      </w:r>
      <w:proofErr w:type="spellEnd"/>
      <w:r>
        <w:t xml:space="preserve"> oraz przebudowa energetycznej linii kablowej doziemnej </w:t>
      </w:r>
      <w:proofErr w:type="spellStart"/>
      <w:r>
        <w:t>nn</w:t>
      </w:r>
      <w:proofErr w:type="spellEnd"/>
      <w:r>
        <w:t xml:space="preserve"> 0,4 </w:t>
      </w:r>
      <w:proofErr w:type="spellStart"/>
      <w:r>
        <w:t>kV</w:t>
      </w:r>
      <w:proofErr w:type="spellEnd"/>
      <w:r>
        <w:t>.</w:t>
      </w:r>
    </w:p>
    <w:p w14:paraId="10D68CF5" w14:textId="3B2563AB" w:rsidR="001E30DE" w:rsidRDefault="001E30DE" w:rsidP="001E30DE">
      <w:pPr>
        <w:spacing w:after="0" w:line="276" w:lineRule="auto"/>
        <w:ind w:firstLine="567"/>
        <w:jc w:val="both"/>
      </w:pPr>
      <w:r w:rsidRPr="007A6FE2">
        <w:rPr>
          <w:b/>
        </w:rPr>
        <w:t>3</w:t>
      </w:r>
      <w:r>
        <w:rPr>
          <w:b/>
        </w:rPr>
        <w:t>)</w:t>
      </w:r>
      <w:r>
        <w:t xml:space="preserve"> Zaprojektowano ustawienie znaków pionowych i progi zwalniające. </w:t>
      </w:r>
    </w:p>
    <w:p w14:paraId="11EA58B1" w14:textId="526D12A1" w:rsidR="001E30DE" w:rsidRDefault="001E30DE" w:rsidP="001E30DE">
      <w:pPr>
        <w:spacing w:after="0" w:line="276" w:lineRule="auto"/>
        <w:ind w:left="567"/>
        <w:jc w:val="both"/>
      </w:pPr>
      <w:r w:rsidRPr="007A6FE2">
        <w:rPr>
          <w:b/>
        </w:rPr>
        <w:t>4</w:t>
      </w:r>
      <w:r>
        <w:rPr>
          <w:b/>
        </w:rPr>
        <w:t>)</w:t>
      </w:r>
      <w:r>
        <w:t xml:space="preserve"> Na projektowaną inwestycję otrzymano pozytywną opinię Warmińsko – Mazurskiego Konserwatora Zabytków nr IZNR.5183.514.2021.at z dn. 20.12.2021 r., wg której należy:</w:t>
      </w:r>
    </w:p>
    <w:p w14:paraId="66592EED" w14:textId="77777777" w:rsidR="001E30DE" w:rsidRDefault="001E30DE" w:rsidP="001E30DE">
      <w:pPr>
        <w:spacing w:after="0" w:line="276" w:lineRule="auto"/>
        <w:ind w:left="851"/>
        <w:jc w:val="both"/>
      </w:pPr>
      <w:r>
        <w:t xml:space="preserve">a) wykonać badania archeologiczne na stanowisku VIII AZP 26-63/6 zgodnie z art. 31 ustawy z dnia 23 lipca 2003 r. o ochronie zabytków i opiece nad zabytkami (Dz.U. z 2021 r. poz. 710) obejmujących obszar pod przebudowę i rozbudowę drogi gminnej nr 165020N Marcinkowo – Purdka o powierzchni ok. 700m2 wraz z niezbędną konserwacją zabytków </w:t>
      </w:r>
    </w:p>
    <w:p w14:paraId="066A35E2" w14:textId="77777777" w:rsidR="001E30DE" w:rsidRDefault="001E30DE" w:rsidP="001E30DE">
      <w:pPr>
        <w:spacing w:after="0" w:line="276" w:lineRule="auto"/>
        <w:ind w:left="851"/>
        <w:jc w:val="both"/>
      </w:pPr>
      <w:r>
        <w:t>b) pełnić nadzór archeologiczny nad prowadzeniem wszelkich prac ziemnych z uwagi na bezpośrednie sąsiedztwo stanowisk archeologicznych nr IX AZP 26-63/7, I AZP 26-63/8, II AZP 26-63/10.</w:t>
      </w:r>
    </w:p>
    <w:p w14:paraId="33A1D547" w14:textId="3FFE937A" w:rsidR="001E30DE" w:rsidRDefault="001E30DE" w:rsidP="001E30DE">
      <w:pPr>
        <w:spacing w:after="0" w:line="276" w:lineRule="auto"/>
        <w:ind w:left="567"/>
        <w:jc w:val="both"/>
      </w:pPr>
      <w:r w:rsidRPr="007A6FE2">
        <w:rPr>
          <w:b/>
        </w:rPr>
        <w:t>5</w:t>
      </w:r>
      <w:r>
        <w:rPr>
          <w:b/>
        </w:rPr>
        <w:t>)</w:t>
      </w:r>
      <w:r>
        <w:t xml:space="preserve"> Charakterystyczne parametry obiektu budowlanego</w:t>
      </w:r>
    </w:p>
    <w:p w14:paraId="627FC4C8" w14:textId="77777777" w:rsidR="001E30DE" w:rsidRDefault="001E30DE" w:rsidP="001E30DE">
      <w:pPr>
        <w:spacing w:after="0" w:line="276" w:lineRule="auto"/>
        <w:ind w:left="993" w:hanging="142"/>
        <w:jc w:val="both"/>
      </w:pPr>
      <w:r>
        <w:t>Podstawowe parametry techniczne :</w:t>
      </w:r>
    </w:p>
    <w:p w14:paraId="5AAD0B24" w14:textId="77777777" w:rsidR="001E30DE" w:rsidRDefault="001E30DE" w:rsidP="001E30DE">
      <w:pPr>
        <w:spacing w:after="0" w:line="276" w:lineRule="auto"/>
        <w:ind w:left="993" w:hanging="142"/>
        <w:jc w:val="both"/>
      </w:pPr>
      <w:r>
        <w:t>•</w:t>
      </w:r>
      <w:r>
        <w:tab/>
        <w:t>klasa techniczna – L,</w:t>
      </w:r>
    </w:p>
    <w:p w14:paraId="3B913FCA" w14:textId="77777777" w:rsidR="001E30DE" w:rsidRDefault="001E30DE" w:rsidP="001E30DE">
      <w:pPr>
        <w:spacing w:after="0" w:line="276" w:lineRule="auto"/>
        <w:ind w:left="993" w:hanging="142"/>
        <w:jc w:val="both"/>
      </w:pPr>
      <w:r>
        <w:t>•</w:t>
      </w:r>
      <w:r>
        <w:tab/>
        <w:t>prędkość projektowa na terenie zabudowy – 40 km/h,</w:t>
      </w:r>
    </w:p>
    <w:p w14:paraId="4E490ECF" w14:textId="77777777" w:rsidR="001E30DE" w:rsidRDefault="001E30DE" w:rsidP="001E30DE">
      <w:pPr>
        <w:spacing w:after="0" w:line="276" w:lineRule="auto"/>
        <w:ind w:left="993" w:hanging="142"/>
        <w:jc w:val="both"/>
      </w:pPr>
      <w:r>
        <w:t>•</w:t>
      </w:r>
      <w:r>
        <w:tab/>
        <w:t>kategoria ruchu drogi – KR2,</w:t>
      </w:r>
    </w:p>
    <w:p w14:paraId="63CA00A6" w14:textId="77777777" w:rsidR="001E30DE" w:rsidRDefault="001E30DE" w:rsidP="001E30DE">
      <w:pPr>
        <w:spacing w:after="0" w:line="276" w:lineRule="auto"/>
        <w:ind w:left="993" w:hanging="142"/>
        <w:jc w:val="both"/>
      </w:pPr>
      <w:r>
        <w:t>•</w:t>
      </w:r>
      <w:r>
        <w:tab/>
        <w:t>przekrój drogi –1x 2</w:t>
      </w:r>
    </w:p>
    <w:p w14:paraId="5787DE42" w14:textId="77777777" w:rsidR="001E30DE" w:rsidRDefault="001E30DE" w:rsidP="001E30DE">
      <w:pPr>
        <w:spacing w:after="0" w:line="276" w:lineRule="auto"/>
        <w:ind w:left="993" w:hanging="142"/>
        <w:jc w:val="both"/>
      </w:pPr>
      <w:r>
        <w:t>•</w:t>
      </w:r>
      <w:r>
        <w:tab/>
        <w:t>szerokość pasa ruchu – 2,5 m,</w:t>
      </w:r>
    </w:p>
    <w:p w14:paraId="126670C8" w14:textId="77777777" w:rsidR="001E30DE" w:rsidRDefault="001E30DE" w:rsidP="001E30DE">
      <w:pPr>
        <w:spacing w:after="0" w:line="276" w:lineRule="auto"/>
        <w:ind w:left="993" w:hanging="142"/>
        <w:jc w:val="both"/>
      </w:pPr>
      <w:r>
        <w:t>•</w:t>
      </w:r>
      <w:r>
        <w:tab/>
        <w:t>spadek poprzeczny pasa ruchu – 2,0% (daszkowy/jednostronny),</w:t>
      </w:r>
    </w:p>
    <w:p w14:paraId="7F016439" w14:textId="77777777" w:rsidR="001E30DE" w:rsidRDefault="001E30DE" w:rsidP="001E30DE">
      <w:pPr>
        <w:spacing w:after="0" w:line="276" w:lineRule="auto"/>
        <w:ind w:left="993" w:hanging="142"/>
        <w:jc w:val="both"/>
      </w:pPr>
      <w:r>
        <w:t>•</w:t>
      </w:r>
      <w:r>
        <w:tab/>
        <w:t>szerokość pobocza– 0,75 m,</w:t>
      </w:r>
    </w:p>
    <w:p w14:paraId="736EC80E" w14:textId="77777777" w:rsidR="001E30DE" w:rsidRDefault="001E30DE" w:rsidP="001E30DE">
      <w:pPr>
        <w:spacing w:after="0" w:line="276" w:lineRule="auto"/>
        <w:ind w:left="993" w:hanging="142"/>
        <w:jc w:val="both"/>
      </w:pPr>
      <w:r>
        <w:t>•</w:t>
      </w:r>
      <w:r>
        <w:tab/>
        <w:t>spadek poprzeczny pobocza – 2,0% - 8,0%,</w:t>
      </w:r>
    </w:p>
    <w:p w14:paraId="7BFDA9E8" w14:textId="77777777" w:rsidR="001E30DE" w:rsidRPr="007A6FE2" w:rsidRDefault="001E30DE" w:rsidP="001E30DE">
      <w:pPr>
        <w:spacing w:after="0" w:line="276" w:lineRule="auto"/>
        <w:ind w:left="993" w:hanging="142"/>
        <w:jc w:val="both"/>
      </w:pPr>
      <w:r>
        <w:t>•</w:t>
      </w:r>
      <w:r>
        <w:tab/>
        <w:t>całkowita długość drogi: 1,860 km</w:t>
      </w:r>
    </w:p>
    <w:p w14:paraId="4D6C2DFB" w14:textId="77777777" w:rsidR="001E30DE" w:rsidRPr="0065040C" w:rsidRDefault="001E30DE" w:rsidP="001E30DE">
      <w:pPr>
        <w:spacing w:after="0" w:line="276" w:lineRule="auto"/>
        <w:jc w:val="both"/>
        <w:rPr>
          <w:rFonts w:eastAsia="Times New Roman" w:cstheme="minorHAnsi"/>
        </w:rPr>
      </w:pPr>
      <w:r w:rsidRPr="0065040C">
        <w:rPr>
          <w:rFonts w:eastAsia="Times New Roman" w:cstheme="minorHAnsi"/>
          <w:b/>
          <w:bCs/>
        </w:rPr>
        <w:t>5.</w:t>
      </w:r>
      <w:r>
        <w:rPr>
          <w:rFonts w:eastAsia="Times New Roman" w:cstheme="minorHAnsi"/>
          <w:b/>
          <w:bCs/>
        </w:rPr>
        <w:t xml:space="preserve"> </w:t>
      </w:r>
      <w:r w:rsidRPr="0065040C">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57597F" w:rsidRPr="00F80E42">
        <w:rPr>
          <w:rFonts w:eastAsia="Times New Roman" w:cstheme="minorHAnsi"/>
          <w:b/>
          <w:bCs/>
          <w:lang w:eastAsia="ar-SA"/>
        </w:rPr>
        <w:t>10</w:t>
      </w:r>
      <w:r w:rsidR="0041006D" w:rsidRPr="00F80E42">
        <w:rPr>
          <w:rFonts w:eastAsia="Times New Roman" w:cstheme="minorHAnsi"/>
          <w:b/>
          <w:bCs/>
          <w:lang w:eastAsia="ar-SA"/>
        </w:rPr>
        <w:t xml:space="preserve"> miesięcy</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7724161"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1542F5E4"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F80E42">
        <w:rPr>
          <w:rFonts w:eastAsia="Times New Roman" w:cstheme="minorHAnsi"/>
          <w:lang w:eastAsia="ar-SA"/>
        </w:rPr>
        <w:t>zgłoszenia tego faktu</w:t>
      </w:r>
      <w:r w:rsidRPr="00F80E42">
        <w:rPr>
          <w:rFonts w:eastAsia="Times New Roman" w:cstheme="minorHAnsi"/>
          <w:lang w:eastAsia="ar-SA"/>
        </w:rPr>
        <w:t xml:space="preserve">, a Wykonawca jest zobowiązany pisemnie powiadomić Zamawiającego o tych </w:t>
      </w:r>
      <w:r w:rsidRPr="00F80E42">
        <w:rPr>
          <w:rFonts w:eastAsia="Times New Roman" w:cstheme="minorHAnsi"/>
          <w:lang w:eastAsia="ar-SA"/>
        </w:rPr>
        <w:lastRenderedPageBreak/>
        <w:t>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44DFE287"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C021F72"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77777777"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BF75F5" w:rsidRPr="00F80E42">
        <w:rPr>
          <w:rFonts w:eastAsia="Times New Roman" w:cstheme="minorHAnsi"/>
          <w:lang w:eastAsia="ar-SA"/>
        </w:rPr>
        <w:t>2</w:t>
      </w:r>
      <w:r w:rsidRPr="00F80E42">
        <w:rPr>
          <w:rFonts w:eastAsia="Times New Roman" w:cstheme="minorHAnsi"/>
          <w:lang w:eastAsia="ar-SA"/>
        </w:rPr>
        <w:t xml:space="preserve"> r., poz. </w:t>
      </w:r>
      <w:r w:rsidR="00BF75F5" w:rsidRPr="00F80E42">
        <w:rPr>
          <w:rFonts w:eastAsia="Times New Roman" w:cstheme="minorHAnsi"/>
          <w:lang w:eastAsia="ar-SA"/>
        </w:rPr>
        <w:t>699</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5C5E56A0" w14:textId="5CAB605F"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Zatrudnienie osób wykonujących </w:t>
      </w:r>
      <w:r w:rsidR="00960962" w:rsidRPr="00F80E42">
        <w:rPr>
          <w:rFonts w:eastAsia="Times New Roman" w:cstheme="minorHAnsi"/>
          <w:lang w:eastAsia="ar-SA"/>
        </w:rPr>
        <w:t xml:space="preserve">– roboty </w:t>
      </w:r>
      <w:r w:rsidR="00960962" w:rsidRPr="003D2DFF">
        <w:rPr>
          <w:rFonts w:eastAsia="Times New Roman" w:cstheme="minorHAnsi"/>
          <w:lang w:eastAsia="ar-SA"/>
        </w:rPr>
        <w:t xml:space="preserve">budowlane – </w:t>
      </w:r>
      <w:r w:rsidR="00BB3CC6" w:rsidRPr="003D2DFF">
        <w:rPr>
          <w:rFonts w:eastAsia="Times New Roman" w:cstheme="minorHAnsi"/>
          <w:lang w:eastAsia="ar-SA"/>
        </w:rPr>
        <w:t>roboty przygotowawcze i roboty ziemne</w:t>
      </w:r>
      <w:r w:rsidR="001F1945" w:rsidRPr="003D2DFF">
        <w:rPr>
          <w:rFonts w:eastAsia="Times New Roman" w:cstheme="minorHAnsi"/>
          <w:lang w:eastAsia="ar-SA"/>
        </w:rPr>
        <w:t xml:space="preserve"> </w:t>
      </w: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7C66FF0E"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iCs/>
          <w:lang w:eastAsia="pl-PL"/>
        </w:rPr>
        <w:t xml:space="preserve">Na żądanie Zamawiającego, w każdym momencie trwania umowy Wykonawca w terminie 5 dni kalendarzowych, </w:t>
      </w:r>
      <w:r w:rsidRPr="003D2DFF">
        <w:rPr>
          <w:rFonts w:eastAsia="Times New Roman" w:cstheme="minorHAnsi"/>
          <w:iCs/>
          <w:lang w:eastAsia="pl-PL"/>
        </w:rPr>
        <w:t>przedłoży oświadczenia o zatrudnieniu na podstawie umowy o pracę (w rozumieniu</w:t>
      </w:r>
      <w:r w:rsidRPr="00F80E42">
        <w:rPr>
          <w:rFonts w:eastAsia="Times New Roman" w:cstheme="minorHAnsi"/>
          <w:iCs/>
          <w:lang w:eastAsia="pl-PL"/>
        </w:rPr>
        <w:t xml:space="preserve">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F80E42">
        <w:rPr>
          <w:rFonts w:eastAsia="Times New Roman" w:cstheme="minorHAnsi"/>
          <w:iCs/>
          <w:lang w:eastAsia="pl-PL"/>
        </w:rPr>
        <w:t xml:space="preserve"> </w:t>
      </w:r>
      <w:r w:rsidRPr="00F80E42">
        <w:rPr>
          <w:rFonts w:eastAsia="Times New Roman" w:cstheme="minorHAnsi"/>
          <w:iCs/>
          <w:lang w:eastAsia="pl-PL"/>
        </w:rPr>
        <w:t>związane</w:t>
      </w:r>
      <w:r w:rsidR="00F35A2D" w:rsidRPr="00F80E42">
        <w:rPr>
          <w:rFonts w:eastAsia="Times New Roman" w:cstheme="minorHAnsi"/>
          <w:iCs/>
          <w:lang w:eastAsia="pl-PL"/>
        </w:rPr>
        <w:t xml:space="preserve"> </w:t>
      </w:r>
      <w:r w:rsidR="008A5859" w:rsidRPr="00F80E42">
        <w:rPr>
          <w:rFonts w:eastAsia="Times New Roman" w:cstheme="minorHAnsi"/>
          <w:bCs/>
          <w:kern w:val="1"/>
          <w:lang w:eastAsia="hi-IN" w:bidi="hi-IN"/>
        </w:rPr>
        <w:t>z</w:t>
      </w:r>
      <w:r w:rsidR="00960962" w:rsidRPr="00F80E42">
        <w:rPr>
          <w:rFonts w:eastAsia="Times New Roman" w:cstheme="minorHAnsi"/>
          <w:bCs/>
          <w:kern w:val="1"/>
          <w:lang w:eastAsia="hi-IN" w:bidi="hi-IN"/>
        </w:rPr>
        <w:t xml:space="preserve">: roboty budowlane – </w:t>
      </w:r>
      <w:r w:rsidR="00BB3CC6" w:rsidRPr="00F80E42">
        <w:rPr>
          <w:rFonts w:eastAsia="Times New Roman" w:cstheme="minorHAnsi"/>
          <w:bCs/>
          <w:kern w:val="1"/>
          <w:lang w:eastAsia="hi-IN" w:bidi="hi-IN"/>
        </w:rPr>
        <w:t>roboty przygotowawcze i roboty ziemne.</w:t>
      </w:r>
    </w:p>
    <w:p w14:paraId="4596555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 Informacje takie jak: data zawarcia umowy, rodzaj umowy o pracę i wymiar etatu powinny być możliwe do zidentyfikowania;</w:t>
      </w:r>
    </w:p>
    <w:p w14:paraId="18B2226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w:t>
      </w:r>
    </w:p>
    <w:p w14:paraId="30CDF64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lastRenderedPageBreak/>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F80E42"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77777777" w:rsidR="005C520F"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t>
      </w:r>
      <w:r w:rsidR="004C6DAC" w:rsidRPr="00F80E42">
        <w:rPr>
          <w:rFonts w:eastAsia="Times New Roman" w:cstheme="minorHAnsi"/>
          <w:lang w:eastAsia="ar-SA"/>
        </w:rPr>
        <w:t>I</w:t>
      </w:r>
      <w:r w:rsidRPr="00F80E42">
        <w:rPr>
          <w:rFonts w:eastAsia="Times New Roman" w:cstheme="minorHAnsi"/>
          <w:lang w:eastAsia="ar-SA"/>
        </w:rPr>
        <w:t>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 przypadku zmian wprowadzonych w dokumentacji, Wykonawca uzyska zgody autora projektu oraz uzyska niezbędne zgody na swój koszt.</w:t>
      </w:r>
    </w:p>
    <w:p w14:paraId="419508BD" w14:textId="77777777" w:rsidR="00F6090B"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lastRenderedPageBreak/>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12 ust.</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zawarcia umowy o podwykonawstwo lub dalsze podwykonawstwo przy wypłacie wynagrodzenia mają zastosowanie przepisy § 10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t>
      </w:r>
      <w:r w:rsidRPr="00F80E42">
        <w:rPr>
          <w:rFonts w:eastAsia="Times New Roman" w:cstheme="minorHAnsi"/>
          <w:lang w:eastAsia="ar-SA"/>
        </w:rPr>
        <w:lastRenderedPageBreak/>
        <w:t xml:space="preserve">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snapToGrid w:val="0"/>
          <w:lang w:eastAsia="ar-SA"/>
        </w:rPr>
        <w:t>I</w:t>
      </w:r>
      <w:r w:rsidR="00182DF0" w:rsidRPr="00F80E42">
        <w:rPr>
          <w:rFonts w:eastAsia="Times New Roman" w:cstheme="minorHAnsi"/>
          <w:snapToGrid w:val="0"/>
          <w:lang w:eastAsia="ar-SA"/>
        </w:rPr>
        <w:t>nwentaryzacja geodezyjna powykonawcza – 2kpl</w:t>
      </w:r>
      <w:r w:rsidRPr="00F80E42">
        <w:rPr>
          <w:rFonts w:eastAsia="Times New Roman" w:cstheme="minorHAnsi"/>
          <w:snapToGrid w:val="0"/>
          <w:lang w:eastAsia="ar-SA"/>
        </w:rPr>
        <w:t>.</w:t>
      </w:r>
      <w:r w:rsidR="00182DF0" w:rsidRPr="00F80E42">
        <w:rPr>
          <w:rFonts w:eastAsia="Times New Roman" w:cstheme="minorHAnsi"/>
          <w:snapToGrid w:val="0"/>
          <w:lang w:eastAsia="ar-SA"/>
        </w:rPr>
        <w:t xml:space="preserve">, </w:t>
      </w:r>
    </w:p>
    <w:p w14:paraId="4C5059D3"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w:t>
      </w:r>
      <w:r w:rsidR="00182DF0" w:rsidRPr="00F80E42">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w:t>
      </w:r>
      <w:r w:rsidR="00182DF0" w:rsidRPr="00F80E42">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7A6FE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§5 ust. 1 za każdy rozpoczęty dzień zwłoki liczonego od dnia wyznaczonego na usunięcie wad,</w:t>
      </w:r>
    </w:p>
    <w:p w14:paraId="635047F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§5 ust. 1,</w:t>
      </w:r>
    </w:p>
    <w:p w14:paraId="19E6C96C"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§5 ust. 1 za każdy dzień zwłoki w dokonaniu zmian,</w:t>
      </w:r>
    </w:p>
    <w:p w14:paraId="45C9E829"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§5 ust. 1</w:t>
      </w:r>
      <w:r w:rsidR="009218EF" w:rsidRPr="00F80E42">
        <w:rPr>
          <w:rFonts w:eastAsia="Times New Roman" w:cstheme="minorHAnsi"/>
          <w:lang w:eastAsia="ar-SA"/>
        </w:rPr>
        <w:t>,</w:t>
      </w:r>
    </w:p>
    <w:p w14:paraId="35DD541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r w:rsidR="009218EF" w:rsidRPr="00F80E42">
        <w:rPr>
          <w:rFonts w:eastAsia="Times New Roman" w:cstheme="minorHAnsi"/>
          <w:lang w:eastAsia="ar-SA"/>
        </w:rPr>
        <w:t>,</w:t>
      </w:r>
    </w:p>
    <w:p w14:paraId="06F0D373"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7DE84855"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782A58">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2060B395" w14:textId="77777777" w:rsidR="00F33BDF" w:rsidRPr="00F80E42"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w:t>
      </w:r>
      <w:proofErr w:type="spellStart"/>
      <w:r w:rsidRPr="00F80E42">
        <w:rPr>
          <w:rFonts w:eastAsia="Times New Roman" w:cstheme="minorHAnsi"/>
          <w:lang w:eastAsia="ar-SA"/>
        </w:rPr>
        <w:t>Pzp</w:t>
      </w:r>
      <w:proofErr w:type="spellEnd"/>
      <w:r w:rsidRPr="00F80E42">
        <w:rPr>
          <w:rFonts w:eastAsia="Times New Roman" w:cstheme="minorHAnsi"/>
          <w:lang w:eastAsia="ar-SA"/>
        </w:rPr>
        <w:t xml:space="preserve">, w wysokości </w:t>
      </w:r>
      <w:r w:rsidR="006F5792" w:rsidRPr="00F80E42">
        <w:rPr>
          <w:rFonts w:eastAsia="Times New Roman" w:cstheme="minorHAnsi"/>
          <w:lang w:eastAsia="ar-SA"/>
        </w:rPr>
        <w:t>4% niezapłaconego lub zapłaconego nieterminowo wynagrodzenia brutto, podwykonawcy/podwykonawców.</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lastRenderedPageBreak/>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D053D9">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 xml:space="preserve">elementów robót określonych w harmonogramie rzeczowo – 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lastRenderedPageBreak/>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lastRenderedPageBreak/>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r>
      <w:r w:rsidRPr="00F80E42">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12</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6F745669" w14:textId="77777777" w:rsidR="00F33BDF" w:rsidRPr="00F80E42"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27887415"/>
      <w:r w:rsidRPr="00F80E42">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5D23E2F8" w14:textId="77777777" w:rsidR="00F33BDF" w:rsidRPr="00F80E42"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Zmiana umownego terminu zakończenia przedmiotu niniejszej Umowy jest możliwa w następujących przypadkach:</w:t>
      </w:r>
    </w:p>
    <w:p w14:paraId="44C7226E"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680A3BD"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01651F8"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śmierci Wykonawcy będącego osobą fizyczną, prowadzącego samodzielnie działalność gospodarczą,</w:t>
      </w:r>
    </w:p>
    <w:p w14:paraId="6353556F"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wykopalisk archeologicznych uniemożliwiających wykonywanie robót,</w:t>
      </w:r>
    </w:p>
    <w:p w14:paraId="0F0161F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zmian na terenach nieruchomości objętego zamówieniem, które mogą spowodować kolizję z wykonywaniem robót,</w:t>
      </w:r>
    </w:p>
    <w:p w14:paraId="4317DDA7" w14:textId="2B325304"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nałożenia podczas realizacji robót przebudowy istniejącej infrastruktury przez dysponentów sieci (Zakład Energetyczny, TP SA, Zakładu Gazowego</w:t>
      </w:r>
      <w:r w:rsidR="003347FE" w:rsidRPr="00F80E42">
        <w:rPr>
          <w:rFonts w:eastAsia="Times New Roman" w:cstheme="minorHAnsi"/>
          <w:lang w:eastAsia="ar-SA"/>
        </w:rPr>
        <w:t xml:space="preserve">, Orange, </w:t>
      </w:r>
      <w:r w:rsidR="003347FE" w:rsidRPr="00F80E42">
        <w:rPr>
          <w:rFonts w:cstheme="minorHAnsi"/>
          <w:sz w:val="20"/>
          <w:szCs w:val="20"/>
        </w:rPr>
        <w:t>HAWE Telekom sp. z o.o. Instytutu Chemii Bioorganicznej Polskiej Akademii Nauk – Poznańskie Centrum Superkomputerowo-Sieciowe</w:t>
      </w:r>
      <w:r w:rsidRPr="00F80E42">
        <w:rPr>
          <w:rFonts w:eastAsia="Times New Roman" w:cstheme="minorHAnsi"/>
          <w:lang w:eastAsia="ar-SA"/>
        </w:rPr>
        <w:t xml:space="preserve"> lub innych dysponentów sieci) innych warunków niż te wynikające z zawartej między stronami umowy, </w:t>
      </w:r>
    </w:p>
    <w:p w14:paraId="059F2DDB"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okresowego zawieszenia robót, gdy: roboty zostaną rozpoczęte, a warunki atmosferyczne nie będą pozwalały na ich kontynuację zgodnie ze specyfikacjami,</w:t>
      </w:r>
    </w:p>
    <w:p w14:paraId="46AEEA6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awarii technicznych, których Wykonawca nie mógł przewidzieć. Tym samym Wykonawca jest zobowiązany do wykonywania wykopów kontrolnych,</w:t>
      </w:r>
    </w:p>
    <w:p w14:paraId="3F631B9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826C6E6"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braku zgody właścicieli nieruchomości na wykonanie robót budowlanych, które zostały objęte przedmiotem zamówienia,</w:t>
      </w:r>
    </w:p>
    <w:p w14:paraId="62A94B3B"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13B802EF" w14:textId="09CD7506"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wydłużającego się okresu </w:t>
      </w:r>
      <w:r w:rsidR="00ED7D4D" w:rsidRPr="00F80E42">
        <w:rPr>
          <w:rFonts w:eastAsia="Times New Roman" w:cstheme="minorHAnsi"/>
          <w:lang w:eastAsia="ar-SA"/>
        </w:rPr>
        <w:t xml:space="preserve">w przypadku </w:t>
      </w:r>
      <w:r w:rsidRPr="00F80E42">
        <w:rPr>
          <w:rFonts w:eastAsia="Times New Roman" w:cstheme="minorHAnsi"/>
          <w:lang w:eastAsia="ar-SA"/>
        </w:rPr>
        <w:t>przebudowania infrastruktury przez dysponenta Zakład Energetyczny</w:t>
      </w:r>
      <w:r w:rsidR="00C874E1" w:rsidRPr="00F80E42">
        <w:rPr>
          <w:rFonts w:eastAsia="Times New Roman" w:cstheme="minorHAnsi"/>
          <w:lang w:eastAsia="ar-SA"/>
        </w:rPr>
        <w:t xml:space="preserve"> lub inny podmiot</w:t>
      </w:r>
      <w:r w:rsidRPr="00F80E42">
        <w:rPr>
          <w:rFonts w:eastAsia="Times New Roman" w:cstheme="minorHAnsi"/>
          <w:lang w:eastAsia="ar-SA"/>
        </w:rPr>
        <w:t xml:space="preserve">, </w:t>
      </w:r>
    </w:p>
    <w:p w14:paraId="15553EE7"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025AE09D"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czasowego wstrzymania robót przez Zamawiającego z przyczyn niezależnych od Wykonawcy,</w:t>
      </w:r>
    </w:p>
    <w:p w14:paraId="73679F74"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t>
      </w:r>
      <w:r w:rsidRPr="00F80E42">
        <w:rPr>
          <w:rFonts w:eastAsia="Times New Roman" w:cstheme="minorHAnsi"/>
          <w:bCs/>
          <w:lang w:eastAsia="ar-SA"/>
        </w:rPr>
        <w:lastRenderedPageBreak/>
        <w:t>Wykonawcy wykonanie jego zobowiązania w całości lub części. W szczególności są to zdarzenia i okoliczności takie jak: klęska żywiołowa, działania wojenne, rebelie, terroryzm, epi</w:t>
      </w:r>
      <w:r w:rsidR="00DB0CF7" w:rsidRPr="00F80E42">
        <w:rPr>
          <w:rFonts w:eastAsia="Times New Roman" w:cstheme="minorHAnsi"/>
          <w:bCs/>
          <w:lang w:eastAsia="ar-SA"/>
        </w:rPr>
        <w:t>demia, pandemia</w:t>
      </w:r>
      <w:r w:rsidRPr="00F80E42">
        <w:rPr>
          <w:rFonts w:eastAsia="Times New Roman" w:cstheme="minorHAnsi"/>
          <w:bCs/>
          <w:lang w:eastAsia="ar-SA"/>
        </w:rPr>
        <w:t>, rewolucja, powstanie, inwazja, bunt, zamieszki, strajk spowodowany przez inne osoby nie związane z realizacją inwestycji,</w:t>
      </w:r>
    </w:p>
    <w:p w14:paraId="695D1CB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F80E42">
        <w:rPr>
          <w:rFonts w:eastAsia="Times New Roman" w:cstheme="minorHAnsi"/>
          <w:bCs/>
          <w:lang w:eastAsia="ar-SA"/>
        </w:rPr>
        <w:t>w przypadku braku dostępności na rynku materiałów budowlanych niezbędnych do zrealizowania robót budowlanych</w:t>
      </w:r>
      <w:r w:rsidR="008D61D5" w:rsidRPr="00F80E42">
        <w:rPr>
          <w:rFonts w:eastAsia="Times New Roman" w:cstheme="minorHAnsi"/>
          <w:bCs/>
          <w:lang w:eastAsia="ar-SA"/>
        </w:rPr>
        <w:t>,</w:t>
      </w:r>
    </w:p>
    <w:p w14:paraId="3423F898" w14:textId="77777777" w:rsidR="00DB0CF7" w:rsidRPr="00F80E42" w:rsidRDefault="008D61D5"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 przypadku przedłużającego się terminu uzyskania pozwole</w:t>
      </w:r>
      <w:r w:rsidR="00C874E1" w:rsidRPr="00F80E42">
        <w:rPr>
          <w:rFonts w:eastAsia="Times New Roman" w:cstheme="minorHAnsi"/>
          <w:bCs/>
          <w:lang w:eastAsia="ar-SA"/>
        </w:rPr>
        <w:t xml:space="preserve">ń, opinii, uzgodnień </w:t>
      </w:r>
      <w:r w:rsidRPr="00F80E42">
        <w:rPr>
          <w:rFonts w:eastAsia="Times New Roman" w:cstheme="minorHAnsi"/>
          <w:bCs/>
          <w:lang w:eastAsia="ar-SA"/>
        </w:rPr>
        <w:t xml:space="preserve"> ze strony stosownego organu</w:t>
      </w:r>
      <w:r w:rsidR="00DB0CF7" w:rsidRPr="00F80E42">
        <w:rPr>
          <w:rFonts w:eastAsia="Times New Roman" w:cstheme="minorHAnsi"/>
          <w:bCs/>
          <w:lang w:eastAsia="ar-SA"/>
        </w:rPr>
        <w:t>,</w:t>
      </w:r>
    </w:p>
    <w:p w14:paraId="63049DB5" w14:textId="77777777" w:rsidR="008D61D5" w:rsidRPr="00F80E42" w:rsidRDefault="00DB0CF7"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Calibri" w:cstheme="minorHAnsi"/>
        </w:rPr>
        <w:t>w razie wstrzym</w:t>
      </w:r>
      <w:r w:rsidR="00BB54D2" w:rsidRPr="00F80E42">
        <w:rPr>
          <w:rFonts w:eastAsia="Calibri" w:cstheme="minorHAnsi"/>
        </w:rPr>
        <w:t xml:space="preserve">ania realizacji umowy ze względu na okoliczności </w:t>
      </w:r>
      <w:r w:rsidR="00220D4C" w:rsidRPr="00F80E42">
        <w:rPr>
          <w:rFonts w:eastAsia="Calibri" w:cstheme="minorHAnsi"/>
        </w:rPr>
        <w:t>znaleziska/odkrycia</w:t>
      </w:r>
      <w:r w:rsidR="00BB54D2" w:rsidRPr="00F80E42">
        <w:rPr>
          <w:rFonts w:eastAsia="Calibri" w:cstheme="minorHAnsi"/>
        </w:rPr>
        <w:t xml:space="preserve"> archeologicznego lub zabytku,</w:t>
      </w:r>
      <w:r w:rsidRPr="00F80E42">
        <w:rPr>
          <w:rFonts w:eastAsia="Calibri" w:cstheme="minorHAnsi"/>
        </w:rPr>
        <w:t xml:space="preserve"> które z przyczyn technologicznych uniemożliwiły wykonywanie niniejszej umowy – odpowiednio o liczbę dni wstrzymania realizacji umowy wynikającej z ty</w:t>
      </w:r>
      <w:r w:rsidR="00BB54D2" w:rsidRPr="00F80E42">
        <w:rPr>
          <w:rFonts w:eastAsia="Calibri" w:cstheme="minorHAnsi"/>
        </w:rPr>
        <w:t>ch okoliczności.</w:t>
      </w:r>
    </w:p>
    <w:bookmarkEnd w:id="2"/>
    <w:p w14:paraId="43231553" w14:textId="77777777" w:rsidR="00F33BDF" w:rsidRPr="00F80E42" w:rsidRDefault="00F33BDF" w:rsidP="005E5949">
      <w:pPr>
        <w:tabs>
          <w:tab w:val="center" w:pos="5154"/>
        </w:tabs>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O powyższych okolicznościach Wykonawca powiadomi Zamawiającego pisemnie w sposób opisany w niniejszej umowie, a nadto złoży dokumenty wymienione w umowie.</w:t>
      </w:r>
    </w:p>
    <w:p w14:paraId="33F5F28F" w14:textId="77777777" w:rsidR="00F33BDF" w:rsidRPr="00F80E42" w:rsidRDefault="00F33BDF" w:rsidP="005E5949">
      <w:pPr>
        <w:numPr>
          <w:ilvl w:val="0"/>
          <w:numId w:val="19"/>
        </w:numPr>
        <w:suppressAutoHyphens/>
        <w:spacing w:after="0" w:line="276" w:lineRule="auto"/>
        <w:ind w:left="284" w:hanging="284"/>
        <w:rPr>
          <w:rFonts w:eastAsia="Times New Roman" w:cstheme="minorHAnsi"/>
          <w:bCs/>
          <w:lang w:eastAsia="ar-SA"/>
        </w:rPr>
      </w:pPr>
      <w:r w:rsidRPr="00F80E42">
        <w:rPr>
          <w:rFonts w:eastAsia="Times New Roman" w:cstheme="minorHAnsi"/>
          <w:bCs/>
          <w:lang w:eastAsia="ar-SA"/>
        </w:rPr>
        <w:t>Zmiana podwykonawcy i podmiotu trzeciego.</w:t>
      </w:r>
    </w:p>
    <w:p w14:paraId="7D6736E1"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 xml:space="preserve">Wykonawca przedłoży Zamawiającemu dokumenty dotyczące podwykonawcy lub podmiotu trzeciego. </w:t>
      </w:r>
    </w:p>
    <w:p w14:paraId="7BB15B42"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5E06E730"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Zamawiający zaakceptuje lub odmówi zmiany podwykonawcy lub podmiotu trzeciego w ciągu 14 dni od dnia przedłożenia dokumentów.</w:t>
      </w:r>
    </w:p>
    <w:p w14:paraId="49E0122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Wystąpienia konieczności wprowadzenia zmian spowodowanych następującymi okolicznościami:</w:t>
      </w:r>
    </w:p>
    <w:p w14:paraId="3425235B"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FCA34F3"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2022 r., poz. 1634).</w:t>
      </w:r>
    </w:p>
    <w:p w14:paraId="5B5E0E6A"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w przypadku niezrealizowania części robót przez Wykonawcę wynagrodzenia będzie obniżone.</w:t>
      </w:r>
    </w:p>
    <w:p w14:paraId="425BE4E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zajścia okoliczności ust.3. </w:t>
      </w:r>
    </w:p>
    <w:p w14:paraId="5A6A51EE" w14:textId="77777777" w:rsidR="00BB1463" w:rsidRPr="00F80E42"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BD5FEA3" w14:textId="77777777" w:rsidR="00BB1463" w:rsidRPr="00F80E42" w:rsidRDefault="00BB1463" w:rsidP="00BB1463">
      <w:pPr>
        <w:suppressAutoHyphens/>
        <w:spacing w:after="0"/>
        <w:ind w:left="567"/>
        <w:rPr>
          <w:rFonts w:eastAsia="Times New Roman" w:cstheme="minorHAnsi"/>
          <w:lang w:eastAsia="ar-SA"/>
        </w:rPr>
      </w:pPr>
      <w:r w:rsidRPr="00F80E42">
        <w:rPr>
          <w:rFonts w:eastAsia="Times New Roman" w:cstheme="minorHAnsi"/>
          <w:lang w:eastAsia="ar-SA"/>
        </w:rPr>
        <w:t>lub</w:t>
      </w:r>
    </w:p>
    <w:p w14:paraId="1B9691A1" w14:textId="77777777" w:rsidR="00F33BDF" w:rsidRPr="00F80E42"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wykona roboty zamienne zlecone przez Zamawiającego na podstawie stosownego protokołu</w:t>
      </w:r>
      <w:r w:rsidR="00BE7198" w:rsidRPr="00F80E42">
        <w:rPr>
          <w:rFonts w:eastAsia="Times New Roman" w:cstheme="minorHAnsi"/>
          <w:lang w:eastAsia="ar-SA"/>
        </w:rPr>
        <w:t>.</w:t>
      </w:r>
    </w:p>
    <w:p w14:paraId="7A5D7BD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80E42">
        <w:rPr>
          <w:rFonts w:eastAsia="Times New Roman" w:cstheme="minorHAnsi"/>
          <w:lang w:eastAsia="ar-SA"/>
        </w:rPr>
        <w:t>Waloryzacji będzie można dokonać w oparciu o pisemnie uzasadniony wniosek Wykonawcy, zaakceptowany przez Zamawiającego i sporządzony aneks do umowy.</w:t>
      </w:r>
    </w:p>
    <w:p w14:paraId="6F65DE32"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wysokości wynagrodzenia w przypadku zmiany:</w:t>
      </w:r>
    </w:p>
    <w:p w14:paraId="320A0965"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stawki podatku od towarów i usług oraz podatku akcyzowego,</w:t>
      </w:r>
    </w:p>
    <w:p w14:paraId="46172A7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01C477EA"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939025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4)</w:t>
      </w:r>
      <w:r w:rsidRPr="00F80E42">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sidRPr="00F80E42">
        <w:rPr>
          <w:rFonts w:eastAsia="Times New Roman" w:cstheme="minorHAnsi"/>
          <w:lang w:eastAsia="ar-SA"/>
        </w:rPr>
        <w:t>3</w:t>
      </w:r>
      <w:r w:rsidRPr="00F80E42">
        <w:rPr>
          <w:rFonts w:eastAsia="Times New Roman" w:cstheme="minorHAnsi"/>
          <w:lang w:eastAsia="ar-SA"/>
        </w:rPr>
        <w:t xml:space="preserve"> r. poz. </w:t>
      </w:r>
      <w:r w:rsidR="00340655" w:rsidRPr="00F80E42">
        <w:rPr>
          <w:rFonts w:eastAsia="Times New Roman" w:cstheme="minorHAnsi"/>
          <w:lang w:eastAsia="ar-SA"/>
        </w:rPr>
        <w:t>46</w:t>
      </w:r>
      <w:r w:rsidRPr="00F80E42">
        <w:rPr>
          <w:rFonts w:eastAsia="Times New Roman" w:cstheme="minorHAnsi"/>
          <w:lang w:eastAsia="ar-SA"/>
        </w:rPr>
        <w:t xml:space="preserve"> oraz z 2022 r. poz. 1079)</w:t>
      </w:r>
    </w:p>
    <w:p w14:paraId="4B1B44CE"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lang w:eastAsia="ar-SA"/>
        </w:rPr>
        <w:lastRenderedPageBreak/>
        <w:t>- jeżeli zmiany te będą miały wpływ na koszty wykonania zamówienia przez wykonawcę.</w:t>
      </w:r>
    </w:p>
    <w:p w14:paraId="702B8014"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elementów harmonogramu rzeczowo-finansowego z przyczyn organizacyjnych Wykonawcy oraz terminowego wykonania zadania.</w:t>
      </w:r>
    </w:p>
    <w:p w14:paraId="4FDD790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Ustala się następujące zasady wprowadzania zmian wysokości wynagrodzenia należnego Wykonawcy, </w:t>
      </w:r>
      <w:r w:rsidRPr="00F80E42">
        <w:rPr>
          <w:rFonts w:eastAsia="Times New Roman" w:cstheme="minorHAnsi"/>
          <w:lang w:eastAsia="ar-SA"/>
        </w:rPr>
        <w:br/>
        <w:t xml:space="preserve">w przypadku zmiany ceny materiałów lub kosztów związanych z realizacją zamówienia: </w:t>
      </w:r>
    </w:p>
    <w:p w14:paraId="7E78BB76"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roku </w:t>
      </w:r>
      <w:r w:rsidRPr="003D2DFF">
        <w:rPr>
          <w:rFonts w:eastAsia="Times New Roman" w:cstheme="minorHAnsi"/>
          <w:lang w:eastAsia="ar-SA"/>
        </w:rPr>
        <w:t>realizacji umowy, dokona się zmiany wartości wynagrodzenia o wielkość procentową wynikającą ze zmiany wskaźnika ogłoszonego w komunikacie Prezesa Głównego Urzędu Statystycznego;</w:t>
      </w:r>
    </w:p>
    <w:p w14:paraId="78BC875D"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początkowy termin ustalenia zmiany wynagrodzenia to 6 miesięcy od dnia podpisania umowy; zmiany wynagrodzenia będą dokonywane w okresach co 6 miesięcy;</w:t>
      </w:r>
    </w:p>
    <w:p w14:paraId="73A1F165"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zmiana wartości wynagrodzenia dotyczyć będzie jedynie prac zrealizowanych po upływie 6 miesięcy od dnia zawarcia umowy bądź poprzedniej zmiany;</w:t>
      </w:r>
    </w:p>
    <w:p w14:paraId="26B69E36" w14:textId="7C91C58E"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 xml:space="preserve">Maksymalna zmiana wartości wynagrodzenia spowodowana zmianą ceny materiałów lub kosztów wynosi </w:t>
      </w:r>
      <w:r w:rsidR="00A729BD" w:rsidRPr="003D2DFF">
        <w:rPr>
          <w:rFonts w:eastAsia="Times New Roman" w:cstheme="minorHAnsi"/>
          <w:lang w:eastAsia="ar-SA"/>
        </w:rPr>
        <w:t>2</w:t>
      </w:r>
      <w:r w:rsidRPr="003D2DFF">
        <w:rPr>
          <w:rFonts w:eastAsia="Times New Roman" w:cstheme="minorHAnsi"/>
          <w:lang w:eastAsia="ar-SA"/>
        </w:rPr>
        <w:t>% łącznej wartości wynagrodzenia umownego brutto określonego w ust. 1.</w:t>
      </w:r>
    </w:p>
    <w:p w14:paraId="46E05475" w14:textId="77777777" w:rsidR="00F33BDF" w:rsidRPr="00F80E42"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3D2DFF">
        <w:rPr>
          <w:rFonts w:eastAsia="Times New Roman" w:cstheme="minorHAnsi"/>
          <w:lang w:eastAsia="ar-SA"/>
        </w:rPr>
        <w:t>Wykonawca, którego wynagrodzenie zostało zmienione zgodnie z ust. 8,</w:t>
      </w:r>
      <w:r w:rsidRPr="00F80E42">
        <w:rPr>
          <w:rFonts w:eastAsia="Times New Roman" w:cstheme="minorHAnsi"/>
          <w:lang w:eastAsia="ar-SA"/>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4FA5A" w14:textId="77777777" w:rsidR="00F33BDF" w:rsidRPr="00F80E42"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przedmiotem umowy są roboty budowlane lub usługi;</w:t>
      </w:r>
    </w:p>
    <w:p w14:paraId="6AD50D1C" w14:textId="77777777" w:rsidR="000E6CE6" w:rsidRPr="00F80E42" w:rsidRDefault="00F33BDF" w:rsidP="00220D4C">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okres obowiązywania umowy przekracza 6 miesięcy.</w:t>
      </w:r>
      <w:bookmarkStart w:id="3" w:name="_Hlk121905190"/>
      <w:bookmarkStart w:id="4" w:name="_Hlk106779515"/>
    </w:p>
    <w:p w14:paraId="0A64D0C7" w14:textId="77777777" w:rsidR="000E6CE6"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E6CE6" w:rsidRPr="00F80E42">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AA2175" w14:textId="77777777" w:rsidR="000A03CE"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A03CE"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11D26411" w14:textId="77777777" w:rsidR="00F33BDF" w:rsidRPr="00F80E42" w:rsidRDefault="00220D4C"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F33BDF" w:rsidRPr="00F80E42">
        <w:rPr>
          <w:rFonts w:eastAsia="Times New Roman" w:cstheme="minorHAnsi"/>
          <w:lang w:eastAsia="ar-SA"/>
        </w:rPr>
        <w:t>W przypadku wystąpienia przyczyn, o których mowa w ust. 1, 3–</w:t>
      </w:r>
      <w:r w:rsidRPr="00F80E42">
        <w:rPr>
          <w:rFonts w:eastAsia="Times New Roman" w:cstheme="minorHAnsi"/>
          <w:lang w:eastAsia="ar-SA"/>
        </w:rPr>
        <w:t>10</w:t>
      </w:r>
      <w:r w:rsidR="00F33BDF" w:rsidRPr="00F80E42">
        <w:rPr>
          <w:rFonts w:eastAsia="Times New Roman" w:cstheme="minorHAnsi"/>
          <w:lang w:eastAsia="ar-SA"/>
        </w:rPr>
        <w:t xml:space="preserve"> Strony uzgodnią powyższe zmiany zawartej umowy w formie aneksu. </w:t>
      </w:r>
    </w:p>
    <w:p w14:paraId="4F559C7E" w14:textId="77777777" w:rsidR="00182DF0" w:rsidRPr="00F80E42"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2 nie będzie konieczności zmiany umowy </w:t>
      </w:r>
      <w:r w:rsidRPr="00F80E42">
        <w:rPr>
          <w:rFonts w:eastAsia="Times New Roman" w:cstheme="minorHAnsi"/>
          <w:lang w:eastAsia="ar-SA"/>
        </w:rPr>
        <w:br/>
        <w:t>w formie aneksu.</w:t>
      </w:r>
      <w:bookmarkEnd w:id="1"/>
      <w:bookmarkEnd w:id="3"/>
      <w:bookmarkEnd w:id="4"/>
    </w:p>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40D90B42"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r w:rsidRPr="00F80E42">
        <w:rPr>
          <w:rFonts w:eastAsia="Times New Roman" w:cstheme="minorHAnsi"/>
          <w:lang w:eastAsia="pl-PL"/>
        </w:rPr>
        <w:t>Dz. U. z 20</w:t>
      </w:r>
      <w:r w:rsidR="00885F5B" w:rsidRPr="00F80E42">
        <w:rPr>
          <w:rFonts w:eastAsia="Times New Roman" w:cstheme="minorHAnsi"/>
          <w:lang w:eastAsia="pl-PL"/>
        </w:rPr>
        <w:t>2</w:t>
      </w:r>
      <w:r w:rsidR="006F5792" w:rsidRPr="00F80E42">
        <w:rPr>
          <w:rFonts w:eastAsia="Times New Roman" w:cstheme="minorHAnsi"/>
          <w:lang w:eastAsia="pl-PL"/>
        </w:rPr>
        <w:t>2</w:t>
      </w:r>
      <w:r w:rsidRPr="00F80E42">
        <w:rPr>
          <w:rFonts w:eastAsia="Times New Roman" w:cstheme="minorHAnsi"/>
          <w:lang w:eastAsia="pl-PL"/>
        </w:rPr>
        <w:t xml:space="preserve">r., poz. </w:t>
      </w:r>
      <w:r w:rsidR="006F5792" w:rsidRPr="00F80E42">
        <w:rPr>
          <w:rFonts w:eastAsia="Times New Roman" w:cstheme="minorHAnsi"/>
          <w:lang w:eastAsia="pl-PL"/>
        </w:rPr>
        <w:t>1710</w:t>
      </w:r>
      <w:r w:rsidRPr="00F80E42">
        <w:rPr>
          <w:rFonts w:eastAsia="Times New Roman" w:cstheme="minorHAnsi"/>
          <w:lang w:eastAsia="pl-PL"/>
        </w:rPr>
        <w:t xml:space="preserve"> z </w:t>
      </w:r>
      <w:proofErr w:type="spellStart"/>
      <w:r w:rsidRPr="00F80E42">
        <w:rPr>
          <w:rFonts w:eastAsia="Times New Roman" w:cstheme="minorHAnsi"/>
          <w:lang w:eastAsia="pl-PL"/>
        </w:rPr>
        <w:t>późn</w:t>
      </w:r>
      <w:proofErr w:type="spellEnd"/>
      <w:r w:rsidRPr="00F80E42">
        <w:rPr>
          <w:rFonts w:eastAsia="Times New Roman" w:cstheme="minorHAnsi"/>
          <w:lang w:eastAsia="pl-PL"/>
        </w:rPr>
        <w:t>. zm.</w:t>
      </w:r>
      <w:r w:rsidRPr="00F80E42">
        <w:rPr>
          <w:rFonts w:eastAsia="Times New Roman" w:cstheme="minorHAnsi"/>
          <w:lang w:eastAsia="ar-SA"/>
        </w:rPr>
        <w:t>), ustawy z dnia 07</w:t>
      </w:r>
      <w:r w:rsidR="006523FB" w:rsidRPr="00F80E42">
        <w:rPr>
          <w:rFonts w:eastAsia="Times New Roman" w:cstheme="minorHAnsi"/>
          <w:lang w:eastAsia="ar-SA"/>
        </w:rPr>
        <w:t xml:space="preserve"> lipca </w:t>
      </w:r>
      <w:r w:rsidRPr="00F80E42">
        <w:rPr>
          <w:rFonts w:eastAsia="Times New Roman" w:cstheme="minorHAnsi"/>
          <w:lang w:eastAsia="ar-SA"/>
        </w:rPr>
        <w:t xml:space="preserve">1994r. Prawo </w:t>
      </w:r>
      <w:r w:rsidRPr="00F80E42">
        <w:rPr>
          <w:rFonts w:eastAsia="Times New Roman" w:cstheme="minorHAnsi"/>
          <w:lang w:eastAsia="ar-SA"/>
        </w:rPr>
        <w:lastRenderedPageBreak/>
        <w:t>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77777777"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 xml:space="preserve">w RODO wobec tych osób. Aktualna treść klauzuli informacyjnej Zamawiającego dostępna jest  na stronie internetowej Zamawiającego (………………………………………….)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4009E8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2. 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pPr>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F80E42">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F80E42">
      <w:pPr>
        <w:spacing w:after="0" w:line="276" w:lineRule="auto"/>
        <w:jc w:val="right"/>
        <w:rPr>
          <w:rFonts w:cstheme="minorHAnsi"/>
          <w:b/>
        </w:rPr>
      </w:pPr>
      <w:r w:rsidRPr="00F80E42">
        <w:rPr>
          <w:rFonts w:cstheme="minorHAnsi"/>
          <w:b/>
        </w:rPr>
        <w:t>do Umowy nr ……………………….</w:t>
      </w:r>
    </w:p>
    <w:p w14:paraId="76159CF1" w14:textId="4235E922" w:rsidR="00F80E42" w:rsidRPr="001E30DE" w:rsidRDefault="00F80E42" w:rsidP="001E30DE">
      <w:pPr>
        <w:spacing w:after="0" w:line="276" w:lineRule="auto"/>
        <w:jc w:val="right"/>
        <w:rPr>
          <w:rFonts w:cstheme="minorHAnsi"/>
          <w:b/>
        </w:rPr>
      </w:pPr>
      <w:r w:rsidRPr="00F80E42">
        <w:rPr>
          <w:rFonts w:cstheme="minorHAnsi"/>
          <w:b/>
        </w:rPr>
        <w:t xml:space="preserve">z dnia </w:t>
      </w:r>
      <w:bookmarkStart w:id="5" w:name="_Hlk20999783"/>
      <w:r w:rsidRPr="00F80E42">
        <w:rPr>
          <w:rFonts w:cstheme="minorHAnsi"/>
          <w:b/>
        </w:rPr>
        <w:t>…………………………..</w:t>
      </w:r>
      <w:bookmarkEnd w:id="5"/>
    </w:p>
    <w:p w14:paraId="7723C045" w14:textId="173562A2" w:rsidR="00F80E42" w:rsidRPr="00F80E42" w:rsidRDefault="00F80E42" w:rsidP="00F80E42">
      <w:pPr>
        <w:spacing w:line="276" w:lineRule="auto"/>
        <w:jc w:val="center"/>
        <w:rPr>
          <w:rFonts w:cstheme="minorHAnsi"/>
          <w:b/>
          <w:sz w:val="28"/>
          <w:szCs w:val="28"/>
        </w:rPr>
      </w:pPr>
      <w:r w:rsidRPr="00F80E42">
        <w:rPr>
          <w:rFonts w:cstheme="minorHAnsi"/>
          <w:b/>
          <w:sz w:val="28"/>
          <w:szCs w:val="28"/>
        </w:rPr>
        <w:t>Harmonogram rzeczowo-finansowy</w:t>
      </w:r>
    </w:p>
    <w:p w14:paraId="190B66B7" w14:textId="21E53119" w:rsidR="00F80E42" w:rsidRPr="00F80E42" w:rsidRDefault="001E30DE" w:rsidP="001E30DE">
      <w:pPr>
        <w:spacing w:line="276" w:lineRule="auto"/>
        <w:jc w:val="center"/>
        <w:rPr>
          <w:rFonts w:cstheme="minorHAnsi"/>
          <w:b/>
        </w:rPr>
      </w:pPr>
      <w:r w:rsidRPr="001E30DE">
        <w:rPr>
          <w:rFonts w:cstheme="minorHAnsi"/>
          <w:b/>
        </w:rPr>
        <w:t>Przebudowa z rozbudową drogi gminnej nr 165020N Marcinkowo-Purdka.</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1"/>
        <w:gridCol w:w="1956"/>
        <w:gridCol w:w="2693"/>
      </w:tblGrid>
      <w:tr w:rsidR="001E30DE" w:rsidRPr="007B36F1" w14:paraId="739522EF" w14:textId="77777777" w:rsidTr="001E30DE">
        <w:tc>
          <w:tcPr>
            <w:tcW w:w="539" w:type="dxa"/>
            <w:shd w:val="clear" w:color="auto" w:fill="auto"/>
            <w:vAlign w:val="center"/>
          </w:tcPr>
          <w:p w14:paraId="1E94A738" w14:textId="77777777" w:rsidR="001E30DE" w:rsidRPr="002F5ED6" w:rsidRDefault="001E30DE" w:rsidP="00E36ABB">
            <w:pPr>
              <w:spacing w:line="276" w:lineRule="auto"/>
              <w:ind w:left="-284" w:right="-284"/>
              <w:jc w:val="center"/>
              <w:rPr>
                <w:rFonts w:cstheme="minorHAnsi"/>
                <w:b/>
              </w:rPr>
            </w:pPr>
            <w:r w:rsidRPr="002F5ED6">
              <w:rPr>
                <w:rFonts w:cstheme="minorHAnsi"/>
                <w:b/>
              </w:rPr>
              <w:t>L. p.</w:t>
            </w:r>
          </w:p>
        </w:tc>
        <w:tc>
          <w:tcPr>
            <w:tcW w:w="5131" w:type="dxa"/>
            <w:shd w:val="clear" w:color="auto" w:fill="auto"/>
            <w:vAlign w:val="center"/>
          </w:tcPr>
          <w:p w14:paraId="47DFD5A0" w14:textId="77777777" w:rsidR="001E30DE" w:rsidRPr="002F5ED6" w:rsidRDefault="001E30DE" w:rsidP="00E36ABB">
            <w:pPr>
              <w:spacing w:line="276" w:lineRule="auto"/>
              <w:ind w:left="-284" w:right="-284"/>
              <w:jc w:val="center"/>
              <w:rPr>
                <w:rFonts w:cstheme="minorHAnsi"/>
                <w:b/>
              </w:rPr>
            </w:pPr>
            <w:r w:rsidRPr="002F5ED6">
              <w:rPr>
                <w:rFonts w:cstheme="minorHAnsi"/>
                <w:b/>
              </w:rPr>
              <w:t>Nazwa elementu</w:t>
            </w:r>
          </w:p>
        </w:tc>
        <w:tc>
          <w:tcPr>
            <w:tcW w:w="1956" w:type="dxa"/>
            <w:shd w:val="clear" w:color="auto" w:fill="auto"/>
            <w:vAlign w:val="center"/>
          </w:tcPr>
          <w:p w14:paraId="1C2E1AA9"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Wartość </w:t>
            </w:r>
          </w:p>
          <w:p w14:paraId="7113437F" w14:textId="531D0AA4" w:rsidR="001E30DE" w:rsidRPr="001E30DE" w:rsidRDefault="001E30DE" w:rsidP="00E36ABB">
            <w:pPr>
              <w:spacing w:line="276" w:lineRule="auto"/>
              <w:ind w:left="-284" w:right="-284"/>
              <w:jc w:val="center"/>
              <w:rPr>
                <w:rFonts w:cstheme="minorHAnsi"/>
                <w:b/>
                <w:bCs/>
              </w:rPr>
            </w:pPr>
            <w:r w:rsidRPr="001E30DE">
              <w:rPr>
                <w:rFonts w:cstheme="minorHAnsi"/>
                <w:b/>
                <w:bCs/>
              </w:rPr>
              <w:t>elementu brutto</w:t>
            </w:r>
          </w:p>
        </w:tc>
        <w:tc>
          <w:tcPr>
            <w:tcW w:w="2693" w:type="dxa"/>
            <w:shd w:val="clear" w:color="auto" w:fill="auto"/>
            <w:vAlign w:val="center"/>
          </w:tcPr>
          <w:p w14:paraId="0B116051"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Termin wykonania </w:t>
            </w:r>
          </w:p>
          <w:p w14:paraId="34A8BC99" w14:textId="77777777" w:rsidR="001E30DE" w:rsidRPr="001E30DE" w:rsidRDefault="001E30DE" w:rsidP="00E36ABB">
            <w:pPr>
              <w:spacing w:line="276" w:lineRule="auto"/>
              <w:ind w:left="-284" w:right="-284" w:firstLine="176"/>
              <w:jc w:val="center"/>
              <w:rPr>
                <w:rFonts w:cstheme="minorHAnsi"/>
                <w:b/>
                <w:bCs/>
              </w:rPr>
            </w:pPr>
            <w:r w:rsidRPr="001E30DE">
              <w:rPr>
                <w:rFonts w:cstheme="minorHAnsi"/>
                <w:b/>
                <w:bCs/>
              </w:rPr>
              <w:t xml:space="preserve">(ilość podana w miesiącach </w:t>
            </w:r>
          </w:p>
          <w:p w14:paraId="485803C3" w14:textId="77777777" w:rsidR="001E30DE" w:rsidRPr="001E30DE" w:rsidRDefault="001E30DE" w:rsidP="00E36ABB">
            <w:pPr>
              <w:spacing w:line="276" w:lineRule="auto"/>
              <w:ind w:left="-284" w:right="-284"/>
              <w:jc w:val="center"/>
              <w:rPr>
                <w:rFonts w:cstheme="minorHAnsi"/>
                <w:b/>
                <w:bCs/>
                <w:highlight w:val="yellow"/>
              </w:rPr>
            </w:pPr>
            <w:r w:rsidRPr="001E30DE">
              <w:rPr>
                <w:rFonts w:cstheme="minorHAnsi"/>
                <w:b/>
                <w:bCs/>
              </w:rPr>
              <w:t>od podpisania umowy)</w:t>
            </w:r>
          </w:p>
        </w:tc>
      </w:tr>
      <w:tr w:rsidR="001E30DE" w:rsidRPr="007B36F1" w14:paraId="77658D53" w14:textId="77777777" w:rsidTr="001E30DE">
        <w:tc>
          <w:tcPr>
            <w:tcW w:w="539" w:type="dxa"/>
            <w:shd w:val="clear" w:color="auto" w:fill="auto"/>
            <w:vAlign w:val="center"/>
          </w:tcPr>
          <w:p w14:paraId="3B6A1586" w14:textId="2FC17A25" w:rsidR="001E30DE" w:rsidRPr="002F5ED6" w:rsidRDefault="001E30DE" w:rsidP="00E36ABB">
            <w:pPr>
              <w:spacing w:line="276" w:lineRule="auto"/>
              <w:ind w:left="-284" w:right="-284"/>
              <w:jc w:val="center"/>
              <w:rPr>
                <w:rFonts w:cstheme="minorHAnsi"/>
                <w:b/>
              </w:rPr>
            </w:pPr>
            <w:r>
              <w:rPr>
                <w:rFonts w:cstheme="minorHAnsi"/>
                <w:b/>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6FC88254" w14:textId="77777777" w:rsidR="001E30DE" w:rsidRPr="00E50C97" w:rsidRDefault="001E30DE" w:rsidP="00E36ABB">
            <w:pPr>
              <w:spacing w:line="276" w:lineRule="auto"/>
              <w:ind w:left="-105" w:right="-284"/>
              <w:rPr>
                <w:rFonts w:cstheme="minorHAnsi"/>
              </w:rPr>
            </w:pPr>
            <w:r w:rsidRPr="001E6E73">
              <w:rPr>
                <w:rFonts w:cstheme="minorHAnsi"/>
              </w:rPr>
              <w:t>Roboty przygotowawcze</w:t>
            </w:r>
          </w:p>
        </w:tc>
        <w:tc>
          <w:tcPr>
            <w:tcW w:w="1956" w:type="dxa"/>
            <w:shd w:val="clear" w:color="auto" w:fill="auto"/>
            <w:vAlign w:val="center"/>
          </w:tcPr>
          <w:p w14:paraId="7A3CC9BF"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914A0B2"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9CCA645" w14:textId="77777777" w:rsidTr="001E30DE">
        <w:tc>
          <w:tcPr>
            <w:tcW w:w="539" w:type="dxa"/>
            <w:shd w:val="clear" w:color="auto" w:fill="auto"/>
            <w:vAlign w:val="center"/>
          </w:tcPr>
          <w:p w14:paraId="0DEB9FFE" w14:textId="2C77B27D" w:rsidR="001E30DE" w:rsidRDefault="001E30DE" w:rsidP="00E36ABB">
            <w:pPr>
              <w:spacing w:line="276" w:lineRule="auto"/>
              <w:ind w:left="-284" w:right="-284"/>
              <w:jc w:val="center"/>
              <w:rPr>
                <w:rFonts w:cstheme="minorHAnsi"/>
                <w:b/>
              </w:rPr>
            </w:pPr>
            <w:r>
              <w:rPr>
                <w:rFonts w:cstheme="minorHAnsi"/>
                <w:b/>
              </w:rPr>
              <w:t>2.</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23658A0C" w14:textId="77777777" w:rsidR="001E30DE" w:rsidRPr="001E6E73" w:rsidRDefault="001E30DE" w:rsidP="00E36ABB">
            <w:pPr>
              <w:spacing w:line="276" w:lineRule="auto"/>
              <w:ind w:left="-105" w:right="-284"/>
              <w:rPr>
                <w:rFonts w:cstheme="minorHAnsi"/>
              </w:rPr>
            </w:pPr>
            <w:r w:rsidRPr="001E6E73">
              <w:rPr>
                <w:rFonts w:cstheme="minorHAnsi"/>
              </w:rPr>
              <w:t>Roboty</w:t>
            </w:r>
            <w:r>
              <w:rPr>
                <w:rFonts w:cstheme="minorHAnsi"/>
              </w:rPr>
              <w:t xml:space="preserve"> ziemne</w:t>
            </w:r>
          </w:p>
        </w:tc>
        <w:tc>
          <w:tcPr>
            <w:tcW w:w="1956" w:type="dxa"/>
            <w:shd w:val="clear" w:color="auto" w:fill="auto"/>
            <w:vAlign w:val="center"/>
          </w:tcPr>
          <w:p w14:paraId="096DBFBC"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2614CD0"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26A0123A" w14:textId="77777777" w:rsidTr="001E30DE">
        <w:tc>
          <w:tcPr>
            <w:tcW w:w="539" w:type="dxa"/>
            <w:shd w:val="clear" w:color="auto" w:fill="auto"/>
            <w:vAlign w:val="center"/>
          </w:tcPr>
          <w:p w14:paraId="3B1395AF" w14:textId="07071F1C" w:rsidR="001E30DE" w:rsidRPr="002F5ED6" w:rsidRDefault="001E30DE" w:rsidP="00E36ABB">
            <w:pPr>
              <w:spacing w:line="276" w:lineRule="auto"/>
              <w:ind w:left="-284" w:right="-284"/>
              <w:jc w:val="center"/>
              <w:rPr>
                <w:rFonts w:cstheme="minorHAnsi"/>
                <w:b/>
              </w:rPr>
            </w:pPr>
            <w:r>
              <w:rPr>
                <w:rFonts w:cstheme="minorHAnsi"/>
                <w:b/>
              </w:rPr>
              <w:t>3.</w:t>
            </w:r>
          </w:p>
        </w:tc>
        <w:tc>
          <w:tcPr>
            <w:tcW w:w="5131" w:type="dxa"/>
            <w:tcBorders>
              <w:top w:val="nil"/>
              <w:left w:val="single" w:sz="4" w:space="0" w:color="auto"/>
              <w:bottom w:val="single" w:sz="4" w:space="0" w:color="auto"/>
              <w:right w:val="single" w:sz="4" w:space="0" w:color="auto"/>
            </w:tcBorders>
            <w:shd w:val="clear" w:color="auto" w:fill="auto"/>
            <w:vAlign w:val="bottom"/>
          </w:tcPr>
          <w:p w14:paraId="796234B6" w14:textId="77777777" w:rsidR="001E30DE" w:rsidRPr="001E6E73" w:rsidRDefault="001E30DE" w:rsidP="00E36ABB">
            <w:pPr>
              <w:spacing w:line="276" w:lineRule="auto"/>
              <w:ind w:left="-105" w:right="-284"/>
              <w:rPr>
                <w:rFonts w:cstheme="minorHAnsi"/>
                <w:bCs/>
              </w:rPr>
            </w:pPr>
            <w:r w:rsidRPr="001E6E73">
              <w:rPr>
                <w:rFonts w:cstheme="minorHAnsi"/>
              </w:rPr>
              <w:t xml:space="preserve">Podbudowy </w:t>
            </w:r>
          </w:p>
        </w:tc>
        <w:tc>
          <w:tcPr>
            <w:tcW w:w="1956" w:type="dxa"/>
            <w:shd w:val="clear" w:color="auto" w:fill="auto"/>
            <w:vAlign w:val="center"/>
          </w:tcPr>
          <w:p w14:paraId="478D17AA"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AD19DD1"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077E42BE" w14:textId="77777777" w:rsidTr="001E30DE">
        <w:tc>
          <w:tcPr>
            <w:tcW w:w="539" w:type="dxa"/>
            <w:shd w:val="clear" w:color="auto" w:fill="auto"/>
            <w:vAlign w:val="center"/>
          </w:tcPr>
          <w:p w14:paraId="65E7F07E" w14:textId="37412367" w:rsidR="001E30DE" w:rsidRPr="002F5ED6" w:rsidRDefault="001E30DE" w:rsidP="00E36ABB">
            <w:pPr>
              <w:spacing w:line="276" w:lineRule="auto"/>
              <w:ind w:left="-284" w:right="-284"/>
              <w:jc w:val="center"/>
              <w:rPr>
                <w:rFonts w:cstheme="minorHAnsi"/>
                <w:b/>
              </w:rPr>
            </w:pPr>
            <w:r>
              <w:rPr>
                <w:rFonts w:cstheme="minorHAnsi"/>
                <w:b/>
              </w:rPr>
              <w:t>4.</w:t>
            </w:r>
          </w:p>
        </w:tc>
        <w:tc>
          <w:tcPr>
            <w:tcW w:w="5131" w:type="dxa"/>
            <w:tcBorders>
              <w:top w:val="nil"/>
              <w:left w:val="single" w:sz="4" w:space="0" w:color="auto"/>
              <w:bottom w:val="single" w:sz="4" w:space="0" w:color="auto"/>
              <w:right w:val="single" w:sz="4" w:space="0" w:color="auto"/>
            </w:tcBorders>
            <w:shd w:val="clear" w:color="auto" w:fill="auto"/>
            <w:vAlign w:val="bottom"/>
          </w:tcPr>
          <w:p w14:paraId="0E01FF2C" w14:textId="77777777" w:rsidR="001E30DE" w:rsidRPr="00E50C97" w:rsidRDefault="001E30DE" w:rsidP="003D68F2">
            <w:pPr>
              <w:spacing w:line="276" w:lineRule="auto"/>
              <w:ind w:left="-113" w:right="-284"/>
              <w:rPr>
                <w:rFonts w:cstheme="minorHAnsi"/>
              </w:rPr>
            </w:pPr>
            <w:r w:rsidRPr="001E6E73">
              <w:rPr>
                <w:rFonts w:cstheme="minorHAnsi"/>
              </w:rPr>
              <w:t>Nawierzchnie (</w:t>
            </w:r>
            <w:r>
              <w:rPr>
                <w:rFonts w:cstheme="minorHAnsi"/>
              </w:rPr>
              <w:t xml:space="preserve">wykonanie nawierzchni) </w:t>
            </w:r>
          </w:p>
        </w:tc>
        <w:tc>
          <w:tcPr>
            <w:tcW w:w="1956" w:type="dxa"/>
            <w:shd w:val="clear" w:color="auto" w:fill="auto"/>
            <w:vAlign w:val="center"/>
          </w:tcPr>
          <w:p w14:paraId="7DA6F5F3"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0936699C"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0243936" w14:textId="77777777" w:rsidTr="001E30DE">
        <w:tc>
          <w:tcPr>
            <w:tcW w:w="539" w:type="dxa"/>
            <w:shd w:val="clear" w:color="auto" w:fill="auto"/>
            <w:vAlign w:val="center"/>
          </w:tcPr>
          <w:p w14:paraId="11D327ED" w14:textId="58F80307" w:rsidR="001E30DE" w:rsidRDefault="001E30DE" w:rsidP="00E36ABB">
            <w:pPr>
              <w:spacing w:line="276" w:lineRule="auto"/>
              <w:ind w:left="-284" w:right="-284"/>
              <w:jc w:val="center"/>
              <w:rPr>
                <w:rFonts w:cstheme="minorHAnsi"/>
                <w:b/>
              </w:rPr>
            </w:pPr>
            <w:r>
              <w:rPr>
                <w:rFonts w:cstheme="minorHAnsi"/>
                <w:b/>
              </w:rPr>
              <w:t>5.</w:t>
            </w:r>
          </w:p>
        </w:tc>
        <w:tc>
          <w:tcPr>
            <w:tcW w:w="5131" w:type="dxa"/>
            <w:tcBorders>
              <w:top w:val="nil"/>
              <w:left w:val="single" w:sz="4" w:space="0" w:color="auto"/>
              <w:bottom w:val="single" w:sz="4" w:space="0" w:color="auto"/>
              <w:right w:val="single" w:sz="4" w:space="0" w:color="auto"/>
            </w:tcBorders>
            <w:shd w:val="clear" w:color="auto" w:fill="auto"/>
            <w:vAlign w:val="bottom"/>
          </w:tcPr>
          <w:p w14:paraId="6CAF6BB6" w14:textId="77777777" w:rsidR="001E30DE" w:rsidRPr="001E6E73" w:rsidRDefault="001E30DE" w:rsidP="003D68F2">
            <w:pPr>
              <w:spacing w:line="276" w:lineRule="auto"/>
              <w:ind w:left="-113" w:right="-284"/>
              <w:rPr>
                <w:rFonts w:cstheme="minorHAnsi"/>
              </w:rPr>
            </w:pPr>
            <w:r w:rsidRPr="001E6E73">
              <w:rPr>
                <w:rFonts w:cstheme="minorHAnsi"/>
              </w:rPr>
              <w:t>Nawierzchnie (</w:t>
            </w:r>
            <w:r>
              <w:rPr>
                <w:rFonts w:cstheme="minorHAnsi"/>
              </w:rPr>
              <w:t>wykonanie elementów ulic)</w:t>
            </w:r>
          </w:p>
        </w:tc>
        <w:tc>
          <w:tcPr>
            <w:tcW w:w="1956" w:type="dxa"/>
            <w:shd w:val="clear" w:color="auto" w:fill="auto"/>
            <w:vAlign w:val="center"/>
          </w:tcPr>
          <w:p w14:paraId="20C4234C"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1F8AEFF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1E44E35" w14:textId="77777777" w:rsidTr="001E30DE">
        <w:tc>
          <w:tcPr>
            <w:tcW w:w="539" w:type="dxa"/>
            <w:shd w:val="clear" w:color="auto" w:fill="auto"/>
            <w:vAlign w:val="center"/>
          </w:tcPr>
          <w:p w14:paraId="78B390B9" w14:textId="3D9910DD" w:rsidR="001E30DE" w:rsidRDefault="001E30DE" w:rsidP="00E36ABB">
            <w:pPr>
              <w:spacing w:line="276" w:lineRule="auto"/>
              <w:ind w:left="-284" w:right="-284"/>
              <w:jc w:val="center"/>
              <w:rPr>
                <w:rFonts w:cstheme="minorHAnsi"/>
                <w:b/>
              </w:rPr>
            </w:pPr>
            <w:r>
              <w:rPr>
                <w:rFonts w:cstheme="minorHAnsi"/>
                <w:b/>
              </w:rPr>
              <w:t>6.</w:t>
            </w:r>
          </w:p>
        </w:tc>
        <w:tc>
          <w:tcPr>
            <w:tcW w:w="5131" w:type="dxa"/>
            <w:tcBorders>
              <w:top w:val="nil"/>
              <w:left w:val="single" w:sz="4" w:space="0" w:color="auto"/>
              <w:bottom w:val="single" w:sz="4" w:space="0" w:color="auto"/>
              <w:right w:val="single" w:sz="4" w:space="0" w:color="auto"/>
            </w:tcBorders>
            <w:shd w:val="clear" w:color="auto" w:fill="auto"/>
            <w:vAlign w:val="bottom"/>
          </w:tcPr>
          <w:p w14:paraId="1BC40DAF" w14:textId="77777777" w:rsidR="001E30DE" w:rsidRPr="001E6E73" w:rsidRDefault="001E30DE" w:rsidP="003D68F2">
            <w:pPr>
              <w:spacing w:line="276" w:lineRule="auto"/>
              <w:ind w:left="-113" w:right="-284"/>
              <w:rPr>
                <w:rFonts w:cstheme="minorHAnsi"/>
              </w:rPr>
            </w:pPr>
            <w:r w:rsidRPr="001E6E73">
              <w:rPr>
                <w:rFonts w:cstheme="minorHAnsi"/>
              </w:rPr>
              <w:t>Nawierzchnie</w:t>
            </w:r>
            <w:r>
              <w:rPr>
                <w:rFonts w:cstheme="minorHAnsi"/>
              </w:rPr>
              <w:t xml:space="preserve"> (oznakowanie dróg</w:t>
            </w:r>
            <w:r w:rsidRPr="001E6E73">
              <w:rPr>
                <w:rFonts w:cstheme="minorHAnsi"/>
              </w:rPr>
              <w:t>)</w:t>
            </w:r>
          </w:p>
        </w:tc>
        <w:tc>
          <w:tcPr>
            <w:tcW w:w="1956" w:type="dxa"/>
            <w:shd w:val="clear" w:color="auto" w:fill="auto"/>
            <w:vAlign w:val="center"/>
          </w:tcPr>
          <w:p w14:paraId="4B4DAB72"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7DB7091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F629982" w14:textId="77777777" w:rsidTr="001E30DE">
        <w:tc>
          <w:tcPr>
            <w:tcW w:w="539" w:type="dxa"/>
            <w:shd w:val="clear" w:color="auto" w:fill="auto"/>
            <w:vAlign w:val="center"/>
          </w:tcPr>
          <w:p w14:paraId="5E993087" w14:textId="3428C8A6" w:rsidR="001E30DE" w:rsidRPr="002F5ED6" w:rsidRDefault="001E30DE" w:rsidP="00E36ABB">
            <w:pPr>
              <w:spacing w:line="276" w:lineRule="auto"/>
              <w:ind w:left="-284" w:right="-284"/>
              <w:jc w:val="center"/>
              <w:rPr>
                <w:rFonts w:cstheme="minorHAnsi"/>
                <w:b/>
              </w:rPr>
            </w:pPr>
            <w:r>
              <w:rPr>
                <w:rFonts w:cstheme="minorHAnsi"/>
                <w:b/>
              </w:rPr>
              <w:t>7.</w:t>
            </w:r>
          </w:p>
        </w:tc>
        <w:tc>
          <w:tcPr>
            <w:tcW w:w="5131" w:type="dxa"/>
            <w:tcBorders>
              <w:top w:val="nil"/>
              <w:left w:val="single" w:sz="4" w:space="0" w:color="auto"/>
              <w:bottom w:val="single" w:sz="4" w:space="0" w:color="auto"/>
              <w:right w:val="single" w:sz="4" w:space="0" w:color="auto"/>
            </w:tcBorders>
            <w:shd w:val="clear" w:color="auto" w:fill="auto"/>
            <w:vAlign w:val="center"/>
          </w:tcPr>
          <w:p w14:paraId="35E78CD3" w14:textId="77777777" w:rsidR="001E30DE" w:rsidRPr="001E6E73" w:rsidRDefault="001E30DE" w:rsidP="00E36ABB">
            <w:pPr>
              <w:spacing w:line="276" w:lineRule="auto"/>
              <w:ind w:left="-105" w:right="-284"/>
              <w:rPr>
                <w:rFonts w:cstheme="minorHAnsi"/>
                <w:bCs/>
              </w:rPr>
            </w:pPr>
            <w:r>
              <w:rPr>
                <w:rFonts w:cstheme="minorHAnsi"/>
                <w:bCs/>
              </w:rPr>
              <w:t>Roboty budowlane drogowe - budowa kanału technologicznego</w:t>
            </w:r>
          </w:p>
        </w:tc>
        <w:tc>
          <w:tcPr>
            <w:tcW w:w="1956" w:type="dxa"/>
            <w:shd w:val="clear" w:color="auto" w:fill="auto"/>
            <w:vAlign w:val="center"/>
          </w:tcPr>
          <w:p w14:paraId="0F12561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D7C94BB"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3D00CFF" w14:textId="77777777" w:rsidTr="001E30DE">
        <w:trPr>
          <w:trHeight w:val="166"/>
        </w:trPr>
        <w:tc>
          <w:tcPr>
            <w:tcW w:w="539" w:type="dxa"/>
            <w:shd w:val="clear" w:color="auto" w:fill="auto"/>
            <w:vAlign w:val="center"/>
          </w:tcPr>
          <w:p w14:paraId="44A7E652" w14:textId="1BA66465" w:rsidR="001E30DE" w:rsidRPr="002F5ED6" w:rsidRDefault="001E30DE" w:rsidP="00E36ABB">
            <w:pPr>
              <w:spacing w:line="276" w:lineRule="auto"/>
              <w:ind w:left="-284" w:right="-284"/>
              <w:jc w:val="center"/>
              <w:rPr>
                <w:rFonts w:cstheme="minorHAnsi"/>
                <w:b/>
              </w:rPr>
            </w:pPr>
            <w:r>
              <w:rPr>
                <w:rFonts w:cstheme="minorHAnsi"/>
                <w:b/>
              </w:rPr>
              <w:t>8.</w:t>
            </w:r>
          </w:p>
        </w:tc>
        <w:tc>
          <w:tcPr>
            <w:tcW w:w="5131" w:type="dxa"/>
            <w:tcBorders>
              <w:top w:val="nil"/>
              <w:left w:val="single" w:sz="4" w:space="0" w:color="auto"/>
              <w:bottom w:val="single" w:sz="4" w:space="0" w:color="auto"/>
              <w:right w:val="single" w:sz="4" w:space="0" w:color="auto"/>
            </w:tcBorders>
            <w:shd w:val="clear" w:color="auto" w:fill="auto"/>
            <w:vAlign w:val="center"/>
          </w:tcPr>
          <w:p w14:paraId="783BA650" w14:textId="77777777" w:rsidR="001E30DE" w:rsidRPr="001E6E73" w:rsidRDefault="001E30DE" w:rsidP="00E36ABB">
            <w:pPr>
              <w:spacing w:line="276" w:lineRule="auto"/>
              <w:ind w:left="-105" w:right="-284"/>
              <w:rPr>
                <w:rFonts w:cstheme="minorHAnsi"/>
              </w:rPr>
            </w:pPr>
            <w:r>
              <w:rPr>
                <w:rFonts w:cstheme="minorHAnsi"/>
              </w:rPr>
              <w:t xml:space="preserve">Roboty budowlane sanitarne </w:t>
            </w:r>
            <w:r w:rsidRPr="001E6E73">
              <w:rPr>
                <w:rFonts w:cstheme="minorHAnsi"/>
              </w:rPr>
              <w:t>(odwodnienie korpusu drogowego</w:t>
            </w:r>
            <w:r>
              <w:rPr>
                <w:rFonts w:cstheme="minorHAnsi"/>
              </w:rPr>
              <w:t>)</w:t>
            </w:r>
            <w:r w:rsidRPr="001E6E73">
              <w:rPr>
                <w:rFonts w:cstheme="minorHAnsi"/>
              </w:rPr>
              <w:t xml:space="preserve"> </w:t>
            </w:r>
          </w:p>
        </w:tc>
        <w:tc>
          <w:tcPr>
            <w:tcW w:w="1956" w:type="dxa"/>
            <w:shd w:val="clear" w:color="auto" w:fill="auto"/>
            <w:vAlign w:val="center"/>
          </w:tcPr>
          <w:p w14:paraId="236832B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F6D6BD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F88E9C0" w14:textId="77777777" w:rsidTr="001E30DE">
        <w:trPr>
          <w:trHeight w:val="166"/>
        </w:trPr>
        <w:tc>
          <w:tcPr>
            <w:tcW w:w="539" w:type="dxa"/>
            <w:shd w:val="clear" w:color="auto" w:fill="auto"/>
            <w:vAlign w:val="center"/>
          </w:tcPr>
          <w:p w14:paraId="6F8F7B75" w14:textId="5966333B" w:rsidR="001E30DE" w:rsidRDefault="001E30DE" w:rsidP="00E36ABB">
            <w:pPr>
              <w:spacing w:line="276" w:lineRule="auto"/>
              <w:ind w:left="-284" w:right="-284"/>
              <w:jc w:val="center"/>
              <w:rPr>
                <w:rFonts w:cstheme="minorHAnsi"/>
                <w:b/>
              </w:rPr>
            </w:pPr>
            <w:r>
              <w:rPr>
                <w:rFonts w:cstheme="minorHAnsi"/>
                <w:b/>
              </w:rPr>
              <w:t>9.</w:t>
            </w:r>
          </w:p>
        </w:tc>
        <w:tc>
          <w:tcPr>
            <w:tcW w:w="5131" w:type="dxa"/>
            <w:tcBorders>
              <w:top w:val="nil"/>
              <w:left w:val="single" w:sz="4" w:space="0" w:color="auto"/>
              <w:bottom w:val="single" w:sz="4" w:space="0" w:color="auto"/>
              <w:right w:val="single" w:sz="4" w:space="0" w:color="auto"/>
            </w:tcBorders>
            <w:shd w:val="clear" w:color="auto" w:fill="auto"/>
            <w:vAlign w:val="center"/>
          </w:tcPr>
          <w:p w14:paraId="6E803C20" w14:textId="77777777" w:rsidR="001E30DE" w:rsidRDefault="001E30DE" w:rsidP="00E36ABB">
            <w:pPr>
              <w:spacing w:line="276" w:lineRule="auto"/>
              <w:ind w:left="-105" w:right="-284"/>
              <w:rPr>
                <w:rFonts w:cstheme="minorHAnsi"/>
              </w:rPr>
            </w:pPr>
            <w:r>
              <w:rPr>
                <w:rFonts w:cstheme="minorHAnsi"/>
              </w:rPr>
              <w:t>Roboty budowlane sanitarne (</w:t>
            </w:r>
            <w:r w:rsidRPr="001E6E73">
              <w:rPr>
                <w:rFonts w:cstheme="minorHAnsi"/>
              </w:rPr>
              <w:t>w tym przepusty pod</w:t>
            </w:r>
            <w:r>
              <w:rPr>
                <w:rFonts w:cstheme="minorHAnsi"/>
              </w:rPr>
              <w:t xml:space="preserve">  </w:t>
            </w:r>
            <w:r w:rsidRPr="001E6E73">
              <w:rPr>
                <w:rFonts w:cstheme="minorHAnsi"/>
              </w:rPr>
              <w:t xml:space="preserve"> koroną drogi, regulacja studni</w:t>
            </w:r>
            <w:r>
              <w:rPr>
                <w:rFonts w:cstheme="minorHAnsi"/>
              </w:rPr>
              <w:t xml:space="preserve">) </w:t>
            </w:r>
          </w:p>
        </w:tc>
        <w:tc>
          <w:tcPr>
            <w:tcW w:w="1956" w:type="dxa"/>
            <w:shd w:val="clear" w:color="auto" w:fill="auto"/>
            <w:vAlign w:val="center"/>
          </w:tcPr>
          <w:p w14:paraId="488F84F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4EC12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13389555" w14:textId="77777777" w:rsidTr="001E30DE">
        <w:trPr>
          <w:trHeight w:val="166"/>
        </w:trPr>
        <w:tc>
          <w:tcPr>
            <w:tcW w:w="539" w:type="dxa"/>
            <w:shd w:val="clear" w:color="auto" w:fill="auto"/>
            <w:vAlign w:val="center"/>
          </w:tcPr>
          <w:p w14:paraId="327C4989" w14:textId="40C855A5" w:rsidR="001E30DE" w:rsidRDefault="001E30DE" w:rsidP="00E36ABB">
            <w:pPr>
              <w:spacing w:line="276" w:lineRule="auto"/>
              <w:ind w:left="-284" w:right="-284"/>
              <w:jc w:val="center"/>
              <w:rPr>
                <w:rFonts w:cstheme="minorHAnsi"/>
                <w:b/>
              </w:rPr>
            </w:pPr>
            <w:r>
              <w:rPr>
                <w:rFonts w:cstheme="minorHAnsi"/>
                <w:b/>
              </w:rPr>
              <w:t>10.</w:t>
            </w:r>
          </w:p>
        </w:tc>
        <w:tc>
          <w:tcPr>
            <w:tcW w:w="5131" w:type="dxa"/>
            <w:tcBorders>
              <w:top w:val="nil"/>
              <w:left w:val="single" w:sz="4" w:space="0" w:color="auto"/>
              <w:bottom w:val="single" w:sz="4" w:space="0" w:color="auto"/>
              <w:right w:val="single" w:sz="4" w:space="0" w:color="auto"/>
            </w:tcBorders>
            <w:shd w:val="clear" w:color="auto" w:fill="auto"/>
            <w:vAlign w:val="center"/>
          </w:tcPr>
          <w:p w14:paraId="651DDDFD" w14:textId="77777777" w:rsidR="001E30DE" w:rsidRDefault="001E30DE" w:rsidP="00E36ABB">
            <w:pPr>
              <w:spacing w:line="276" w:lineRule="auto"/>
              <w:ind w:left="-105" w:right="-284"/>
              <w:rPr>
                <w:rFonts w:cstheme="minorHAnsi"/>
              </w:rPr>
            </w:pPr>
            <w:r>
              <w:rPr>
                <w:rFonts w:cstheme="minorHAnsi"/>
              </w:rPr>
              <w:t>Roboty budowlane (zieleń)</w:t>
            </w:r>
          </w:p>
        </w:tc>
        <w:tc>
          <w:tcPr>
            <w:tcW w:w="1956" w:type="dxa"/>
            <w:shd w:val="clear" w:color="auto" w:fill="auto"/>
            <w:vAlign w:val="center"/>
          </w:tcPr>
          <w:p w14:paraId="45DA2F37"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E5237E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4D339BAC" w14:textId="77777777" w:rsidTr="001E30DE">
        <w:trPr>
          <w:trHeight w:val="166"/>
        </w:trPr>
        <w:tc>
          <w:tcPr>
            <w:tcW w:w="539" w:type="dxa"/>
            <w:shd w:val="clear" w:color="auto" w:fill="auto"/>
            <w:vAlign w:val="center"/>
          </w:tcPr>
          <w:p w14:paraId="7CC5989F" w14:textId="608A7467" w:rsidR="001E30DE" w:rsidRPr="002F5ED6" w:rsidRDefault="001E30DE" w:rsidP="00E36ABB">
            <w:pPr>
              <w:spacing w:line="276" w:lineRule="auto"/>
              <w:ind w:right="-284"/>
              <w:rPr>
                <w:rFonts w:cstheme="minorHAnsi"/>
                <w:b/>
              </w:rPr>
            </w:pPr>
            <w:r>
              <w:rPr>
                <w:rFonts w:cstheme="minorHAnsi"/>
                <w:b/>
              </w:rPr>
              <w:t>11.</w:t>
            </w:r>
          </w:p>
        </w:tc>
        <w:tc>
          <w:tcPr>
            <w:tcW w:w="5131" w:type="dxa"/>
            <w:tcBorders>
              <w:top w:val="nil"/>
              <w:left w:val="single" w:sz="4" w:space="0" w:color="auto"/>
              <w:bottom w:val="single" w:sz="4" w:space="0" w:color="auto"/>
              <w:right w:val="single" w:sz="4" w:space="0" w:color="auto"/>
            </w:tcBorders>
            <w:shd w:val="clear" w:color="auto" w:fill="auto"/>
            <w:vAlign w:val="center"/>
          </w:tcPr>
          <w:p w14:paraId="437CF530" w14:textId="77777777" w:rsidR="001E30DE" w:rsidRPr="001E6E73" w:rsidRDefault="001E30DE" w:rsidP="00E36ABB">
            <w:pPr>
              <w:spacing w:line="276" w:lineRule="auto"/>
              <w:ind w:left="-105" w:right="-284"/>
              <w:rPr>
                <w:rFonts w:cstheme="minorHAnsi"/>
              </w:rPr>
            </w:pPr>
            <w:r>
              <w:rPr>
                <w:rFonts w:cstheme="minorHAnsi"/>
              </w:rPr>
              <w:t>Kolizje - branża sanitarna</w:t>
            </w:r>
          </w:p>
        </w:tc>
        <w:tc>
          <w:tcPr>
            <w:tcW w:w="1956" w:type="dxa"/>
            <w:shd w:val="clear" w:color="auto" w:fill="auto"/>
            <w:vAlign w:val="center"/>
          </w:tcPr>
          <w:p w14:paraId="2BD6FBCB"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1866DE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70654AA" w14:textId="77777777" w:rsidTr="001E30DE">
        <w:trPr>
          <w:trHeight w:val="166"/>
        </w:trPr>
        <w:tc>
          <w:tcPr>
            <w:tcW w:w="539" w:type="dxa"/>
            <w:shd w:val="clear" w:color="auto" w:fill="auto"/>
            <w:vAlign w:val="center"/>
          </w:tcPr>
          <w:p w14:paraId="4FE80474" w14:textId="3AA08EFA" w:rsidR="001E30DE" w:rsidRDefault="001E30DE" w:rsidP="00E36ABB">
            <w:pPr>
              <w:spacing w:line="276" w:lineRule="auto"/>
              <w:ind w:right="-284"/>
              <w:rPr>
                <w:rFonts w:cstheme="minorHAnsi"/>
                <w:b/>
              </w:rPr>
            </w:pPr>
            <w:r>
              <w:rPr>
                <w:rFonts w:cstheme="minorHAnsi"/>
                <w:b/>
              </w:rPr>
              <w:t>12.</w:t>
            </w:r>
          </w:p>
        </w:tc>
        <w:tc>
          <w:tcPr>
            <w:tcW w:w="5131" w:type="dxa"/>
            <w:tcBorders>
              <w:top w:val="nil"/>
              <w:left w:val="single" w:sz="4" w:space="0" w:color="auto"/>
              <w:bottom w:val="single" w:sz="4" w:space="0" w:color="auto"/>
              <w:right w:val="single" w:sz="4" w:space="0" w:color="auto"/>
            </w:tcBorders>
            <w:shd w:val="clear" w:color="auto" w:fill="auto"/>
            <w:vAlign w:val="center"/>
          </w:tcPr>
          <w:p w14:paraId="12FFB05B" w14:textId="77777777" w:rsidR="001E30DE" w:rsidRDefault="001E30DE" w:rsidP="00E36ABB">
            <w:pPr>
              <w:spacing w:line="276" w:lineRule="auto"/>
              <w:ind w:left="-105" w:right="-284"/>
              <w:rPr>
                <w:rFonts w:cstheme="minorHAnsi"/>
              </w:rPr>
            </w:pPr>
            <w:r>
              <w:rPr>
                <w:rFonts w:cstheme="minorHAnsi"/>
              </w:rPr>
              <w:t>Kolizje – branża energetyczna</w:t>
            </w:r>
          </w:p>
        </w:tc>
        <w:tc>
          <w:tcPr>
            <w:tcW w:w="1956" w:type="dxa"/>
            <w:shd w:val="clear" w:color="auto" w:fill="auto"/>
            <w:vAlign w:val="center"/>
          </w:tcPr>
          <w:p w14:paraId="761D6135"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0271966"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3B343C15" w14:textId="77777777" w:rsidTr="001E30DE">
        <w:trPr>
          <w:trHeight w:val="166"/>
        </w:trPr>
        <w:tc>
          <w:tcPr>
            <w:tcW w:w="539" w:type="dxa"/>
            <w:shd w:val="clear" w:color="auto" w:fill="auto"/>
            <w:vAlign w:val="center"/>
          </w:tcPr>
          <w:p w14:paraId="28EAEC34" w14:textId="3C99D474" w:rsidR="001E30DE" w:rsidRDefault="001E30DE" w:rsidP="00E36ABB">
            <w:pPr>
              <w:spacing w:line="276" w:lineRule="auto"/>
              <w:ind w:right="-284"/>
              <w:rPr>
                <w:rFonts w:cstheme="minorHAnsi"/>
                <w:b/>
              </w:rPr>
            </w:pPr>
            <w:r>
              <w:rPr>
                <w:rFonts w:cstheme="minorHAnsi"/>
                <w:b/>
              </w:rPr>
              <w:t>13.</w:t>
            </w:r>
          </w:p>
        </w:tc>
        <w:tc>
          <w:tcPr>
            <w:tcW w:w="5131" w:type="dxa"/>
            <w:tcBorders>
              <w:top w:val="nil"/>
              <w:left w:val="single" w:sz="4" w:space="0" w:color="auto"/>
              <w:bottom w:val="single" w:sz="4" w:space="0" w:color="auto"/>
              <w:right w:val="single" w:sz="4" w:space="0" w:color="auto"/>
            </w:tcBorders>
            <w:shd w:val="clear" w:color="auto" w:fill="auto"/>
            <w:vAlign w:val="center"/>
          </w:tcPr>
          <w:p w14:paraId="577456B0" w14:textId="77777777" w:rsidR="001E30DE" w:rsidRDefault="001E30DE" w:rsidP="00E36ABB">
            <w:pPr>
              <w:spacing w:line="276" w:lineRule="auto"/>
              <w:ind w:left="-105" w:right="-284"/>
              <w:rPr>
                <w:rFonts w:cstheme="minorHAnsi"/>
              </w:rPr>
            </w:pPr>
            <w:r>
              <w:rPr>
                <w:rFonts w:cstheme="minorHAnsi"/>
              </w:rPr>
              <w:t>Kolizje – branża telekomunikacyjna (przebudowa sieci Orange)</w:t>
            </w:r>
          </w:p>
        </w:tc>
        <w:tc>
          <w:tcPr>
            <w:tcW w:w="1956" w:type="dxa"/>
            <w:shd w:val="clear" w:color="auto" w:fill="auto"/>
            <w:vAlign w:val="center"/>
          </w:tcPr>
          <w:p w14:paraId="252E88F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54821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53C191F" w14:textId="77777777" w:rsidTr="001E30DE">
        <w:trPr>
          <w:trHeight w:val="166"/>
        </w:trPr>
        <w:tc>
          <w:tcPr>
            <w:tcW w:w="539" w:type="dxa"/>
            <w:shd w:val="clear" w:color="auto" w:fill="auto"/>
            <w:vAlign w:val="center"/>
          </w:tcPr>
          <w:p w14:paraId="5DF1C8EB" w14:textId="7478327D" w:rsidR="001E30DE" w:rsidRDefault="001E30DE" w:rsidP="00E36ABB">
            <w:pPr>
              <w:spacing w:line="276" w:lineRule="auto"/>
              <w:ind w:left="-284" w:right="-284"/>
              <w:jc w:val="center"/>
              <w:rPr>
                <w:rFonts w:cstheme="minorHAnsi"/>
                <w:b/>
              </w:rPr>
            </w:pPr>
            <w:r>
              <w:rPr>
                <w:rFonts w:cstheme="minorHAnsi"/>
                <w:b/>
              </w:rPr>
              <w:t>14.</w:t>
            </w:r>
          </w:p>
        </w:tc>
        <w:tc>
          <w:tcPr>
            <w:tcW w:w="5131" w:type="dxa"/>
            <w:tcBorders>
              <w:top w:val="nil"/>
              <w:left w:val="single" w:sz="4" w:space="0" w:color="auto"/>
              <w:bottom w:val="single" w:sz="4" w:space="0" w:color="auto"/>
              <w:right w:val="single" w:sz="4" w:space="0" w:color="auto"/>
            </w:tcBorders>
            <w:shd w:val="clear" w:color="auto" w:fill="auto"/>
            <w:vAlign w:val="center"/>
          </w:tcPr>
          <w:p w14:paraId="1FB5D0AA" w14:textId="77777777" w:rsidR="001E30DE" w:rsidRDefault="001E30DE" w:rsidP="00E36ABB">
            <w:pPr>
              <w:spacing w:line="276" w:lineRule="auto"/>
              <w:ind w:left="-105" w:right="-284"/>
              <w:rPr>
                <w:rFonts w:cstheme="minorHAnsi"/>
              </w:rPr>
            </w:pPr>
            <w:r>
              <w:rPr>
                <w:rFonts w:cstheme="minorHAnsi"/>
              </w:rPr>
              <w:t>Tablice informacyjne RFRD</w:t>
            </w:r>
          </w:p>
        </w:tc>
        <w:tc>
          <w:tcPr>
            <w:tcW w:w="1956" w:type="dxa"/>
            <w:shd w:val="clear" w:color="auto" w:fill="auto"/>
            <w:vAlign w:val="center"/>
          </w:tcPr>
          <w:p w14:paraId="1D12D5D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6A14E0C" w14:textId="77777777" w:rsidR="001E30DE" w:rsidRDefault="001E30DE" w:rsidP="00E36ABB">
            <w:pPr>
              <w:spacing w:line="276" w:lineRule="auto"/>
              <w:ind w:left="-284" w:right="-284"/>
              <w:jc w:val="center"/>
              <w:rPr>
                <w:rFonts w:cstheme="minorHAnsi"/>
                <w:b/>
                <w:highlight w:val="yellow"/>
              </w:rPr>
            </w:pPr>
          </w:p>
        </w:tc>
      </w:tr>
      <w:tr w:rsidR="001E30DE" w:rsidRPr="007B36F1" w14:paraId="71959D79" w14:textId="77777777" w:rsidTr="001E30DE">
        <w:trPr>
          <w:trHeight w:val="166"/>
        </w:trPr>
        <w:tc>
          <w:tcPr>
            <w:tcW w:w="539" w:type="dxa"/>
            <w:shd w:val="clear" w:color="auto" w:fill="auto"/>
            <w:vAlign w:val="center"/>
          </w:tcPr>
          <w:p w14:paraId="0D9C905C" w14:textId="77777777" w:rsidR="001E30DE" w:rsidRDefault="001E30DE" w:rsidP="00E36ABB">
            <w:pPr>
              <w:spacing w:line="276" w:lineRule="auto"/>
              <w:ind w:left="-284" w:right="-284"/>
              <w:jc w:val="center"/>
              <w:rPr>
                <w:rFonts w:cstheme="minorHAnsi"/>
                <w:b/>
              </w:rPr>
            </w:pPr>
            <w:r>
              <w:rPr>
                <w:rFonts w:cstheme="minorHAnsi"/>
                <w:b/>
              </w:rPr>
              <w:t>15.</w:t>
            </w:r>
          </w:p>
        </w:tc>
        <w:tc>
          <w:tcPr>
            <w:tcW w:w="5131" w:type="dxa"/>
            <w:tcBorders>
              <w:top w:val="nil"/>
              <w:left w:val="single" w:sz="4" w:space="0" w:color="auto"/>
              <w:bottom w:val="single" w:sz="4" w:space="0" w:color="auto"/>
              <w:right w:val="single" w:sz="4" w:space="0" w:color="auto"/>
            </w:tcBorders>
            <w:shd w:val="clear" w:color="auto" w:fill="auto"/>
            <w:vAlign w:val="center"/>
          </w:tcPr>
          <w:p w14:paraId="4A5AC195" w14:textId="77777777" w:rsidR="001E30DE" w:rsidRDefault="001E30DE" w:rsidP="00E36ABB">
            <w:pPr>
              <w:spacing w:line="276" w:lineRule="auto"/>
              <w:ind w:left="-105" w:right="-284"/>
              <w:rPr>
                <w:rFonts w:cstheme="minorHAnsi"/>
              </w:rPr>
            </w:pPr>
            <w:r>
              <w:rPr>
                <w:rFonts w:cstheme="minorHAnsi"/>
              </w:rPr>
              <w:t>Inne niezbędne roboty</w:t>
            </w:r>
          </w:p>
        </w:tc>
        <w:tc>
          <w:tcPr>
            <w:tcW w:w="1956" w:type="dxa"/>
            <w:shd w:val="clear" w:color="auto" w:fill="auto"/>
            <w:vAlign w:val="center"/>
          </w:tcPr>
          <w:p w14:paraId="16C158C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1276C5F9" w14:textId="77777777" w:rsidR="001E30DE" w:rsidRDefault="001E30DE" w:rsidP="00E36ABB">
            <w:pPr>
              <w:spacing w:line="276" w:lineRule="auto"/>
              <w:ind w:left="-284" w:right="-284"/>
              <w:jc w:val="center"/>
              <w:rPr>
                <w:rFonts w:cstheme="minorHAnsi"/>
                <w:b/>
                <w:highlight w:val="yellow"/>
              </w:rPr>
            </w:pPr>
          </w:p>
        </w:tc>
      </w:tr>
      <w:tr w:rsidR="001E30DE" w:rsidRPr="00672F2B" w14:paraId="6FD95531" w14:textId="77777777" w:rsidTr="003D68F2">
        <w:trPr>
          <w:trHeight w:val="195"/>
        </w:trPr>
        <w:tc>
          <w:tcPr>
            <w:tcW w:w="5670" w:type="dxa"/>
            <w:gridSpan w:val="2"/>
            <w:shd w:val="clear" w:color="auto" w:fill="auto"/>
            <w:vAlign w:val="center"/>
          </w:tcPr>
          <w:p w14:paraId="13C717C2" w14:textId="77777777" w:rsidR="001E30DE" w:rsidRDefault="001E30DE" w:rsidP="003D68F2">
            <w:pPr>
              <w:spacing w:after="0" w:line="276" w:lineRule="auto"/>
              <w:ind w:left="-284"/>
              <w:jc w:val="right"/>
              <w:rPr>
                <w:rFonts w:cstheme="minorHAnsi"/>
                <w:b/>
              </w:rPr>
            </w:pPr>
          </w:p>
          <w:p w14:paraId="57E71710" w14:textId="77777777" w:rsidR="001E30DE" w:rsidRPr="002F5ED6" w:rsidRDefault="001E30DE" w:rsidP="003D68F2">
            <w:pPr>
              <w:spacing w:after="0" w:line="276" w:lineRule="auto"/>
              <w:ind w:left="-284"/>
              <w:jc w:val="right"/>
              <w:rPr>
                <w:rFonts w:cstheme="minorHAnsi"/>
                <w:b/>
              </w:rPr>
            </w:pPr>
            <w:r w:rsidRPr="002F5ED6">
              <w:rPr>
                <w:rFonts w:cstheme="minorHAnsi"/>
                <w:b/>
              </w:rPr>
              <w:t>RAZEM</w:t>
            </w:r>
          </w:p>
        </w:tc>
        <w:tc>
          <w:tcPr>
            <w:tcW w:w="1956" w:type="dxa"/>
            <w:shd w:val="clear" w:color="auto" w:fill="auto"/>
            <w:vAlign w:val="center"/>
          </w:tcPr>
          <w:p w14:paraId="576C9362" w14:textId="77777777" w:rsidR="001E30DE" w:rsidRDefault="001E30DE" w:rsidP="00E36ABB">
            <w:pPr>
              <w:spacing w:line="276" w:lineRule="auto"/>
              <w:ind w:left="-284" w:right="-284"/>
              <w:jc w:val="center"/>
              <w:rPr>
                <w:rFonts w:cstheme="minorHAnsi"/>
                <w:b/>
              </w:rPr>
            </w:pPr>
          </w:p>
          <w:p w14:paraId="7B5EF6E2" w14:textId="77777777" w:rsidR="001E30DE" w:rsidRPr="00D50457" w:rsidRDefault="001E30DE" w:rsidP="00E36ABB">
            <w:pPr>
              <w:spacing w:line="276" w:lineRule="auto"/>
              <w:ind w:right="-284"/>
              <w:rPr>
                <w:rFonts w:cstheme="minorHAnsi"/>
                <w:b/>
              </w:rPr>
            </w:pPr>
          </w:p>
        </w:tc>
        <w:tc>
          <w:tcPr>
            <w:tcW w:w="2693" w:type="dxa"/>
            <w:shd w:val="clear" w:color="auto" w:fill="auto"/>
            <w:vAlign w:val="center"/>
          </w:tcPr>
          <w:p w14:paraId="0532259B" w14:textId="77777777" w:rsidR="001E30DE" w:rsidRPr="00672F2B" w:rsidRDefault="001E30DE" w:rsidP="00E36ABB">
            <w:pPr>
              <w:spacing w:line="276" w:lineRule="auto"/>
              <w:ind w:left="-284" w:right="-284"/>
              <w:jc w:val="center"/>
              <w:rPr>
                <w:rFonts w:cstheme="minorHAnsi"/>
                <w:b/>
              </w:rPr>
            </w:pPr>
          </w:p>
        </w:tc>
      </w:tr>
    </w:tbl>
    <w:p w14:paraId="0EF6E0A3" w14:textId="77777777" w:rsidR="00F80E42" w:rsidRPr="00F80E42" w:rsidRDefault="00F80E42" w:rsidP="00F80E42">
      <w:pPr>
        <w:spacing w:line="276" w:lineRule="auto"/>
        <w:jc w:val="both"/>
        <w:rPr>
          <w:rFonts w:eastAsia="Arial" w:cstheme="minorHAnsi"/>
          <w:iCs/>
          <w:kern w:val="1"/>
        </w:rPr>
      </w:pPr>
    </w:p>
    <w:p w14:paraId="30147E38" w14:textId="77777777" w:rsidR="00F80E42" w:rsidRPr="00F80E42" w:rsidRDefault="00F80E42" w:rsidP="001E30DE">
      <w:pPr>
        <w:spacing w:after="0" w:line="276" w:lineRule="auto"/>
        <w:ind w:left="2832" w:firstLine="708"/>
        <w:jc w:val="both"/>
        <w:rPr>
          <w:rFonts w:eastAsia="Arial" w:cstheme="minorHAnsi"/>
          <w:iCs/>
          <w:kern w:val="1"/>
        </w:rPr>
      </w:pPr>
      <w:r w:rsidRPr="00F80E42">
        <w:rPr>
          <w:rFonts w:eastAsia="Arial" w:cstheme="minorHAnsi"/>
          <w:iCs/>
          <w:kern w:val="1"/>
        </w:rPr>
        <w:t>Razem netto: ……………………………… zł</w:t>
      </w:r>
    </w:p>
    <w:p w14:paraId="1D3AFC3E" w14:textId="77777777" w:rsidR="00F80E42" w:rsidRPr="00F80E42"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 xml:space="preserve">VAT ……….. % tj. ……………………………… zł </w:t>
      </w:r>
    </w:p>
    <w:p w14:paraId="51AF4CD3" w14:textId="371D9F01" w:rsidR="00182DF0" w:rsidRPr="001E30DE"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Razem brutto: ……………………………… zł</w:t>
      </w:r>
    </w:p>
    <w:sectPr w:rsidR="00182DF0" w:rsidRPr="001E30DE"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9495" w14:textId="77777777" w:rsidR="005F1A96" w:rsidRDefault="005F1A96">
      <w:pPr>
        <w:spacing w:after="0" w:line="240" w:lineRule="auto"/>
      </w:pPr>
      <w:r>
        <w:separator/>
      </w:r>
    </w:p>
  </w:endnote>
  <w:endnote w:type="continuationSeparator" w:id="0">
    <w:p w14:paraId="11BAFFF9" w14:textId="77777777" w:rsidR="005F1A96" w:rsidRDefault="005F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05E1" w14:textId="77777777" w:rsidR="005F1A96" w:rsidRDefault="005F1A96">
      <w:pPr>
        <w:spacing w:after="0" w:line="240" w:lineRule="auto"/>
      </w:pPr>
      <w:r>
        <w:separator/>
      </w:r>
    </w:p>
  </w:footnote>
  <w:footnote w:type="continuationSeparator" w:id="0">
    <w:p w14:paraId="4C1CBA8B" w14:textId="77777777" w:rsidR="005F1A96" w:rsidRDefault="005F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15FC0822"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.1</w:t>
    </w:r>
    <w:r w:rsidR="001E30DE">
      <w:rPr>
        <w:rFonts w:asciiTheme="minorHAnsi" w:hAnsiTheme="minorHAnsi" w:cstheme="minorHAnsi"/>
        <w:iCs/>
        <w:sz w:val="20"/>
        <w:szCs w:val="20"/>
      </w:rPr>
      <w:t>6</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662782FE"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.1</w:t>
    </w:r>
    <w:r w:rsidR="001E30DE">
      <w:rPr>
        <w:rFonts w:asciiTheme="minorHAnsi" w:hAnsiTheme="minorHAnsi" w:cstheme="minorHAnsi"/>
        <w:sz w:val="20"/>
        <w:szCs w:val="20"/>
      </w:rPr>
      <w:t>6</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FE8"/>
    <w:rsid w:val="00012511"/>
    <w:rsid w:val="00014104"/>
    <w:rsid w:val="00017CF7"/>
    <w:rsid w:val="000427DE"/>
    <w:rsid w:val="000569C5"/>
    <w:rsid w:val="000654E4"/>
    <w:rsid w:val="0007117B"/>
    <w:rsid w:val="00072900"/>
    <w:rsid w:val="000910C9"/>
    <w:rsid w:val="000945A3"/>
    <w:rsid w:val="000A02A5"/>
    <w:rsid w:val="000A03CE"/>
    <w:rsid w:val="000A711A"/>
    <w:rsid w:val="000B3EFD"/>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E30DE"/>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52F71"/>
    <w:rsid w:val="00361A22"/>
    <w:rsid w:val="00361F21"/>
    <w:rsid w:val="003623CC"/>
    <w:rsid w:val="0037251E"/>
    <w:rsid w:val="00380C07"/>
    <w:rsid w:val="00383459"/>
    <w:rsid w:val="003957A0"/>
    <w:rsid w:val="003C1BAE"/>
    <w:rsid w:val="003C650B"/>
    <w:rsid w:val="003D2DFF"/>
    <w:rsid w:val="003D4751"/>
    <w:rsid w:val="003D68F2"/>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4A38"/>
    <w:rsid w:val="005B7723"/>
    <w:rsid w:val="005C4086"/>
    <w:rsid w:val="005C520F"/>
    <w:rsid w:val="005C77D1"/>
    <w:rsid w:val="005D0EF5"/>
    <w:rsid w:val="005E05D1"/>
    <w:rsid w:val="005E0E4D"/>
    <w:rsid w:val="005E5949"/>
    <w:rsid w:val="005E6791"/>
    <w:rsid w:val="005F1A96"/>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792"/>
    <w:rsid w:val="00701493"/>
    <w:rsid w:val="0070518D"/>
    <w:rsid w:val="007117E5"/>
    <w:rsid w:val="0073782B"/>
    <w:rsid w:val="0074516F"/>
    <w:rsid w:val="0074792A"/>
    <w:rsid w:val="00757461"/>
    <w:rsid w:val="0076535E"/>
    <w:rsid w:val="00781E34"/>
    <w:rsid w:val="00782A58"/>
    <w:rsid w:val="00785D57"/>
    <w:rsid w:val="00794EF3"/>
    <w:rsid w:val="0079670B"/>
    <w:rsid w:val="007A6FE2"/>
    <w:rsid w:val="007A7208"/>
    <w:rsid w:val="007D783B"/>
    <w:rsid w:val="007F7C62"/>
    <w:rsid w:val="00805354"/>
    <w:rsid w:val="00807FD6"/>
    <w:rsid w:val="00813620"/>
    <w:rsid w:val="00817677"/>
    <w:rsid w:val="008308A3"/>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E0718"/>
    <w:rsid w:val="00CE1BA6"/>
    <w:rsid w:val="00CF3F73"/>
    <w:rsid w:val="00D0266B"/>
    <w:rsid w:val="00D053D9"/>
    <w:rsid w:val="00D064E4"/>
    <w:rsid w:val="00D07AC0"/>
    <w:rsid w:val="00D373AE"/>
    <w:rsid w:val="00D57827"/>
    <w:rsid w:val="00D622C1"/>
    <w:rsid w:val="00D65B5E"/>
    <w:rsid w:val="00D935A3"/>
    <w:rsid w:val="00DA2DF1"/>
    <w:rsid w:val="00DA616C"/>
    <w:rsid w:val="00DB0CF7"/>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B58AF"/>
    <w:rsid w:val="00ED4796"/>
    <w:rsid w:val="00ED7D4D"/>
    <w:rsid w:val="00EE23EA"/>
    <w:rsid w:val="00EE3568"/>
    <w:rsid w:val="00EE5112"/>
    <w:rsid w:val="00F01A89"/>
    <w:rsid w:val="00F2769C"/>
    <w:rsid w:val="00F33BDF"/>
    <w:rsid w:val="00F35A2D"/>
    <w:rsid w:val="00F42B75"/>
    <w:rsid w:val="00F42C33"/>
    <w:rsid w:val="00F54A92"/>
    <w:rsid w:val="00F5531C"/>
    <w:rsid w:val="00F56A16"/>
    <w:rsid w:val="00F607F3"/>
    <w:rsid w:val="00F6090B"/>
    <w:rsid w:val="00F80E42"/>
    <w:rsid w:val="00F872EA"/>
    <w:rsid w:val="00F91DDF"/>
    <w:rsid w:val="00F949FA"/>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19</Pages>
  <Words>8842</Words>
  <Characters>53054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47</cp:revision>
  <cp:lastPrinted>2021-06-01T09:38:00Z</cp:lastPrinted>
  <dcterms:created xsi:type="dcterms:W3CDTF">2023-02-22T11:45:00Z</dcterms:created>
  <dcterms:modified xsi:type="dcterms:W3CDTF">2023-04-24T10:12:00Z</dcterms:modified>
</cp:coreProperties>
</file>