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BFB08" w14:textId="77777777" w:rsidR="00490898" w:rsidRDefault="004B4DAE">
      <w:pPr>
        <w:pStyle w:val="Nagwek10"/>
        <w:keepNext/>
        <w:keepLines/>
        <w:shd w:val="clear" w:color="auto" w:fill="auto"/>
        <w:spacing w:after="878"/>
      </w:pPr>
      <w:bookmarkStart w:id="0" w:name="bookmark0"/>
      <w:r>
        <w:t>SPECYFIKACJA TECHNICZNA WYKONANIA</w:t>
      </w:r>
      <w:r>
        <w:br/>
        <w:t>I ODBIORU ROBÓT</w:t>
      </w:r>
      <w:bookmarkEnd w:id="0"/>
    </w:p>
    <w:p w14:paraId="5C4A2112" w14:textId="77777777" w:rsidR="00490898" w:rsidRDefault="004B4DAE">
      <w:pPr>
        <w:pStyle w:val="Nagwek20"/>
        <w:keepNext/>
        <w:keepLines/>
        <w:shd w:val="clear" w:color="auto" w:fill="auto"/>
        <w:spacing w:before="0" w:after="1333" w:line="280" w:lineRule="exact"/>
      </w:pPr>
      <w:bookmarkStart w:id="1" w:name="bookmark1"/>
      <w:r>
        <w:t>Przyłącza i sieci sanitarne</w:t>
      </w:r>
      <w:bookmarkEnd w:id="1"/>
    </w:p>
    <w:p w14:paraId="22E38E1A" w14:textId="77777777" w:rsidR="00490898" w:rsidRDefault="004B4DAE">
      <w:pPr>
        <w:pStyle w:val="Teksttreci30"/>
        <w:shd w:val="clear" w:color="auto" w:fill="auto"/>
        <w:spacing w:before="0"/>
      </w:pPr>
      <w:r>
        <w:rPr>
          <w:rStyle w:val="Teksttreci3Bezpogrubienia"/>
        </w:rPr>
        <w:t xml:space="preserve">Temat: </w:t>
      </w:r>
      <w:r>
        <w:t>Poprawa dostępności budynku Urzędu Gminy w Purdzie dla osób</w:t>
      </w:r>
    </w:p>
    <w:p w14:paraId="0ECF37C4" w14:textId="77777777" w:rsidR="00490898" w:rsidRDefault="004B4DAE">
      <w:pPr>
        <w:pStyle w:val="Teksttreci30"/>
        <w:shd w:val="clear" w:color="auto" w:fill="auto"/>
        <w:spacing w:before="0"/>
        <w:jc w:val="center"/>
      </w:pPr>
      <w:r>
        <w:t>niepełnosprawnych</w:t>
      </w:r>
    </w:p>
    <w:p w14:paraId="3E9B1625" w14:textId="77777777" w:rsidR="00490898" w:rsidRDefault="004B4DAE">
      <w:pPr>
        <w:pStyle w:val="Teksttreci30"/>
        <w:shd w:val="clear" w:color="auto" w:fill="auto"/>
        <w:spacing w:before="0"/>
        <w:jc w:val="center"/>
        <w:sectPr w:rsidR="00490898">
          <w:footerReference w:type="default" r:id="rId8"/>
          <w:pgSz w:w="11900" w:h="16840"/>
          <w:pgMar w:top="2204" w:right="2194" w:bottom="2204" w:left="2199" w:header="0" w:footer="3" w:gutter="0"/>
          <w:cols w:space="720"/>
          <w:noEndnote/>
          <w:docGrid w:linePitch="360"/>
        </w:sectPr>
      </w:pPr>
      <w:r>
        <w:t xml:space="preserve">Purda, dz. nr 498, </w:t>
      </w:r>
      <w:r>
        <w:t>jedn. ewid. Purda, obr. 23</w:t>
      </w:r>
      <w:r>
        <w:br/>
        <w:t xml:space="preserve">Id działki : </w:t>
      </w:r>
      <w:r>
        <w:rPr>
          <w:lang w:val="en-US" w:eastAsia="en-US" w:bidi="en-US"/>
        </w:rPr>
        <w:t>281410_2.0023.498</w:t>
      </w:r>
      <w:r>
        <w:rPr>
          <w:lang w:val="en-US" w:eastAsia="en-US" w:bidi="en-US"/>
        </w:rPr>
        <w:br/>
      </w:r>
      <w:r>
        <w:t>kategoria obiektu budowlanego: XII</w:t>
      </w:r>
    </w:p>
    <w:p w14:paraId="5EAD6F44" w14:textId="77777777" w:rsidR="00490898" w:rsidRDefault="004B4DAE">
      <w:pPr>
        <w:pStyle w:val="Teksttreci20"/>
        <w:shd w:val="clear" w:color="auto" w:fill="auto"/>
        <w:spacing w:after="776"/>
        <w:ind w:right="20" w:firstLine="0"/>
      </w:pPr>
      <w:r>
        <w:lastRenderedPageBreak/>
        <w:t>SPECYFIKACJA TECHNICZNA WYKONANIA</w:t>
      </w:r>
      <w:r>
        <w:br/>
        <w:t>I ODBIORU ROBÓT</w:t>
      </w:r>
    </w:p>
    <w:p w14:paraId="3E927E23" w14:textId="77777777" w:rsidR="00490898" w:rsidRDefault="004B4DAE">
      <w:pPr>
        <w:pStyle w:val="Teksttreci20"/>
        <w:numPr>
          <w:ilvl w:val="0"/>
          <w:numId w:val="1"/>
        </w:numPr>
        <w:shd w:val="clear" w:color="auto" w:fill="auto"/>
        <w:tabs>
          <w:tab w:val="left" w:pos="330"/>
        </w:tabs>
        <w:spacing w:after="0" w:line="278" w:lineRule="exact"/>
        <w:ind w:right="6600" w:firstLine="0"/>
        <w:jc w:val="left"/>
      </w:pPr>
      <w:r>
        <w:rPr>
          <w:rStyle w:val="Teksttreci21"/>
        </w:rPr>
        <w:t xml:space="preserve">Dane ogólne </w:t>
      </w:r>
      <w:r>
        <w:t>1.1Adres i nazwa obiektu:</w:t>
      </w:r>
    </w:p>
    <w:p w14:paraId="14FDD6EA" w14:textId="77777777" w:rsidR="00490898" w:rsidRDefault="004B4DAE">
      <w:pPr>
        <w:pStyle w:val="Teksttreci30"/>
        <w:shd w:val="clear" w:color="auto" w:fill="auto"/>
        <w:spacing w:before="0" w:after="275" w:line="322" w:lineRule="exact"/>
        <w:ind w:right="20"/>
        <w:jc w:val="center"/>
      </w:pPr>
      <w:r>
        <w:t>Poprawy dostępności budynku Urzędu Gminy w Purdzie dla osób niepełnosprawny</w:t>
      </w:r>
      <w:r>
        <w:t>ch</w:t>
      </w:r>
      <w:r>
        <w:br/>
        <w:t>Purda, dz. nr 498, jedn. ewid. Purda, obr. 23</w:t>
      </w:r>
    </w:p>
    <w:p w14:paraId="692A8C72" w14:textId="77777777" w:rsidR="00490898" w:rsidRDefault="004B4DAE">
      <w:pPr>
        <w:pStyle w:val="Teksttreci20"/>
        <w:shd w:val="clear" w:color="auto" w:fill="auto"/>
        <w:spacing w:after="0" w:line="278" w:lineRule="exact"/>
        <w:ind w:firstLine="0"/>
        <w:jc w:val="both"/>
      </w:pPr>
      <w:r>
        <w:t>Przedmiot ST</w:t>
      </w:r>
    </w:p>
    <w:p w14:paraId="205AEF85" w14:textId="77777777" w:rsidR="00490898" w:rsidRDefault="004B4DAE">
      <w:pPr>
        <w:pStyle w:val="Teksttreci20"/>
        <w:shd w:val="clear" w:color="auto" w:fill="auto"/>
        <w:spacing w:after="244" w:line="278" w:lineRule="exact"/>
        <w:ind w:firstLine="0"/>
        <w:jc w:val="both"/>
      </w:pPr>
      <w:r>
        <w:t>Przedmiotem niniejszej specyfikacji są wymagania dotyczące wykonania i odbioru robót przyłączy i sieci sanitarnych</w:t>
      </w:r>
    </w:p>
    <w:p w14:paraId="5BA38FB1" w14:textId="77777777" w:rsidR="00490898" w:rsidRDefault="004B4DAE">
      <w:pPr>
        <w:pStyle w:val="Teksttreci20"/>
        <w:numPr>
          <w:ilvl w:val="0"/>
          <w:numId w:val="1"/>
        </w:numPr>
        <w:shd w:val="clear" w:color="auto" w:fill="auto"/>
        <w:tabs>
          <w:tab w:val="left" w:pos="354"/>
        </w:tabs>
        <w:spacing w:after="0"/>
        <w:ind w:firstLine="0"/>
        <w:jc w:val="both"/>
      </w:pPr>
      <w:r>
        <w:rPr>
          <w:rStyle w:val="Teksttreci21"/>
        </w:rPr>
        <w:t>Zakres stosowania ST</w:t>
      </w:r>
    </w:p>
    <w:p w14:paraId="2CCC52FE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 xml:space="preserve">Specyfikacja Techniczna jest stosowana jako </w:t>
      </w:r>
      <w:r>
        <w:t>dokument kontraktowy i przetargowy przy zlecaniu i realizacji robót wymienionych w pkt.1.3</w:t>
      </w:r>
    </w:p>
    <w:p w14:paraId="35989E02" w14:textId="77777777" w:rsidR="00490898" w:rsidRDefault="004B4DAE">
      <w:pPr>
        <w:pStyle w:val="Teksttreci20"/>
        <w:numPr>
          <w:ilvl w:val="1"/>
          <w:numId w:val="1"/>
        </w:numPr>
        <w:shd w:val="clear" w:color="auto" w:fill="auto"/>
        <w:tabs>
          <w:tab w:val="left" w:pos="464"/>
        </w:tabs>
        <w:spacing w:after="0"/>
        <w:ind w:firstLine="0"/>
        <w:jc w:val="both"/>
      </w:pPr>
      <w:r>
        <w:t>Zakres robót objętych ST:</w:t>
      </w:r>
    </w:p>
    <w:p w14:paraId="3AF2945C" w14:textId="77777777" w:rsidR="00490898" w:rsidRDefault="004B4DAE">
      <w:pPr>
        <w:pStyle w:val="Teksttreci20"/>
        <w:shd w:val="clear" w:color="auto" w:fill="auto"/>
        <w:spacing w:after="0"/>
        <w:ind w:left="200" w:firstLine="0"/>
        <w:jc w:val="left"/>
      </w:pPr>
      <w:r>
        <w:t>Szczegółowy zakres robót przedstawiono w przedmiarze robót.</w:t>
      </w:r>
    </w:p>
    <w:p w14:paraId="07325AE7" w14:textId="77777777" w:rsidR="00490898" w:rsidRDefault="004B4DAE">
      <w:pPr>
        <w:pStyle w:val="Teksttreci20"/>
        <w:numPr>
          <w:ilvl w:val="1"/>
          <w:numId w:val="1"/>
        </w:numPr>
        <w:shd w:val="clear" w:color="auto" w:fill="auto"/>
        <w:tabs>
          <w:tab w:val="left" w:pos="488"/>
        </w:tabs>
        <w:spacing w:after="0"/>
        <w:ind w:left="420"/>
        <w:jc w:val="left"/>
      </w:pPr>
      <w:r>
        <w:t xml:space="preserve">Zakres robót objętych ST dla budynku przedszkolnego z częścią biblioteczną: a. </w:t>
      </w:r>
      <w:r>
        <w:t>Wykonanie przyłącza kanalizacji sanitarnej</w:t>
      </w:r>
    </w:p>
    <w:p w14:paraId="31D5FC5A" w14:textId="77777777" w:rsidR="00490898" w:rsidRDefault="004B4DAE">
      <w:pPr>
        <w:pStyle w:val="Teksttreci20"/>
        <w:numPr>
          <w:ilvl w:val="0"/>
          <w:numId w:val="2"/>
        </w:numPr>
        <w:shd w:val="clear" w:color="auto" w:fill="auto"/>
        <w:tabs>
          <w:tab w:val="left" w:pos="531"/>
        </w:tabs>
        <w:spacing w:after="0"/>
        <w:ind w:firstLine="0"/>
        <w:jc w:val="both"/>
      </w:pPr>
      <w:r>
        <w:t>Grupy , klasy ,kategorie wg. „ Wspólnego Słownika Zamówień”</w:t>
      </w:r>
    </w:p>
    <w:p w14:paraId="793ED784" w14:textId="77777777" w:rsidR="00490898" w:rsidRDefault="004B4DAE">
      <w:pPr>
        <w:pStyle w:val="Teksttreci20"/>
        <w:shd w:val="clear" w:color="auto" w:fill="auto"/>
        <w:spacing w:after="240"/>
        <w:ind w:firstLine="0"/>
        <w:jc w:val="both"/>
      </w:pPr>
      <w:r>
        <w:t>Grupa 453 Roboty w zakresie instalacji sanitarnych</w:t>
      </w:r>
    </w:p>
    <w:p w14:paraId="7ADEE673" w14:textId="77777777" w:rsidR="00490898" w:rsidRDefault="004B4DAE">
      <w:pPr>
        <w:pStyle w:val="Teksttreci20"/>
        <w:numPr>
          <w:ilvl w:val="0"/>
          <w:numId w:val="2"/>
        </w:numPr>
        <w:shd w:val="clear" w:color="auto" w:fill="auto"/>
        <w:tabs>
          <w:tab w:val="left" w:pos="536"/>
        </w:tabs>
        <w:spacing w:after="0"/>
        <w:ind w:firstLine="0"/>
        <w:jc w:val="both"/>
      </w:pPr>
      <w:r>
        <w:t>Zgodność robót z dokumentacją kosztorysową i Specyfikacjami Technicznymi</w:t>
      </w:r>
    </w:p>
    <w:p w14:paraId="543BC196" w14:textId="77777777" w:rsidR="00490898" w:rsidRDefault="004B4DAE">
      <w:pPr>
        <w:pStyle w:val="Teksttreci20"/>
        <w:shd w:val="clear" w:color="auto" w:fill="auto"/>
        <w:spacing w:after="267"/>
        <w:ind w:firstLine="0"/>
        <w:jc w:val="both"/>
      </w:pPr>
      <w:r>
        <w:t xml:space="preserve">1. Specyfikacje </w:t>
      </w:r>
      <w:r>
        <w:t>Techniczne stanowią część Umowy, a wymagania wyszczególnione w choćby jednym z nich są obowiązuj ące dla Wykonawcy tak, jakby zawarte były w całej dokumentacji.</w:t>
      </w:r>
    </w:p>
    <w:p w14:paraId="137E826B" w14:textId="77777777" w:rsidR="00490898" w:rsidRDefault="004B4DAE">
      <w:pPr>
        <w:pStyle w:val="Teksttreci20"/>
        <w:numPr>
          <w:ilvl w:val="0"/>
          <w:numId w:val="1"/>
        </w:numPr>
        <w:shd w:val="clear" w:color="auto" w:fill="auto"/>
        <w:tabs>
          <w:tab w:val="left" w:pos="354"/>
        </w:tabs>
        <w:spacing w:after="0" w:line="240" w:lineRule="exact"/>
        <w:ind w:firstLine="0"/>
        <w:jc w:val="both"/>
      </w:pPr>
      <w:r>
        <w:rPr>
          <w:rStyle w:val="Teksttreci21"/>
        </w:rPr>
        <w:t>Przekazanie Terenu Budowy</w:t>
      </w:r>
    </w:p>
    <w:p w14:paraId="775DFE10" w14:textId="77777777" w:rsidR="00490898" w:rsidRDefault="004B4DAE">
      <w:pPr>
        <w:pStyle w:val="Teksttreci20"/>
        <w:shd w:val="clear" w:color="auto" w:fill="auto"/>
        <w:spacing w:after="201" w:line="240" w:lineRule="exact"/>
        <w:ind w:firstLine="0"/>
        <w:jc w:val="both"/>
      </w:pPr>
      <w:r>
        <w:t>Zamawiaj ący w terminie określonym w Umowie przekazuje Wykonawcy tere</w:t>
      </w:r>
      <w:r>
        <w:t>n budowy</w:t>
      </w:r>
    </w:p>
    <w:p w14:paraId="6BE898AE" w14:textId="77777777" w:rsidR="00490898" w:rsidRDefault="004B4DAE">
      <w:pPr>
        <w:pStyle w:val="Teksttreci20"/>
        <w:numPr>
          <w:ilvl w:val="0"/>
          <w:numId w:val="1"/>
        </w:numPr>
        <w:shd w:val="clear" w:color="auto" w:fill="auto"/>
        <w:tabs>
          <w:tab w:val="left" w:pos="354"/>
        </w:tabs>
        <w:spacing w:after="0"/>
        <w:ind w:firstLine="0"/>
        <w:jc w:val="both"/>
      </w:pPr>
      <w:r>
        <w:rPr>
          <w:rStyle w:val="Teksttreci21"/>
        </w:rPr>
        <w:t>Zabezpieczenie Terenu Budowy</w:t>
      </w:r>
    </w:p>
    <w:p w14:paraId="55364891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Wykonawca jest zobowiązany do zapewnienia i utrzymania bezpieczeństwa na terenie budowy w okresie trwania realizacji Umowy aż do zakończenia i odbioru końcowego robót, a w szczególności:</w:t>
      </w:r>
    </w:p>
    <w:p w14:paraId="1E8AB82C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Utrzyma warunki bezpiecznej pra</w:t>
      </w:r>
      <w:r>
        <w:t>cy i pobytu osób wykonuj ących czynności związane z wykonaniem prac i nienaruszalność ich mienia służącego do pracy, a także zabezpieczy teren budowy przed dostępem osób nieupoważnionych.</w:t>
      </w:r>
    </w:p>
    <w:p w14:paraId="4AC82D20" w14:textId="77777777" w:rsidR="00490898" w:rsidRDefault="004B4DAE">
      <w:pPr>
        <w:pStyle w:val="Teksttreci20"/>
        <w:shd w:val="clear" w:color="auto" w:fill="auto"/>
        <w:spacing w:after="240"/>
        <w:ind w:firstLine="0"/>
        <w:jc w:val="both"/>
      </w:pPr>
      <w:r>
        <w:t>Koszt zabezpieczenia terenu budowy ponosi Wykonawca robót.</w:t>
      </w:r>
    </w:p>
    <w:p w14:paraId="7C7806DA" w14:textId="77777777" w:rsidR="00490898" w:rsidRDefault="004B4DAE">
      <w:pPr>
        <w:pStyle w:val="Teksttreci20"/>
        <w:numPr>
          <w:ilvl w:val="0"/>
          <w:numId w:val="1"/>
        </w:numPr>
        <w:shd w:val="clear" w:color="auto" w:fill="auto"/>
        <w:tabs>
          <w:tab w:val="left" w:pos="354"/>
        </w:tabs>
        <w:spacing w:after="0"/>
        <w:ind w:firstLine="0"/>
        <w:jc w:val="both"/>
      </w:pPr>
      <w:r>
        <w:rPr>
          <w:rStyle w:val="Teksttreci21"/>
        </w:rPr>
        <w:t>Ochrona ś</w:t>
      </w:r>
      <w:r>
        <w:rPr>
          <w:rStyle w:val="Teksttreci21"/>
        </w:rPr>
        <w:t>rodowiska w czasie wykonywania robót</w:t>
      </w:r>
    </w:p>
    <w:p w14:paraId="23ABDE6B" w14:textId="77777777" w:rsidR="00490898" w:rsidRDefault="004B4DAE">
      <w:pPr>
        <w:pStyle w:val="Teksttreci20"/>
        <w:shd w:val="clear" w:color="auto" w:fill="auto"/>
        <w:spacing w:after="240"/>
        <w:ind w:firstLine="0"/>
        <w:jc w:val="both"/>
      </w:pPr>
      <w:r>
        <w:t>Wykonawca ma obowiązek znać i stosować w czasie prowadzenia robót wszelkie przepisy dotyczące ochrony środowiska naturalnego.</w:t>
      </w:r>
    </w:p>
    <w:p w14:paraId="13808737" w14:textId="77777777" w:rsidR="00490898" w:rsidRDefault="004B4DAE">
      <w:pPr>
        <w:pStyle w:val="Teksttreci20"/>
        <w:numPr>
          <w:ilvl w:val="0"/>
          <w:numId w:val="1"/>
        </w:numPr>
        <w:shd w:val="clear" w:color="auto" w:fill="auto"/>
        <w:tabs>
          <w:tab w:val="left" w:pos="354"/>
        </w:tabs>
        <w:spacing w:after="0"/>
        <w:ind w:firstLine="0"/>
        <w:jc w:val="both"/>
      </w:pPr>
      <w:r>
        <w:rPr>
          <w:rStyle w:val="Teksttreci21"/>
        </w:rPr>
        <w:t>Ochrona przeciwpożarowa</w:t>
      </w:r>
    </w:p>
    <w:p w14:paraId="44D00260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Wykonawca będzie przestrzegać przepisów ochrony przeciwpożarowej.</w:t>
      </w:r>
    </w:p>
    <w:p w14:paraId="7AF7FBF5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Mat</w:t>
      </w:r>
      <w:r>
        <w:t>eriały łatwopalne będą składowane w sposób zgodny z odpowiednimi przepisami i zabezpieczone przed dostępem osób trzecich.</w:t>
      </w:r>
    </w:p>
    <w:p w14:paraId="1689D31A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 xml:space="preserve">Wykonawca będzie odpowiedzialny za wszelkie straty spowodowane pożarem wywołanym jako rezultat realizacji robót albo przez </w:t>
      </w:r>
      <w:r>
        <w:t>personel Wykonawcy.</w:t>
      </w:r>
    </w:p>
    <w:p w14:paraId="407451E7" w14:textId="77777777" w:rsidR="00490898" w:rsidRDefault="004B4DAE">
      <w:pPr>
        <w:pStyle w:val="Teksttreci20"/>
        <w:numPr>
          <w:ilvl w:val="0"/>
          <w:numId w:val="3"/>
        </w:numPr>
        <w:shd w:val="clear" w:color="auto" w:fill="auto"/>
        <w:tabs>
          <w:tab w:val="left" w:pos="289"/>
        </w:tabs>
        <w:spacing w:after="0"/>
        <w:ind w:firstLine="0"/>
        <w:jc w:val="both"/>
      </w:pPr>
      <w:r>
        <w:rPr>
          <w:rStyle w:val="Teksttreci21"/>
        </w:rPr>
        <w:t>Bezpieczeństwo i higiena pracy</w:t>
      </w:r>
    </w:p>
    <w:p w14:paraId="4976F35E" w14:textId="77777777" w:rsidR="00490898" w:rsidRDefault="004B4DAE">
      <w:pPr>
        <w:pStyle w:val="Teksttreci20"/>
        <w:shd w:val="clear" w:color="auto" w:fill="auto"/>
        <w:spacing w:after="240"/>
        <w:ind w:firstLine="0"/>
        <w:jc w:val="both"/>
      </w:pPr>
      <w:r>
        <w:lastRenderedPageBreak/>
        <w:t>Podczas realizacji robót Wykonawca będzie przestrzegać przepisów dotyczących bezpieczeństwa i higieny pracy. W szczególności Wykonawca ma obowiązek zadbać, aby personel nie wykonywał pracy w warunkach niebezpiecznych, szkodliwych dla zdrowia oraz nie spełn</w:t>
      </w:r>
      <w:r>
        <w:t xml:space="preserve">iaj ących odpowiednich wymagań sanitarnych. Wykonawca zapewni i będzie utrzymywał wszelkie urządzenia zabezpieczaj ące, socjalne oraz sprzęt i odpowiednią odzież dla ochrony życia i zdrowia osób zatrudnionych na budowie oraz dla zapewnienia bezpieczeństwa </w:t>
      </w:r>
      <w:r>
        <w:t xml:space="preserve">publicznego. W szczególności Wykonawca zobowiązany jest do przestrzegania przepisów BHP wynikaj ących z : Rozporządzenia Ministra Infrastruktury z dnia 6 lutego 2003 r. w sprawie bezpieczeństwa i higieny pracy podczas wykonywania robót budowlanych (Dz. U. </w:t>
      </w:r>
      <w:r>
        <w:t xml:space="preserve">"Nr </w:t>
      </w:r>
      <w:r>
        <w:rPr>
          <w:lang w:val="en-US" w:eastAsia="en-US" w:bidi="en-US"/>
        </w:rPr>
        <w:t xml:space="preserve">47.poz.401) </w:t>
      </w:r>
      <w:r>
        <w:t>. Uznaje się, że wszelkie koszty związane z wypełnieniem wymagań określonych powyżej nie podlegaj ą odrębnej zapłacie i są uwzględnione w cenie ofertowej.</w:t>
      </w:r>
    </w:p>
    <w:p w14:paraId="73633EED" w14:textId="77777777" w:rsidR="00490898" w:rsidRDefault="004B4DAE">
      <w:pPr>
        <w:pStyle w:val="Teksttreci20"/>
        <w:numPr>
          <w:ilvl w:val="0"/>
          <w:numId w:val="3"/>
        </w:numPr>
        <w:shd w:val="clear" w:color="auto" w:fill="auto"/>
        <w:tabs>
          <w:tab w:val="left" w:pos="289"/>
        </w:tabs>
        <w:spacing w:after="0"/>
        <w:ind w:firstLine="0"/>
        <w:jc w:val="both"/>
      </w:pPr>
      <w:r>
        <w:rPr>
          <w:rStyle w:val="Teksttreci21"/>
        </w:rPr>
        <w:t>Ochrona i utrzymanie robót</w:t>
      </w:r>
    </w:p>
    <w:p w14:paraId="41720BE0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Wykonawca będzie odpowiedzialny za ochronę robót i za wsze</w:t>
      </w:r>
      <w:r>
        <w:t>lkie materiały i urządzenia używane do robót od daty rozpoczęcia do daty odbioru robót przez Zamawiaj ącego. Utrzymanie powinno być prowadzone w taki sposób, aby przedmiot robót lub jego elementy były w zadowalającym stanie przez cały czas, do momentu odbi</w:t>
      </w:r>
      <w:r>
        <w:t>oru końcowego.</w:t>
      </w:r>
    </w:p>
    <w:p w14:paraId="4F3E5AEE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Pracownicy produkcyjni zatrudnieni przy realizacji zamówienia muszą posiadać niezbędną wiedzę zawodową, wymagane uprawnienia do obsługi sprzętu i przeszkolenie w zakresie BHP.</w:t>
      </w:r>
    </w:p>
    <w:p w14:paraId="26332C09" w14:textId="77777777" w:rsidR="00490898" w:rsidRDefault="004B4DAE">
      <w:pPr>
        <w:pStyle w:val="Teksttreci20"/>
        <w:numPr>
          <w:ilvl w:val="0"/>
          <w:numId w:val="3"/>
        </w:numPr>
        <w:shd w:val="clear" w:color="auto" w:fill="auto"/>
        <w:tabs>
          <w:tab w:val="left" w:pos="289"/>
        </w:tabs>
        <w:spacing w:after="0"/>
        <w:ind w:firstLine="0"/>
        <w:jc w:val="both"/>
      </w:pPr>
      <w:r>
        <w:t>Wymagania dotyczące maszyn i sprzętu</w:t>
      </w:r>
    </w:p>
    <w:p w14:paraId="142D2B5D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Ogólne wymagania dotyczące s</w:t>
      </w:r>
      <w:r>
        <w:t>przętu podano w "Warunkach technicznych wykonania i odbioru robót budowlano - montażowych".</w:t>
      </w:r>
    </w:p>
    <w:p w14:paraId="23E55D50" w14:textId="77777777" w:rsidR="00490898" w:rsidRDefault="004B4DAE">
      <w:pPr>
        <w:pStyle w:val="Teksttreci20"/>
        <w:shd w:val="clear" w:color="auto" w:fill="auto"/>
        <w:spacing w:after="240"/>
        <w:ind w:firstLine="0"/>
        <w:jc w:val="both"/>
      </w:pPr>
      <w:r>
        <w:t>Wykonawca jest zobowiązany do używania jedynie takiego sprzętu, który nie spowoduje niekorzystnego wpływu na jakość wykonywanych robot. Sprzęt używany do robót powi</w:t>
      </w:r>
      <w:r>
        <w:t>nien być uzgodniony i zaakceptowany przez Inspektora.</w:t>
      </w:r>
    </w:p>
    <w:p w14:paraId="31398754" w14:textId="77777777" w:rsidR="00490898" w:rsidRDefault="004B4DAE">
      <w:pPr>
        <w:pStyle w:val="Teksttreci20"/>
        <w:numPr>
          <w:ilvl w:val="0"/>
          <w:numId w:val="3"/>
        </w:numPr>
        <w:shd w:val="clear" w:color="auto" w:fill="auto"/>
        <w:tabs>
          <w:tab w:val="left" w:pos="289"/>
        </w:tabs>
        <w:spacing w:after="0"/>
        <w:ind w:firstLine="0"/>
        <w:jc w:val="both"/>
      </w:pPr>
      <w:r>
        <w:rPr>
          <w:rStyle w:val="Teksttreci21"/>
        </w:rPr>
        <w:t>Wymagania dotyczące materiałów</w:t>
      </w:r>
    </w:p>
    <w:p w14:paraId="07095D03" w14:textId="77777777" w:rsidR="00490898" w:rsidRDefault="004B4DAE">
      <w:pPr>
        <w:pStyle w:val="Teksttreci20"/>
        <w:numPr>
          <w:ilvl w:val="1"/>
          <w:numId w:val="3"/>
        </w:numPr>
        <w:shd w:val="clear" w:color="auto" w:fill="auto"/>
        <w:tabs>
          <w:tab w:val="left" w:pos="481"/>
        </w:tabs>
        <w:spacing w:after="0"/>
        <w:ind w:firstLine="0"/>
        <w:jc w:val="both"/>
      </w:pPr>
      <w:r>
        <w:t>Materiały stosowane przy robotach budowlano - montażowych muszą posiadać atest producenta oraz świadectwo dopuszczenia do stosowania w budownictwie i znak CE. Wszystkie ma</w:t>
      </w:r>
      <w:r>
        <w:t>teriały i urządzenia muszą być zastosowane zgodnie z dokumentacj ą projektową lub posiadać równoważne parametry i normy techniczne. Za wbudowane materiały odpowiada wykonawca. W przypadku stwierdzenia, że materiały nie odpowiadaj ą wymogom, należy zabronić</w:t>
      </w:r>
      <w:r>
        <w:t xml:space="preserve"> ich wbudowania oraz usunąć z placu budowy.</w:t>
      </w:r>
    </w:p>
    <w:p w14:paraId="0D41F81C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Każdy rodzaj robót, w którym zostaną zastosowane materiały nieposiadaj ące świadectw potwierdzających ich odpowiednią jakość. Wykonawca wykonuje na własne ryzyko, licząc się z ich nie przyj ęciem i niezapłaceniem</w:t>
      </w:r>
      <w:r>
        <w:t>.</w:t>
      </w:r>
    </w:p>
    <w:p w14:paraId="36D8109B" w14:textId="77777777" w:rsidR="00490898" w:rsidRDefault="004B4DAE">
      <w:pPr>
        <w:pStyle w:val="Teksttreci20"/>
        <w:numPr>
          <w:ilvl w:val="0"/>
          <w:numId w:val="4"/>
        </w:numPr>
        <w:shd w:val="clear" w:color="auto" w:fill="auto"/>
        <w:spacing w:after="0"/>
        <w:ind w:firstLine="0"/>
        <w:jc w:val="both"/>
      </w:pPr>
      <w:r>
        <w:t xml:space="preserve"> Wszystkie materiały, których Wykonawca użyje do wbudowania muszą odpowiadać warunkom określonym w art. 10 Ustawy „Prawo Budowlane" z dnia 7 lipca 1994 r. (t.j. z 2003 r. Dz. U. Nr 207, póz. 2016, z późn. zm.) i Ustawie z dnia 16 kwietnia 2004 r. o wyrob</w:t>
      </w:r>
      <w:r>
        <w:t>ach budowlanych (Dz. U. Nr 92,póz, 881).</w:t>
      </w:r>
    </w:p>
    <w:p w14:paraId="1A01DA42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Wykonawca dla potwierdzenia jakości użytych materiałów dostarczy świadectwa potwierdzające odpowiednią jakość materiałów.</w:t>
      </w:r>
    </w:p>
    <w:p w14:paraId="541EE88C" w14:textId="77777777" w:rsidR="00490898" w:rsidRDefault="004B4DAE">
      <w:pPr>
        <w:pStyle w:val="Teksttreci20"/>
        <w:numPr>
          <w:ilvl w:val="0"/>
          <w:numId w:val="4"/>
        </w:numPr>
        <w:shd w:val="clear" w:color="auto" w:fill="auto"/>
        <w:tabs>
          <w:tab w:val="left" w:pos="439"/>
        </w:tabs>
        <w:spacing w:after="0"/>
        <w:ind w:firstLine="0"/>
        <w:jc w:val="both"/>
      </w:pPr>
      <w:r>
        <w:t xml:space="preserve">Wykonawca zapewni, aby tymczasowo składowane materiały, do czasu gdy będą one </w:t>
      </w:r>
      <w:r>
        <w:t>potrzebne do Robót, były zabezpieczone przed zanieczyszczeniem, zachowały swoj ą jakość i właściwości do Robót i były dostępne do kontroli przez Inspektora.</w:t>
      </w:r>
    </w:p>
    <w:p w14:paraId="40CC2324" w14:textId="77777777" w:rsidR="00490898" w:rsidRDefault="004B4DAE">
      <w:pPr>
        <w:pStyle w:val="Teksttreci20"/>
        <w:numPr>
          <w:ilvl w:val="0"/>
          <w:numId w:val="3"/>
        </w:numPr>
        <w:shd w:val="clear" w:color="auto" w:fill="auto"/>
        <w:tabs>
          <w:tab w:val="left" w:pos="400"/>
        </w:tabs>
        <w:spacing w:after="0" w:line="278" w:lineRule="exact"/>
        <w:ind w:firstLine="0"/>
        <w:jc w:val="both"/>
      </w:pPr>
      <w:r>
        <w:rPr>
          <w:rStyle w:val="Teksttreci21"/>
        </w:rPr>
        <w:t>Transport</w:t>
      </w:r>
    </w:p>
    <w:p w14:paraId="726D0593" w14:textId="77777777" w:rsidR="00490898" w:rsidRDefault="004B4DAE">
      <w:pPr>
        <w:pStyle w:val="Teksttreci20"/>
        <w:shd w:val="clear" w:color="auto" w:fill="auto"/>
        <w:spacing w:after="271" w:line="278" w:lineRule="exact"/>
        <w:ind w:firstLine="0"/>
        <w:jc w:val="both"/>
      </w:pPr>
      <w:r>
        <w:t>Materiały budowlane przewożone mogą być dowolnym środkiem transportu. Transport i składow</w:t>
      </w:r>
      <w:r>
        <w:t>anie materiałów musi odbywać się w sposób zabezpieczający materiał przed możliwością uszkodzenia (np. w paletach transportowych producenta).</w:t>
      </w:r>
    </w:p>
    <w:p w14:paraId="5B7BCF03" w14:textId="77777777" w:rsidR="00490898" w:rsidRDefault="004B4DAE">
      <w:pPr>
        <w:pStyle w:val="Teksttreci20"/>
        <w:shd w:val="clear" w:color="auto" w:fill="auto"/>
        <w:spacing w:after="0" w:line="240" w:lineRule="exact"/>
        <w:ind w:firstLine="0"/>
        <w:jc w:val="both"/>
      </w:pPr>
      <w:r>
        <w:rPr>
          <w:rStyle w:val="Teksttreci21"/>
        </w:rPr>
        <w:lastRenderedPageBreak/>
        <w:t>11 .Zaplecze budowy</w:t>
      </w:r>
    </w:p>
    <w:p w14:paraId="37C1949C" w14:textId="77777777" w:rsidR="00490898" w:rsidRDefault="004B4DAE">
      <w:pPr>
        <w:pStyle w:val="Teksttreci20"/>
        <w:shd w:val="clear" w:color="auto" w:fill="auto"/>
        <w:spacing w:after="201" w:line="240" w:lineRule="exact"/>
        <w:ind w:firstLine="0"/>
        <w:jc w:val="both"/>
      </w:pPr>
      <w:r>
        <w:t>Wykonawca na swój koszt zabezpieczy zaplecze budowy dla swoich pracowników.</w:t>
      </w:r>
    </w:p>
    <w:p w14:paraId="186EFB71" w14:textId="77777777" w:rsidR="00490898" w:rsidRDefault="004B4DAE">
      <w:pPr>
        <w:pStyle w:val="Teksttreci20"/>
        <w:numPr>
          <w:ilvl w:val="0"/>
          <w:numId w:val="5"/>
        </w:numPr>
        <w:shd w:val="clear" w:color="auto" w:fill="auto"/>
        <w:tabs>
          <w:tab w:val="left" w:pos="400"/>
        </w:tabs>
        <w:spacing w:after="0"/>
        <w:ind w:firstLine="0"/>
        <w:jc w:val="both"/>
      </w:pPr>
      <w:r>
        <w:rPr>
          <w:rStyle w:val="Teksttreci21"/>
        </w:rPr>
        <w:t>Niektóre określenia</w:t>
      </w:r>
      <w:r>
        <w:rPr>
          <w:rStyle w:val="Teksttreci21"/>
        </w:rPr>
        <w:t xml:space="preserve"> podstawowe</w:t>
      </w:r>
    </w:p>
    <w:p w14:paraId="74B0DE90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Użyte w ST wymienione poniżej określenia należy rozumieć w każdym przypadku następująco:</w:t>
      </w:r>
    </w:p>
    <w:p w14:paraId="40572336" w14:textId="77777777" w:rsidR="00490898" w:rsidRDefault="004B4DAE">
      <w:pPr>
        <w:pStyle w:val="Teksttreci20"/>
        <w:numPr>
          <w:ilvl w:val="1"/>
          <w:numId w:val="5"/>
        </w:numPr>
        <w:shd w:val="clear" w:color="auto" w:fill="auto"/>
        <w:tabs>
          <w:tab w:val="left" w:pos="606"/>
        </w:tabs>
        <w:spacing w:after="0"/>
        <w:ind w:firstLine="0"/>
        <w:jc w:val="both"/>
      </w:pPr>
      <w:r>
        <w:t xml:space="preserve">Materiały - wszelkie tworzywa niezbędne do wykonania Robót, zgodne z Dokumentacją Projektową i Specyfikacjami Technicznymi, zaakceptowane przez </w:t>
      </w:r>
      <w:r>
        <w:t>Inspektora i Zamawiaj ącego. Materiały użyte do wykonania robót powinny być nowe i pełnowartościowe.</w:t>
      </w:r>
    </w:p>
    <w:p w14:paraId="69EEB3D8" w14:textId="77777777" w:rsidR="00490898" w:rsidRDefault="004B4DAE">
      <w:pPr>
        <w:pStyle w:val="Teksttreci20"/>
        <w:numPr>
          <w:ilvl w:val="1"/>
          <w:numId w:val="5"/>
        </w:numPr>
        <w:shd w:val="clear" w:color="auto" w:fill="auto"/>
        <w:spacing w:after="0"/>
        <w:ind w:firstLine="0"/>
        <w:jc w:val="both"/>
      </w:pPr>
      <w:r>
        <w:t xml:space="preserve"> Odpowiednia (bliska) zgodność - zgodność wykonywanych Robót z dopuszczonymi tolerancjami, a jeśli przedział tolerancji nie został określony - z przeciętny</w:t>
      </w:r>
      <w:r>
        <w:t>mi tolerancjami, przyjmowanymi zwyczajowo dla danego rodzaju Robót budowlanych.</w:t>
      </w:r>
    </w:p>
    <w:p w14:paraId="05764E86" w14:textId="77777777" w:rsidR="00490898" w:rsidRDefault="004B4DAE">
      <w:pPr>
        <w:pStyle w:val="Teksttreci20"/>
        <w:numPr>
          <w:ilvl w:val="0"/>
          <w:numId w:val="6"/>
        </w:numPr>
        <w:shd w:val="clear" w:color="auto" w:fill="auto"/>
        <w:spacing w:after="0"/>
        <w:ind w:firstLine="0"/>
        <w:jc w:val="both"/>
      </w:pPr>
      <w:r>
        <w:t xml:space="preserve"> Aprobata techniczna - dokument potwierdzający pozytywną ocenę techniczną wyrobu stwierdzaj ącą jego przydatność do stosowania w określonych warunkach, wydany przez jednostkę u</w:t>
      </w:r>
      <w:r>
        <w:t>poważnioną do udzielania aprobat technicznych; spis jednostek aprobuj ących zestawiony jest w Rozporządzeniu Ministra Gospodarki Przestrzennej i Budownictwa z dnia 19 grudnia 1994 r. W sprawie aprobat i kryteriów technicznych dotyczących wyrobów budowlanyc</w:t>
      </w:r>
      <w:r>
        <w:t>h (Dz. U. Nr 10 z dnia 8 lutego 1995 r. Poz.48, rozdział 2).</w:t>
      </w:r>
    </w:p>
    <w:p w14:paraId="26AF111F" w14:textId="77777777" w:rsidR="00490898" w:rsidRDefault="004B4DAE">
      <w:pPr>
        <w:pStyle w:val="Teksttreci20"/>
        <w:numPr>
          <w:ilvl w:val="0"/>
          <w:numId w:val="6"/>
        </w:numPr>
        <w:shd w:val="clear" w:color="auto" w:fill="auto"/>
        <w:tabs>
          <w:tab w:val="left" w:pos="558"/>
        </w:tabs>
        <w:spacing w:after="0"/>
        <w:ind w:firstLine="0"/>
        <w:jc w:val="both"/>
      </w:pPr>
      <w:r>
        <w:t>Certyfikat zgodności - dokument wydany zgodnie z zasadami systemu certyfikacji wykazujący, że zapewniono odpowiedni stopień zaufania, iż należycie zidentyfikowano wyrób, proces lub usługa są zgod</w:t>
      </w:r>
      <w:r>
        <w:t xml:space="preserve">ne z określoną normą lub innymi dokumentami normatywnymi w odniesieniu do wyrobów dopuszczonych do obrotu i stosowania. W budownictwie (zgodnie z Ustawą z dnia 7 lipca 1994 r. Prawo budowlane, art. 10) certyfikat zgodności wykazuje, że zapewniono zgodność </w:t>
      </w:r>
      <w:r>
        <w:t>wyrobu z PN lub aprobatę techniczną (w wypadku wyrobów, dla których nie ustalono PN).</w:t>
      </w:r>
    </w:p>
    <w:p w14:paraId="25308CB5" w14:textId="77777777" w:rsidR="00490898" w:rsidRDefault="004B4DAE">
      <w:pPr>
        <w:pStyle w:val="Teksttreci20"/>
        <w:numPr>
          <w:ilvl w:val="0"/>
          <w:numId w:val="6"/>
        </w:numPr>
        <w:shd w:val="clear" w:color="auto" w:fill="auto"/>
        <w:spacing w:after="240"/>
        <w:ind w:firstLine="0"/>
        <w:jc w:val="both"/>
      </w:pPr>
      <w:r>
        <w:t xml:space="preserve"> Znak zgodności - zastrzeżony znak, nadawany lub stosowany zgodnie z zasadami systemu certyfikacji, wskazuj ący, że zapewniono odpowiedni stopień zaufania iż dany wyrób, </w:t>
      </w:r>
      <w:r>
        <w:t>proces lub usługa są zgodne z określoną normą lub innym dokumentem normatywnym.</w:t>
      </w:r>
    </w:p>
    <w:p w14:paraId="5292C94E" w14:textId="77777777" w:rsidR="00490898" w:rsidRDefault="004B4DAE">
      <w:pPr>
        <w:pStyle w:val="Teksttreci20"/>
        <w:numPr>
          <w:ilvl w:val="0"/>
          <w:numId w:val="5"/>
        </w:numPr>
        <w:shd w:val="clear" w:color="auto" w:fill="auto"/>
        <w:tabs>
          <w:tab w:val="left" w:pos="400"/>
        </w:tabs>
        <w:spacing w:after="0"/>
        <w:ind w:firstLine="0"/>
        <w:jc w:val="both"/>
      </w:pPr>
      <w:r>
        <w:rPr>
          <w:rStyle w:val="Teksttreci21"/>
        </w:rPr>
        <w:t>Warunki realizacji zadania:</w:t>
      </w:r>
    </w:p>
    <w:p w14:paraId="64418F19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a/ Wykonawca odpowiada za prawidłowa realizacj ę robót, w tym celu winien:</w:t>
      </w:r>
    </w:p>
    <w:p w14:paraId="421BA326" w14:textId="77777777" w:rsidR="00490898" w:rsidRDefault="004B4DAE">
      <w:pPr>
        <w:pStyle w:val="Teksttreci20"/>
        <w:numPr>
          <w:ilvl w:val="0"/>
          <w:numId w:val="7"/>
        </w:numPr>
        <w:shd w:val="clear" w:color="auto" w:fill="auto"/>
        <w:tabs>
          <w:tab w:val="left" w:pos="213"/>
        </w:tabs>
        <w:spacing w:after="0"/>
        <w:ind w:firstLine="0"/>
        <w:jc w:val="both"/>
      </w:pPr>
      <w:r>
        <w:t>oznakować teren budowy.</w:t>
      </w:r>
    </w:p>
    <w:p w14:paraId="394EC651" w14:textId="77777777" w:rsidR="00490898" w:rsidRDefault="004B4DAE">
      <w:pPr>
        <w:pStyle w:val="Teksttreci20"/>
        <w:numPr>
          <w:ilvl w:val="0"/>
          <w:numId w:val="7"/>
        </w:numPr>
        <w:shd w:val="clear" w:color="auto" w:fill="auto"/>
        <w:spacing w:after="0"/>
        <w:ind w:firstLine="0"/>
        <w:jc w:val="both"/>
      </w:pPr>
      <w:r>
        <w:t xml:space="preserve"> dysponować materiałami, sprzętem, maszynami i kadrą pozwalaj ącą za zachowanie rytmiczności realizacji robót zgodnie z harmonogramem</w:t>
      </w:r>
    </w:p>
    <w:p w14:paraId="1E1ADF47" w14:textId="77777777" w:rsidR="00490898" w:rsidRDefault="004B4DAE">
      <w:pPr>
        <w:pStyle w:val="Teksttreci20"/>
        <w:numPr>
          <w:ilvl w:val="0"/>
          <w:numId w:val="7"/>
        </w:numPr>
        <w:shd w:val="clear" w:color="auto" w:fill="auto"/>
        <w:tabs>
          <w:tab w:val="left" w:pos="222"/>
        </w:tabs>
        <w:spacing w:after="240"/>
        <w:ind w:right="4200" w:firstLine="0"/>
        <w:jc w:val="left"/>
      </w:pPr>
      <w:r>
        <w:t>dysponować sprzętem do wykonania robót. b/Prowadzić roboty wg wymagań PN i technologii.</w:t>
      </w:r>
    </w:p>
    <w:p w14:paraId="07F47612" w14:textId="77777777" w:rsidR="00490898" w:rsidRDefault="004B4DAE">
      <w:pPr>
        <w:pStyle w:val="Teksttreci20"/>
        <w:numPr>
          <w:ilvl w:val="0"/>
          <w:numId w:val="5"/>
        </w:numPr>
        <w:shd w:val="clear" w:color="auto" w:fill="auto"/>
        <w:tabs>
          <w:tab w:val="left" w:pos="400"/>
        </w:tabs>
        <w:spacing w:after="0"/>
        <w:ind w:firstLine="0"/>
        <w:jc w:val="both"/>
      </w:pPr>
      <w:r>
        <w:rPr>
          <w:rStyle w:val="Teksttreci21"/>
        </w:rPr>
        <w:t>Wykonanie robót.</w:t>
      </w:r>
    </w:p>
    <w:p w14:paraId="48624AC2" w14:textId="77777777" w:rsidR="00490898" w:rsidRDefault="004B4DAE">
      <w:pPr>
        <w:pStyle w:val="Teksttreci20"/>
        <w:shd w:val="clear" w:color="auto" w:fill="auto"/>
        <w:tabs>
          <w:tab w:val="left" w:pos="3950"/>
          <w:tab w:val="left" w:pos="4997"/>
        </w:tabs>
        <w:spacing w:after="0"/>
        <w:ind w:firstLine="0"/>
        <w:jc w:val="both"/>
      </w:pPr>
      <w:r>
        <w:t>Wykonawca jest od</w:t>
      </w:r>
      <w:r>
        <w:t>powiedzialny za prowadzenie robot, zgodnie z Umową, oraz za jakość zastosowanych materiałów i wykonywanych robót, za ich zgodność z Dokumentacj ą Projektową, wymaganiami</w:t>
      </w:r>
      <w:r>
        <w:tab/>
        <w:t>ST,</w:t>
      </w:r>
      <w:r>
        <w:tab/>
        <w:t>oraz poleceniami Inspektora.</w:t>
      </w:r>
    </w:p>
    <w:p w14:paraId="7DDAD37B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Następstwa jakiegokolwiek błędu spowodowanego przez W</w:t>
      </w:r>
      <w:r>
        <w:t>ykonawcę w prowadzeniu robót zostaną, jeśli wymagać tego będzie Inspektor, poprawione przez Wykonawcę na własny koszt.</w:t>
      </w:r>
    </w:p>
    <w:p w14:paraId="4EF0222C" w14:textId="77777777" w:rsidR="00490898" w:rsidRDefault="004B4DAE">
      <w:pPr>
        <w:pStyle w:val="Teksttreci20"/>
        <w:numPr>
          <w:ilvl w:val="0"/>
          <w:numId w:val="5"/>
        </w:numPr>
        <w:shd w:val="clear" w:color="auto" w:fill="auto"/>
        <w:tabs>
          <w:tab w:val="left" w:pos="450"/>
        </w:tabs>
        <w:spacing w:after="0"/>
        <w:ind w:firstLine="0"/>
        <w:jc w:val="both"/>
      </w:pPr>
      <w:r>
        <w:rPr>
          <w:rStyle w:val="Teksttreci21"/>
        </w:rPr>
        <w:t>Kontrola jakości robót</w:t>
      </w:r>
    </w:p>
    <w:p w14:paraId="6D5BE200" w14:textId="77777777" w:rsidR="00490898" w:rsidRDefault="004B4DAE">
      <w:pPr>
        <w:pStyle w:val="Teksttreci20"/>
        <w:numPr>
          <w:ilvl w:val="0"/>
          <w:numId w:val="7"/>
        </w:numPr>
        <w:shd w:val="clear" w:color="auto" w:fill="auto"/>
        <w:tabs>
          <w:tab w:val="left" w:pos="272"/>
        </w:tabs>
        <w:spacing w:after="0"/>
        <w:ind w:right="2240" w:firstLine="0"/>
        <w:jc w:val="left"/>
      </w:pPr>
      <w:r>
        <w:t xml:space="preserve">Kontrola jakości robót przeprowadzana będzie zgodnie z "Warunkami technicznymi wykonania i odbioru robót </w:t>
      </w:r>
      <w:r>
        <w:t>budowlano - montażowych".</w:t>
      </w:r>
    </w:p>
    <w:p w14:paraId="78FA090A" w14:textId="77777777" w:rsidR="00490898" w:rsidRDefault="004B4DAE">
      <w:pPr>
        <w:pStyle w:val="Teksttreci20"/>
        <w:numPr>
          <w:ilvl w:val="0"/>
          <w:numId w:val="7"/>
        </w:numPr>
        <w:shd w:val="clear" w:color="auto" w:fill="auto"/>
        <w:tabs>
          <w:tab w:val="left" w:pos="262"/>
        </w:tabs>
        <w:spacing w:after="240"/>
        <w:ind w:firstLine="0"/>
        <w:jc w:val="both"/>
      </w:pPr>
      <w:r>
        <w:t>Kontrola jakości materiałów. Sprawdzenie atestów.</w:t>
      </w:r>
    </w:p>
    <w:p w14:paraId="2B39CC54" w14:textId="77777777" w:rsidR="00490898" w:rsidRDefault="004B4DAE">
      <w:pPr>
        <w:pStyle w:val="Teksttreci20"/>
        <w:numPr>
          <w:ilvl w:val="0"/>
          <w:numId w:val="5"/>
        </w:numPr>
        <w:shd w:val="clear" w:color="auto" w:fill="auto"/>
        <w:tabs>
          <w:tab w:val="left" w:pos="450"/>
        </w:tabs>
        <w:spacing w:after="0"/>
        <w:ind w:firstLine="0"/>
        <w:jc w:val="both"/>
      </w:pPr>
      <w:r>
        <w:rPr>
          <w:rStyle w:val="Teksttreci21"/>
        </w:rPr>
        <w:t>Warunki odbioru robót.</w:t>
      </w:r>
    </w:p>
    <w:p w14:paraId="63608A8E" w14:textId="77777777" w:rsidR="00490898" w:rsidRDefault="004B4DAE">
      <w:pPr>
        <w:pStyle w:val="Teksttreci20"/>
        <w:numPr>
          <w:ilvl w:val="1"/>
          <w:numId w:val="5"/>
        </w:numPr>
        <w:shd w:val="clear" w:color="auto" w:fill="auto"/>
        <w:tabs>
          <w:tab w:val="left" w:pos="646"/>
        </w:tabs>
        <w:spacing w:after="0"/>
        <w:ind w:firstLine="0"/>
        <w:jc w:val="both"/>
      </w:pPr>
      <w:r>
        <w:t>Odbiory robót należy wykonywać zgodnie z "Warunkami technicznymi wykonania i odbioru robót budowlano - montażowych".</w:t>
      </w:r>
    </w:p>
    <w:p w14:paraId="09B053D7" w14:textId="77777777" w:rsidR="00490898" w:rsidRDefault="004B4DAE">
      <w:pPr>
        <w:pStyle w:val="Teksttreci20"/>
        <w:numPr>
          <w:ilvl w:val="1"/>
          <w:numId w:val="5"/>
        </w:numPr>
        <w:shd w:val="clear" w:color="auto" w:fill="auto"/>
        <w:tabs>
          <w:tab w:val="left" w:pos="627"/>
        </w:tabs>
        <w:spacing w:after="0"/>
        <w:ind w:firstLine="0"/>
        <w:jc w:val="both"/>
      </w:pPr>
      <w:r>
        <w:lastRenderedPageBreak/>
        <w:t>Odbiór robót ulegających zakryciu.</w:t>
      </w:r>
    </w:p>
    <w:p w14:paraId="4C8D01F2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Poleg</w:t>
      </w:r>
      <w:r>
        <w:t xml:space="preserve">a na końcowej ocenie ilości i jakości robót, które w dalszym procesie ulegną zakryciu. Powinien być przeprowadzony w czasie umożliwiaj ącym wykonanie ewentualnych korekt i poprawek, bez hamowania ogólnego postępu robót. Odbioru dokonuje inspektor nadzoru, </w:t>
      </w:r>
      <w:r>
        <w:t>po zgłoszeniu przez Wykonawcę gotowości danej części robót do odbioru.</w:t>
      </w:r>
    </w:p>
    <w:p w14:paraId="58908C83" w14:textId="77777777" w:rsidR="00490898" w:rsidRDefault="004B4DAE">
      <w:pPr>
        <w:pStyle w:val="Teksttreci20"/>
        <w:numPr>
          <w:ilvl w:val="1"/>
          <w:numId w:val="5"/>
        </w:numPr>
        <w:shd w:val="clear" w:color="auto" w:fill="auto"/>
        <w:tabs>
          <w:tab w:val="left" w:pos="627"/>
        </w:tabs>
        <w:spacing w:after="0"/>
        <w:ind w:firstLine="0"/>
        <w:jc w:val="both"/>
      </w:pPr>
      <w:r>
        <w:t>Odbiór częściowy robót.</w:t>
      </w:r>
    </w:p>
    <w:p w14:paraId="3C6B5123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Odbiór ten polega na ocenie ilości i jakości wykonanych części robót wraz z ustaleniem należnego wynagrodzenia (jeśli umowa przewiduje częściową wypłatę wynagrod</w:t>
      </w:r>
      <w:r>
        <w:t>zenia). Odbioru częściowego dokonuje się wg zasad jak przy odbiorze ostatecznym robót.</w:t>
      </w:r>
    </w:p>
    <w:p w14:paraId="7C14737E" w14:textId="77777777" w:rsidR="00490898" w:rsidRDefault="004B4DAE">
      <w:pPr>
        <w:pStyle w:val="Teksttreci20"/>
        <w:numPr>
          <w:ilvl w:val="1"/>
          <w:numId w:val="5"/>
        </w:numPr>
        <w:shd w:val="clear" w:color="auto" w:fill="auto"/>
        <w:tabs>
          <w:tab w:val="left" w:pos="632"/>
        </w:tabs>
        <w:spacing w:after="0"/>
        <w:ind w:firstLine="0"/>
        <w:jc w:val="both"/>
      </w:pPr>
      <w:r>
        <w:t>Odbiór ostateczny robót.</w:t>
      </w:r>
    </w:p>
    <w:p w14:paraId="379FA96D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Odbiór ten polega na końcowej ocenie rzeczywistego wykonania robót w odniesieniu do ich ilości i jakości oraz wartości.</w:t>
      </w:r>
    </w:p>
    <w:p w14:paraId="03338FCC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 xml:space="preserve">Odbioru </w:t>
      </w:r>
      <w:r>
        <w:t>ostatecznego robót należy dokonać w terminie ustalonym w warunkach umowy, licząc od dnia potwierdzenia przez Inspektora nadzoru zakończenia robót i kompletności dokumentów.</w:t>
      </w:r>
    </w:p>
    <w:p w14:paraId="6C202660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Odbiór ostateczny dokumentowany jest protokółem końcowym</w:t>
      </w:r>
    </w:p>
    <w:p w14:paraId="286D2398" w14:textId="77777777" w:rsidR="00490898" w:rsidRDefault="004B4DAE">
      <w:pPr>
        <w:pStyle w:val="Teksttreci20"/>
        <w:numPr>
          <w:ilvl w:val="1"/>
          <w:numId w:val="5"/>
        </w:numPr>
        <w:shd w:val="clear" w:color="auto" w:fill="auto"/>
        <w:tabs>
          <w:tab w:val="left" w:pos="632"/>
        </w:tabs>
        <w:spacing w:after="0"/>
        <w:ind w:firstLine="0"/>
        <w:jc w:val="both"/>
      </w:pPr>
      <w:r>
        <w:t xml:space="preserve">Dokumenty do </w:t>
      </w:r>
      <w:r>
        <w:t>Odbioru końcowego robót</w:t>
      </w:r>
    </w:p>
    <w:p w14:paraId="7DFB4C37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Podstawowym dokumentem do dokonania odbioru końcowego robót jest protokół odbioru końcowego robót sporządzony wg wzoru ustalonego przez Zamawiaj ącego.</w:t>
      </w:r>
    </w:p>
    <w:p w14:paraId="2CA7DD8E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Do odbioru końcowego Wykonawca jest zobowiązany przygotować następuj ące dokumen</w:t>
      </w:r>
      <w:r>
        <w:t>ty:</w:t>
      </w:r>
    </w:p>
    <w:p w14:paraId="68252BDB" w14:textId="77777777" w:rsidR="00490898" w:rsidRDefault="004B4DAE">
      <w:pPr>
        <w:pStyle w:val="Teksttreci20"/>
        <w:numPr>
          <w:ilvl w:val="0"/>
          <w:numId w:val="8"/>
        </w:numPr>
        <w:shd w:val="clear" w:color="auto" w:fill="auto"/>
        <w:tabs>
          <w:tab w:val="left" w:pos="258"/>
        </w:tabs>
        <w:spacing w:after="0"/>
        <w:ind w:firstLine="0"/>
        <w:jc w:val="both"/>
      </w:pPr>
      <w:r>
        <w:t>atesty jakościowe wbudowanych materiałów,</w:t>
      </w:r>
    </w:p>
    <w:p w14:paraId="75104FA4" w14:textId="77777777" w:rsidR="00490898" w:rsidRDefault="004B4DAE">
      <w:pPr>
        <w:pStyle w:val="Teksttreci20"/>
        <w:numPr>
          <w:ilvl w:val="1"/>
          <w:numId w:val="5"/>
        </w:numPr>
        <w:shd w:val="clear" w:color="auto" w:fill="auto"/>
        <w:tabs>
          <w:tab w:val="left" w:pos="632"/>
        </w:tabs>
        <w:spacing w:after="0"/>
        <w:ind w:firstLine="0"/>
        <w:jc w:val="both"/>
      </w:pPr>
      <w:r>
        <w:t>Odbiór pogwarancyjny.</w:t>
      </w:r>
    </w:p>
    <w:p w14:paraId="0DCC33AD" w14:textId="77777777" w:rsidR="00490898" w:rsidRDefault="004B4DAE">
      <w:pPr>
        <w:pStyle w:val="Teksttreci20"/>
        <w:shd w:val="clear" w:color="auto" w:fill="auto"/>
        <w:spacing w:after="240"/>
        <w:ind w:firstLine="0"/>
        <w:jc w:val="both"/>
      </w:pPr>
      <w:r>
        <w:t>Polega ona na ocenie wykonanych robót, związanych z usunięciem wad zaistniałych w okresie gwarancyjnym. Powinien być dokonany na podstawie oceny wizualne</w:t>
      </w:r>
      <w:r>
        <w:t>j obiektu, z uwzględnieniem zasad odbioru ostatecznego.</w:t>
      </w:r>
    </w:p>
    <w:p w14:paraId="6DE7394E" w14:textId="6FF118F0" w:rsidR="00490898" w:rsidRPr="004B4DAE" w:rsidRDefault="004B4DAE">
      <w:pPr>
        <w:pStyle w:val="Teksttreci20"/>
        <w:numPr>
          <w:ilvl w:val="0"/>
          <w:numId w:val="5"/>
        </w:numPr>
        <w:shd w:val="clear" w:color="auto" w:fill="auto"/>
        <w:tabs>
          <w:tab w:val="left" w:pos="509"/>
        </w:tabs>
        <w:spacing w:after="0"/>
        <w:ind w:firstLine="0"/>
        <w:jc w:val="both"/>
        <w:rPr>
          <w:rStyle w:val="Teksttreci21"/>
          <w:u w:val="none"/>
        </w:rPr>
      </w:pPr>
      <w:r>
        <w:rPr>
          <w:rStyle w:val="Teksttreci21"/>
        </w:rPr>
        <w:t>Podstawa płatności</w:t>
      </w:r>
    </w:p>
    <w:p w14:paraId="0F56928C" w14:textId="7F5D0724" w:rsidR="004B4DAE" w:rsidRDefault="004B4DAE" w:rsidP="004B4DAE">
      <w:pPr>
        <w:pStyle w:val="Teksttreci20"/>
        <w:shd w:val="clear" w:color="auto" w:fill="auto"/>
        <w:tabs>
          <w:tab w:val="left" w:pos="509"/>
        </w:tabs>
        <w:spacing w:after="0"/>
        <w:ind w:firstLine="0"/>
        <w:jc w:val="both"/>
      </w:pPr>
      <w:r w:rsidRPr="004B4DAE">
        <w:t>Na podstawie zawartej umowy. Płatność w formie ryczałtu.</w:t>
      </w:r>
    </w:p>
    <w:p w14:paraId="2EE7FC58" w14:textId="14C89702" w:rsidR="004B4DAE" w:rsidRDefault="004B4DAE" w:rsidP="004B4DAE">
      <w:pPr>
        <w:pStyle w:val="Teksttreci20"/>
        <w:shd w:val="clear" w:color="auto" w:fill="auto"/>
        <w:tabs>
          <w:tab w:val="left" w:pos="509"/>
        </w:tabs>
        <w:spacing w:after="0"/>
        <w:ind w:firstLine="0"/>
        <w:jc w:val="both"/>
      </w:pPr>
    </w:p>
    <w:p w14:paraId="6E55F5CD" w14:textId="77777777" w:rsidR="004B4DAE" w:rsidRDefault="004B4DAE" w:rsidP="004B4DAE">
      <w:pPr>
        <w:pStyle w:val="Teksttreci20"/>
        <w:shd w:val="clear" w:color="auto" w:fill="auto"/>
        <w:tabs>
          <w:tab w:val="left" w:pos="509"/>
        </w:tabs>
        <w:spacing w:after="0"/>
        <w:ind w:firstLine="0"/>
        <w:jc w:val="both"/>
      </w:pPr>
    </w:p>
    <w:p w14:paraId="724D8BA8" w14:textId="77777777" w:rsidR="00490898" w:rsidRDefault="004B4DAE">
      <w:pPr>
        <w:pStyle w:val="Teksttreci20"/>
        <w:numPr>
          <w:ilvl w:val="0"/>
          <w:numId w:val="5"/>
        </w:numPr>
        <w:shd w:val="clear" w:color="auto" w:fill="auto"/>
        <w:tabs>
          <w:tab w:val="left" w:pos="422"/>
        </w:tabs>
        <w:spacing w:after="0" w:line="278" w:lineRule="exact"/>
        <w:ind w:firstLine="0"/>
        <w:jc w:val="both"/>
      </w:pPr>
      <w:r>
        <w:rPr>
          <w:rStyle w:val="Teksttreci21"/>
        </w:rPr>
        <w:t>Przepisy związane</w:t>
      </w:r>
    </w:p>
    <w:p w14:paraId="23F39036" w14:textId="77777777" w:rsidR="00490898" w:rsidRDefault="004B4DAE">
      <w:pPr>
        <w:pStyle w:val="Teksttreci20"/>
        <w:numPr>
          <w:ilvl w:val="0"/>
          <w:numId w:val="9"/>
        </w:numPr>
        <w:shd w:val="clear" w:color="auto" w:fill="auto"/>
        <w:tabs>
          <w:tab w:val="left" w:pos="604"/>
        </w:tabs>
        <w:spacing w:after="0" w:line="278" w:lineRule="exact"/>
        <w:ind w:firstLine="0"/>
        <w:jc w:val="both"/>
      </w:pPr>
      <w:r>
        <w:t>Ustalenia ogólne</w:t>
      </w:r>
    </w:p>
    <w:p w14:paraId="51F03BE9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Specyfikacje Techniczne w różnych miejscach powołuj ą się na Polskie Normy (PN), przepisy branżowe, instrukcje.</w:t>
      </w:r>
    </w:p>
    <w:p w14:paraId="083740C0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Zastosowanie będą miały ostatnie wydania Polskich Norm (aktualnie obowiązuj ące), o ile nie postanowiono inaczej.</w:t>
      </w:r>
    </w:p>
    <w:p w14:paraId="4ABBB6D4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Roboty będą wykonywane w bezpi</w:t>
      </w:r>
      <w:r>
        <w:t>eczny sposób, ściśle w zgodzie z Polskimi Normami (PN) i przepisami obowiązuj ącymi w Polsce.</w:t>
      </w:r>
    </w:p>
    <w:p w14:paraId="1E61BBE2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  <w:sectPr w:rsidR="00490898">
          <w:pgSz w:w="11900" w:h="16840"/>
          <w:pgMar w:top="1426" w:right="1378" w:bottom="1594" w:left="1374" w:header="0" w:footer="3" w:gutter="0"/>
          <w:cols w:space="720"/>
          <w:noEndnote/>
          <w:docGrid w:linePitch="360"/>
        </w:sectPr>
      </w:pPr>
      <w:r>
        <w:t>Wykonawca jest zobowiązany do przestrzegania innych norm krajowych, które obowiązuj ą w związku z wykonaniem prac objętych Umową i stosowan</w:t>
      </w:r>
      <w:r>
        <w:t>ia ich postanowień na równi z wszystkimi innymi wymaganiami, zawartymi w Specyfikacjach Technicznych. Zakłada się, iż Wykonawca dogłębnie zaznajomił się z treścią i wymaganiami tych norm.</w:t>
      </w:r>
    </w:p>
    <w:p w14:paraId="267190EA" w14:textId="77777777" w:rsidR="00490898" w:rsidRDefault="004B4DAE">
      <w:pPr>
        <w:pStyle w:val="Teksttreci30"/>
        <w:shd w:val="clear" w:color="auto" w:fill="auto"/>
        <w:spacing w:before="0" w:after="267"/>
        <w:ind w:left="20"/>
        <w:jc w:val="center"/>
      </w:pPr>
      <w:r>
        <w:lastRenderedPageBreak/>
        <w:t>SZCZEGÓŁOWA SPECYFIKACJA TECHNICZNA</w:t>
      </w:r>
      <w:r>
        <w:br/>
        <w:t>WYKONANIA I ODBIORU ROBÓT</w:t>
      </w:r>
    </w:p>
    <w:p w14:paraId="6DD1233E" w14:textId="77777777" w:rsidR="00490898" w:rsidRDefault="004B4DAE">
      <w:pPr>
        <w:pStyle w:val="Teksttreci30"/>
        <w:numPr>
          <w:ilvl w:val="0"/>
          <w:numId w:val="10"/>
        </w:numPr>
        <w:shd w:val="clear" w:color="auto" w:fill="auto"/>
        <w:tabs>
          <w:tab w:val="left" w:pos="274"/>
        </w:tabs>
        <w:spacing w:before="0" w:after="386" w:line="240" w:lineRule="exact"/>
        <w:jc w:val="both"/>
      </w:pPr>
      <w:r>
        <w:rPr>
          <w:rStyle w:val="Teksttreci31"/>
          <w:b/>
          <w:bCs/>
        </w:rPr>
        <w:t>Przyłą</w:t>
      </w:r>
      <w:r>
        <w:rPr>
          <w:rStyle w:val="Teksttreci31"/>
          <w:b/>
          <w:bCs/>
        </w:rPr>
        <w:t>cze kanalizacji sanitarnej.</w:t>
      </w:r>
    </w:p>
    <w:p w14:paraId="0B41F13F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1 .Zakres opracowania.</w:t>
      </w:r>
    </w:p>
    <w:p w14:paraId="7BD0AAC4" w14:textId="77777777" w:rsidR="00490898" w:rsidRDefault="004B4DAE">
      <w:pPr>
        <w:pStyle w:val="Teksttreci20"/>
        <w:shd w:val="clear" w:color="auto" w:fill="auto"/>
        <w:spacing w:after="267"/>
        <w:ind w:firstLine="0"/>
        <w:jc w:val="both"/>
      </w:pPr>
      <w:r>
        <w:t>Zakres niniejszego opracowania obejmuje projekt budowlany przyłączy kanalizacji sanitarnej.</w:t>
      </w:r>
    </w:p>
    <w:p w14:paraId="0F3419D7" w14:textId="77777777" w:rsidR="00490898" w:rsidRDefault="004B4DAE">
      <w:pPr>
        <w:pStyle w:val="Teksttreci20"/>
        <w:numPr>
          <w:ilvl w:val="0"/>
          <w:numId w:val="11"/>
        </w:numPr>
        <w:shd w:val="clear" w:color="auto" w:fill="auto"/>
        <w:spacing w:after="0" w:line="240" w:lineRule="exact"/>
        <w:ind w:firstLine="0"/>
        <w:jc w:val="both"/>
      </w:pPr>
      <w:r>
        <w:t>Dane szczegółowe</w:t>
      </w:r>
    </w:p>
    <w:p w14:paraId="5CD011AA" w14:textId="77777777" w:rsidR="00490898" w:rsidRDefault="004B4DAE">
      <w:pPr>
        <w:pStyle w:val="Teksttreci20"/>
        <w:numPr>
          <w:ilvl w:val="1"/>
          <w:numId w:val="11"/>
        </w:numPr>
        <w:shd w:val="clear" w:color="auto" w:fill="auto"/>
        <w:tabs>
          <w:tab w:val="left" w:pos="471"/>
        </w:tabs>
        <w:spacing w:after="266" w:line="240" w:lineRule="exact"/>
        <w:ind w:firstLine="0"/>
        <w:jc w:val="both"/>
      </w:pPr>
      <w:r>
        <w:t>PRZYŁĄCZE KANALIZACJI SANITARNEJ</w:t>
      </w:r>
    </w:p>
    <w:p w14:paraId="35428851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 xml:space="preserve">Zgodnie z warunkami projektowaną siecią należy włączyć się do </w:t>
      </w:r>
      <w:r>
        <w:t>sieci kanalizacji sanitarnej 0160, zgodnie z załączonym rysunkiem.</w:t>
      </w:r>
    </w:p>
    <w:p w14:paraId="547451EF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Włączenie do istniejącej sieci poprzez wybudowanie studni S1.</w:t>
      </w:r>
    </w:p>
    <w:p w14:paraId="5583E3F6" w14:textId="77777777" w:rsidR="004B4DAE" w:rsidRDefault="004B4DAE">
      <w:pPr>
        <w:pStyle w:val="Teksttreci20"/>
        <w:shd w:val="clear" w:color="auto" w:fill="auto"/>
        <w:spacing w:after="0"/>
        <w:ind w:firstLine="0"/>
        <w:jc w:val="both"/>
      </w:pPr>
      <w:r>
        <w:t>Sieć wykonać z rur PVC160 kanalizacyjnych, kielichowych klasy S (SN8) SDR 34 łączonymi na uszczelki. Przewody układać zgodnie z</w:t>
      </w:r>
      <w:r>
        <w:t xml:space="preserve"> profilem na głębokości Hmin.=1,2m (przykrycie). </w:t>
      </w:r>
    </w:p>
    <w:p w14:paraId="3F7221E8" w14:textId="5BBD1BEE" w:rsidR="004B4DAE" w:rsidRDefault="004B4DAE">
      <w:pPr>
        <w:pStyle w:val="Teksttreci20"/>
        <w:shd w:val="clear" w:color="auto" w:fill="auto"/>
        <w:spacing w:after="0"/>
        <w:ind w:firstLine="0"/>
        <w:jc w:val="both"/>
      </w:pPr>
      <w:r>
        <w:t>Przepompownię wykonać zgodnie z projektem wraz z zasilaniem.</w:t>
      </w:r>
    </w:p>
    <w:p w14:paraId="0D7814BF" w14:textId="3FCD3B8B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Studnie rewizyjne wykonać szczelne z kręgów betonowych Dn1200 łączonych na uszczelki, z włazami klasy D400 z żeliwa szarego bez uszczelek, z pokrywą żebrowaną o masie min. 90kg. Studnie posadowić na podbudow</w:t>
      </w:r>
      <w:r>
        <w:t>ie betonowej, z ukształtowaną kinetą przepływową w dnie. Wewnętrzna powierzchnia ścian studzienek powinna być gładka. Pionowe i poziome elementy konstrukcyjne studzienek zabezpieczyć od zewnątrz roztworem asfaltowym. Do regulacji posadowienia włazu stosowa</w:t>
      </w:r>
      <w:r>
        <w:t>ć betonowe pierścienie dystansowe. Poziom górnej krawędzi włazu w nawierzchniach utwardzonych powinien być z nią równy Studzienki wyposażyć w stopnie włazowe żeliwne wg PN-64/H-74086 ustawione mijankowo co 30 cm. Połączenia studzienek z przewodami PVC popr</w:t>
      </w:r>
      <w:r>
        <w:t>zez szczelne połączenia tulejowe przy użyciu uszczelek pomiędzy tuleją, a przewodem PVC.</w:t>
      </w:r>
    </w:p>
    <w:p w14:paraId="52C08B79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Trasę sieci przedstawiono na planie sytuacyjnym.</w:t>
      </w:r>
    </w:p>
    <w:p w14:paraId="3FB3819D" w14:textId="77777777" w:rsidR="00490898" w:rsidRDefault="004B4DAE">
      <w:pPr>
        <w:pStyle w:val="Teksttreci20"/>
        <w:shd w:val="clear" w:color="auto" w:fill="auto"/>
        <w:spacing w:after="480"/>
        <w:ind w:firstLine="0"/>
        <w:jc w:val="both"/>
      </w:pPr>
      <w:r>
        <w:t>Należy dostarczyć i zamontować przepompownię według projektu.</w:t>
      </w:r>
    </w:p>
    <w:p w14:paraId="64804A03" w14:textId="77777777" w:rsidR="00490898" w:rsidRDefault="004B4DAE">
      <w:pPr>
        <w:pStyle w:val="Teksttreci20"/>
        <w:numPr>
          <w:ilvl w:val="0"/>
          <w:numId w:val="11"/>
        </w:numPr>
        <w:shd w:val="clear" w:color="auto" w:fill="auto"/>
        <w:tabs>
          <w:tab w:val="left" w:pos="398"/>
        </w:tabs>
        <w:spacing w:after="0"/>
        <w:ind w:firstLine="0"/>
        <w:jc w:val="both"/>
      </w:pPr>
      <w:r>
        <w:t>Roboty montażowe.</w:t>
      </w:r>
    </w:p>
    <w:p w14:paraId="28A43719" w14:textId="77777777" w:rsidR="00490898" w:rsidRDefault="004B4DAE">
      <w:pPr>
        <w:pStyle w:val="Teksttreci20"/>
        <w:shd w:val="clear" w:color="auto" w:fill="auto"/>
        <w:spacing w:after="240"/>
        <w:ind w:firstLine="0"/>
        <w:jc w:val="left"/>
      </w:pPr>
      <w:r>
        <w:t xml:space="preserve">Rury należy ułożyć wzdłuż całej trasy </w:t>
      </w:r>
      <w:r>
        <w:t>przyłączy kanalizacji sanitarnej w pasie roboczym . Przy wykonywaniu robót montażowych należy zachować szczególną ostrożność , zwracaj ąc uwagę na bezwzględne przestrzeganie obowiązujących w tym zakresie przepisów BHP . Zamontowane przewody przyłącza kanal</w:t>
      </w:r>
      <w:r>
        <w:t>izacji sanitarnej sprawdzić pod względem szczelności złączy.</w:t>
      </w:r>
    </w:p>
    <w:p w14:paraId="3EE28409" w14:textId="77777777" w:rsidR="00490898" w:rsidRDefault="004B4DAE">
      <w:pPr>
        <w:pStyle w:val="Teksttreci20"/>
        <w:numPr>
          <w:ilvl w:val="0"/>
          <w:numId w:val="11"/>
        </w:numPr>
        <w:shd w:val="clear" w:color="auto" w:fill="auto"/>
        <w:tabs>
          <w:tab w:val="left" w:pos="294"/>
        </w:tabs>
        <w:spacing w:after="0"/>
        <w:ind w:firstLine="0"/>
        <w:jc w:val="both"/>
      </w:pPr>
      <w:r>
        <w:t>Uwagi końcowe.</w:t>
      </w:r>
    </w:p>
    <w:p w14:paraId="12F031D4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 xml:space="preserve">Całość robót wykonać zgodnie z niniejszym projektem i zasadami wiedzy technicznej oraz obowiązującymi przepisami. O wszelkich odstępstwach od projektu poinformować </w:t>
      </w:r>
      <w:r>
        <w:t>projektanta i uzyskać jego zgodę . W czasie realizacji budowy sieci stosować zasady zawarte w „ Warunki Techniczne i Wykonanie Robót Budowlano-Montażowych" tom II -Instalacje sanitarne i przemysłowe , oraz zgodnie z przepisami BHP.</w:t>
      </w:r>
    </w:p>
    <w:p w14:paraId="23B43C5A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Trasa przyłączy wodociąg</w:t>
      </w:r>
      <w:r>
        <w:t xml:space="preserve">owego i kanalizacji sanitarnej przed zakryciem powinna być wytyczona przez uprawnionego geodetę. Przed przystąpieniem do wykonywania robót wykonawca powinien wej ść w kontakt z poszczególnymi użytkownikami uzbrojenia podziemnego. W przypadku napotkania na </w:t>
      </w:r>
      <w:r>
        <w:t>uzbrojenie nie wykazane na mapie sytuacyjno- wysokościowej należy powiadomić użytkownika tego uzbrojenia, a uzbrojenie zabezpieczyć.</w:t>
      </w:r>
    </w:p>
    <w:p w14:paraId="547C1439" w14:textId="77777777" w:rsidR="00490898" w:rsidRDefault="004B4DAE">
      <w:pPr>
        <w:pStyle w:val="Teksttreci20"/>
        <w:numPr>
          <w:ilvl w:val="0"/>
          <w:numId w:val="1"/>
        </w:numPr>
        <w:shd w:val="clear" w:color="auto" w:fill="auto"/>
        <w:tabs>
          <w:tab w:val="left" w:pos="349"/>
        </w:tabs>
        <w:spacing w:after="0"/>
        <w:ind w:firstLine="0"/>
        <w:jc w:val="both"/>
      </w:pPr>
      <w:r>
        <w:t>Odbiory robót</w:t>
      </w:r>
    </w:p>
    <w:p w14:paraId="3720AC25" w14:textId="77777777" w:rsidR="00490898" w:rsidRDefault="004B4DAE">
      <w:pPr>
        <w:pStyle w:val="Teksttreci20"/>
        <w:numPr>
          <w:ilvl w:val="0"/>
          <w:numId w:val="12"/>
        </w:numPr>
        <w:shd w:val="clear" w:color="auto" w:fill="auto"/>
        <w:tabs>
          <w:tab w:val="left" w:pos="531"/>
        </w:tabs>
        <w:spacing w:after="0"/>
        <w:ind w:right="4900" w:firstLine="0"/>
        <w:jc w:val="left"/>
      </w:pPr>
      <w:r>
        <w:lastRenderedPageBreak/>
        <w:t>Odbiory międzyoperacyjne Odbiorowi międzyoperacyjnemu podlegają: przebieg tras,</w:t>
      </w:r>
    </w:p>
    <w:p w14:paraId="7B78CE52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szczelność połączeń,</w:t>
      </w:r>
    </w:p>
    <w:p w14:paraId="6490198C" w14:textId="77777777" w:rsidR="00490898" w:rsidRDefault="004B4DAE">
      <w:pPr>
        <w:pStyle w:val="Teksttreci20"/>
        <w:shd w:val="clear" w:color="auto" w:fill="auto"/>
        <w:spacing w:after="0"/>
        <w:ind w:firstLine="0"/>
        <w:jc w:val="both"/>
      </w:pPr>
      <w:r>
        <w:t>sposób p</w:t>
      </w:r>
      <w:r>
        <w:t>rowadzenia przewodów poziomych i pionowych,</w:t>
      </w:r>
    </w:p>
    <w:p w14:paraId="0730F025" w14:textId="77777777" w:rsidR="00490898" w:rsidRDefault="004B4DAE">
      <w:pPr>
        <w:pStyle w:val="Teksttreci20"/>
        <w:numPr>
          <w:ilvl w:val="0"/>
          <w:numId w:val="12"/>
        </w:numPr>
        <w:shd w:val="clear" w:color="auto" w:fill="auto"/>
        <w:tabs>
          <w:tab w:val="left" w:pos="531"/>
        </w:tabs>
        <w:spacing w:after="0"/>
        <w:ind w:firstLine="0"/>
        <w:jc w:val="both"/>
      </w:pPr>
      <w:r>
        <w:t>Odbiór końcowy</w:t>
      </w:r>
    </w:p>
    <w:p w14:paraId="7B797E93" w14:textId="77777777" w:rsidR="00490898" w:rsidRDefault="004B4DAE">
      <w:pPr>
        <w:pStyle w:val="Teksttreci20"/>
        <w:shd w:val="clear" w:color="auto" w:fill="auto"/>
        <w:spacing w:after="240"/>
        <w:ind w:firstLine="0"/>
        <w:jc w:val="both"/>
      </w:pPr>
      <w:r>
        <w:t>a. Przy odbiorze należy przedłożyć protokoły odbiorów częściowych i prób szczelności.</w:t>
      </w:r>
    </w:p>
    <w:p w14:paraId="7EF9C403" w14:textId="77777777" w:rsidR="00490898" w:rsidRDefault="004B4DAE">
      <w:pPr>
        <w:pStyle w:val="Teksttreci20"/>
        <w:numPr>
          <w:ilvl w:val="0"/>
          <w:numId w:val="1"/>
        </w:numPr>
        <w:shd w:val="clear" w:color="auto" w:fill="auto"/>
        <w:tabs>
          <w:tab w:val="left" w:pos="349"/>
        </w:tabs>
        <w:spacing w:after="0"/>
        <w:ind w:firstLine="0"/>
        <w:jc w:val="both"/>
      </w:pPr>
      <w:r>
        <w:t>Przepisy związane z wykonaniem robót</w:t>
      </w:r>
    </w:p>
    <w:p w14:paraId="4EE1959C" w14:textId="77777777" w:rsidR="00490898" w:rsidRDefault="004B4DAE">
      <w:pPr>
        <w:pStyle w:val="Teksttreci20"/>
        <w:numPr>
          <w:ilvl w:val="0"/>
          <w:numId w:val="7"/>
        </w:numPr>
        <w:shd w:val="clear" w:color="auto" w:fill="auto"/>
        <w:tabs>
          <w:tab w:val="left" w:pos="272"/>
        </w:tabs>
        <w:spacing w:after="0"/>
        <w:ind w:firstLine="0"/>
        <w:jc w:val="both"/>
      </w:pPr>
      <w:r>
        <w:t xml:space="preserve">Rozporządzenia Ministra Infrastruktury z dnia 12 kwietnia 2002r. w </w:t>
      </w:r>
      <w:r>
        <w:t>sprawie warunków technicznych jakim powinny odpowiadać budynki i ich usytuowanie. (Dz.U. Nr 75/02 poz. 690, z późniejszymi zmianami),</w:t>
      </w:r>
    </w:p>
    <w:p w14:paraId="3F355884" w14:textId="77777777" w:rsidR="00490898" w:rsidRDefault="004B4DAE">
      <w:pPr>
        <w:pStyle w:val="Teksttreci20"/>
        <w:numPr>
          <w:ilvl w:val="0"/>
          <w:numId w:val="7"/>
        </w:numPr>
        <w:shd w:val="clear" w:color="auto" w:fill="auto"/>
        <w:tabs>
          <w:tab w:val="left" w:pos="272"/>
        </w:tabs>
        <w:spacing w:after="0"/>
        <w:ind w:firstLine="0"/>
        <w:jc w:val="both"/>
      </w:pPr>
      <w:r>
        <w:t>„Warunki Techniczne Wykonania i Odbioru Sieci Kanalizacyjnych” Zeszyt nr 9. Wymagania Techniczne COBRTI INSTAL,</w:t>
      </w:r>
    </w:p>
    <w:p w14:paraId="7C91876E" w14:textId="77777777" w:rsidR="00490898" w:rsidRDefault="004B4DAE">
      <w:pPr>
        <w:pStyle w:val="Teksttreci20"/>
        <w:numPr>
          <w:ilvl w:val="0"/>
          <w:numId w:val="7"/>
        </w:numPr>
        <w:shd w:val="clear" w:color="auto" w:fill="auto"/>
        <w:tabs>
          <w:tab w:val="left" w:pos="262"/>
        </w:tabs>
        <w:spacing w:after="0"/>
        <w:ind w:firstLine="0"/>
        <w:jc w:val="both"/>
      </w:pPr>
      <w:r>
        <w:t>Warunki montażu podane przez producentów zastosowanych urządzeń i materiałów,</w:t>
      </w:r>
    </w:p>
    <w:p w14:paraId="7605921A" w14:textId="77777777" w:rsidR="00490898" w:rsidRDefault="004B4DAE">
      <w:pPr>
        <w:pStyle w:val="Teksttreci20"/>
        <w:numPr>
          <w:ilvl w:val="0"/>
          <w:numId w:val="7"/>
        </w:numPr>
        <w:shd w:val="clear" w:color="auto" w:fill="auto"/>
        <w:tabs>
          <w:tab w:val="left" w:pos="262"/>
        </w:tabs>
        <w:spacing w:after="0"/>
        <w:ind w:firstLine="0"/>
        <w:jc w:val="both"/>
      </w:pPr>
      <w:r>
        <w:t>Obowiązującymi wytycznymi Polskich Norm, przepisami BHP, P.Poż i Sanepid.</w:t>
      </w:r>
    </w:p>
    <w:sectPr w:rsidR="00490898">
      <w:pgSz w:w="11900" w:h="16840"/>
      <w:pgMar w:top="1383" w:right="1385" w:bottom="1733" w:left="13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85E5D" w14:textId="77777777" w:rsidR="000F1E6B" w:rsidRDefault="000F1E6B">
      <w:r>
        <w:separator/>
      </w:r>
    </w:p>
  </w:endnote>
  <w:endnote w:type="continuationSeparator" w:id="0">
    <w:p w14:paraId="713D47C6" w14:textId="77777777" w:rsidR="000F1E6B" w:rsidRDefault="000F1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77450" w14:textId="422BC5A9" w:rsidR="00490898" w:rsidRDefault="00A04714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CB5AEE8" wp14:editId="029C5314">
              <wp:simplePos x="0" y="0"/>
              <wp:positionH relativeFrom="page">
                <wp:posOffset>6611620</wp:posOffset>
              </wp:positionH>
              <wp:positionV relativeFrom="page">
                <wp:posOffset>9949180</wp:posOffset>
              </wp:positionV>
              <wp:extent cx="60960" cy="138430"/>
              <wp:effectExtent l="127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3D851" w14:textId="77777777" w:rsidR="00490898" w:rsidRDefault="004B4DAE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1"/>
                            </w:rPr>
                            <w:t>#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B5AEE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0.6pt;margin-top:783.4pt;width:4.8pt;height:10.9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" filled="f" stroked="f">
              <v:textbox style="mso-fit-shape-to-text:t" inset="0,0,0,0">
                <w:txbxContent>
                  <w:p w14:paraId="5103D851" w14:textId="77777777" w:rsidR="00490898" w:rsidRDefault="004B4DAE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1"/>
                      </w:rPr>
                      <w:t>#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1A39A" w14:textId="77777777" w:rsidR="000F1E6B" w:rsidRDefault="000F1E6B"/>
  </w:footnote>
  <w:footnote w:type="continuationSeparator" w:id="0">
    <w:p w14:paraId="495E42E1" w14:textId="77777777" w:rsidR="000F1E6B" w:rsidRDefault="000F1E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15684"/>
    <w:multiLevelType w:val="multilevel"/>
    <w:tmpl w:val="82D8FA4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4378AF"/>
    <w:multiLevelType w:val="multilevel"/>
    <w:tmpl w:val="3FB8050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AA76FD"/>
    <w:multiLevelType w:val="multilevel"/>
    <w:tmpl w:val="2F06420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CD2ED4"/>
    <w:multiLevelType w:val="multilevel"/>
    <w:tmpl w:val="85860B22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D431D8"/>
    <w:multiLevelType w:val="multilevel"/>
    <w:tmpl w:val="B888C152"/>
    <w:lvl w:ilvl="0">
      <w:start w:val="3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ED787A"/>
    <w:multiLevelType w:val="multilevel"/>
    <w:tmpl w:val="5D8E79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9835B7"/>
    <w:multiLevelType w:val="multilevel"/>
    <w:tmpl w:val="F7B6991E"/>
    <w:lvl w:ilvl="0">
      <w:start w:val="2"/>
      <w:numFmt w:val="decimal"/>
      <w:lvlText w:val="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F7094A"/>
    <w:multiLevelType w:val="multilevel"/>
    <w:tmpl w:val="35DA638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8E30C1"/>
    <w:multiLevelType w:val="multilevel"/>
    <w:tmpl w:val="33604C7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C11918"/>
    <w:multiLevelType w:val="multilevel"/>
    <w:tmpl w:val="D21CF69E"/>
    <w:lvl w:ilvl="0">
      <w:start w:val="1"/>
      <w:numFmt w:val="decimal"/>
      <w:lvlText w:val="18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8CB67D6"/>
    <w:multiLevelType w:val="multilevel"/>
    <w:tmpl w:val="832CAD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B6368E2"/>
    <w:multiLevelType w:val="multilevel"/>
    <w:tmpl w:val="DD72DF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36872130">
    <w:abstractNumId w:val="5"/>
  </w:num>
  <w:num w:numId="2" w16cid:durableId="997146325">
    <w:abstractNumId w:val="3"/>
  </w:num>
  <w:num w:numId="3" w16cid:durableId="649602182">
    <w:abstractNumId w:val="0"/>
  </w:num>
  <w:num w:numId="4" w16cid:durableId="831527637">
    <w:abstractNumId w:val="6"/>
  </w:num>
  <w:num w:numId="5" w16cid:durableId="1294677086">
    <w:abstractNumId w:val="2"/>
  </w:num>
  <w:num w:numId="6" w16cid:durableId="694231999">
    <w:abstractNumId w:val="4"/>
  </w:num>
  <w:num w:numId="7" w16cid:durableId="73937532">
    <w:abstractNumId w:val="11"/>
  </w:num>
  <w:num w:numId="8" w16cid:durableId="1532918216">
    <w:abstractNumId w:val="8"/>
  </w:num>
  <w:num w:numId="9" w16cid:durableId="24602193">
    <w:abstractNumId w:val="9"/>
  </w:num>
  <w:num w:numId="10" w16cid:durableId="1905025280">
    <w:abstractNumId w:val="7"/>
  </w:num>
  <w:num w:numId="11" w16cid:durableId="560945357">
    <w:abstractNumId w:val="10"/>
  </w:num>
  <w:num w:numId="12" w16cid:durableId="1977374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898"/>
    <w:rsid w:val="000F1E6B"/>
    <w:rsid w:val="00490898"/>
    <w:rsid w:val="004B4DAE"/>
    <w:rsid w:val="00A0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C11AC"/>
  <w15:docId w15:val="{83DB6484-3E36-43ED-9A02-E3BB6F5D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3Bezpogrubienia">
    <w:name w:val="Tekst treści (3) + Bez pogrubienia"/>
    <w:basedOn w:val="Tekst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31">
    <w:name w:val="Tekst treści (3)"/>
    <w:basedOn w:val="Tekst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660" w:line="552" w:lineRule="exact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660" w:after="14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144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780" w:line="274" w:lineRule="exact"/>
      <w:ind w:hanging="42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74ED7-0B4B-42B8-AB40-0757D355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2137</Words>
  <Characters>12828</Characters>
  <Application>Microsoft Office Word</Application>
  <DocSecurity>0</DocSecurity>
  <Lines>106</Lines>
  <Paragraphs>29</Paragraphs>
  <ScaleCrop>false</ScaleCrop>
  <Company/>
  <LinksUpToDate>false</LinksUpToDate>
  <CharactersWithSpaces>14936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Bąk</dc:creator>
  <cp:lastModifiedBy>Irena Derdoń</cp:lastModifiedBy>
  <cp:revision>2</cp:revision>
  <dcterms:created xsi:type="dcterms:W3CDTF">2023-01-24T13:49:00Z</dcterms:created>
  <dcterms:modified xsi:type="dcterms:W3CDTF">2023-01-24T14:42:00Z</dcterms:modified>
</cp:coreProperties>
</file>