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późn.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4B773FE" w:rsidR="00B6788B" w:rsidRPr="00933D70" w:rsidRDefault="009445B7" w:rsidP="005E5949">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D373AE">
        <w:rPr>
          <w:rFonts w:eastAsia="Times New Roman" w:cstheme="minorHAnsi"/>
          <w:bCs/>
          <w:lang w:eastAsia="pl-PL"/>
        </w:rPr>
        <w:t>b</w:t>
      </w:r>
      <w:r w:rsidR="00D373AE" w:rsidRPr="00D373AE">
        <w:rPr>
          <w:rFonts w:eastAsia="Times New Roman" w:cstheme="minorHAnsi"/>
          <w:bCs/>
          <w:lang w:eastAsia="pl-PL"/>
        </w:rPr>
        <w:t xml:space="preserve">udowa sieci wodociągowo-kanalizacyjnej w Klebarku Wielkim – </w:t>
      </w:r>
      <w:r w:rsidR="00185C3E">
        <w:rPr>
          <w:rFonts w:eastAsia="Times New Roman" w:cstheme="minorHAnsi"/>
          <w:bCs/>
          <w:lang w:eastAsia="pl-PL"/>
        </w:rPr>
        <w:t>E</w:t>
      </w:r>
      <w:r w:rsidR="00D373AE" w:rsidRPr="00D373AE">
        <w:rPr>
          <w:rFonts w:eastAsia="Times New Roman" w:cstheme="minorHAnsi"/>
          <w:bCs/>
          <w:lang w:eastAsia="pl-PL"/>
        </w:rPr>
        <w:t>tap I</w:t>
      </w:r>
      <w:r w:rsidR="00D373AE">
        <w:rPr>
          <w:rFonts w:eastAsia="Times New Roman" w:cstheme="minorHAnsi"/>
          <w:bCs/>
          <w:lang w:eastAsia="pl-PL"/>
        </w:rPr>
        <w:t>.</w:t>
      </w:r>
    </w:p>
    <w:p w14:paraId="706230A2" w14:textId="42F0541D"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p>
    <w:p w14:paraId="0CB5F440" w14:textId="205A0A44" w:rsidR="00CE0718" w:rsidRPr="00CE0718" w:rsidRDefault="00CE0718" w:rsidP="00CE0718">
      <w:pPr>
        <w:pStyle w:val="Akapitzlist"/>
        <w:numPr>
          <w:ilvl w:val="0"/>
          <w:numId w:val="30"/>
        </w:numPr>
        <w:spacing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„Budowa sieci wodociągowo-kanalizacyjnej w Klebarku Wielkim – etap I” dofinansowana jest z Rządowego Funduszu Polski Ład: Programu Inwestycji Strategicznych.</w:t>
      </w:r>
    </w:p>
    <w:p w14:paraId="484FAFDD" w14:textId="3B67E07D" w:rsidR="00EE5112" w:rsidRPr="00EE5112" w:rsidRDefault="00EE5112" w:rsidP="00CE0718">
      <w:pPr>
        <w:pStyle w:val="Akapitzlist"/>
        <w:spacing w:line="276" w:lineRule="auto"/>
        <w:ind w:left="284"/>
        <w:rPr>
          <w:rFonts w:eastAsia="Times New Roman" w:cstheme="minorHAnsi"/>
          <w:lang w:eastAsia="ar-SA"/>
        </w:rPr>
      </w:pPr>
    </w:p>
    <w:bookmarkEnd w:id="1"/>
    <w:p w14:paraId="7E95F9D7" w14:textId="136BAD09" w:rsidR="00EE5112" w:rsidRPr="00EE5112" w:rsidRDefault="00EE5112" w:rsidP="005E5949">
      <w:pPr>
        <w:pStyle w:val="Akapitzlist"/>
        <w:spacing w:after="0" w:line="276" w:lineRule="auto"/>
        <w:jc w:val="both"/>
        <w:rPr>
          <w:rFonts w:eastAsia="Times New Roman" w:cstheme="minorHAnsi"/>
          <w:lang w:eastAsia="ar-SA"/>
        </w:rPr>
      </w:pP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AED9576"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14</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 xml:space="preserve">zgłoszenia </w:t>
      </w:r>
      <w:r w:rsidR="00F2769C">
        <w:rPr>
          <w:rFonts w:eastAsia="Times New Roman" w:cstheme="minorHAnsi"/>
          <w:lang w:eastAsia="ar-SA"/>
        </w:rPr>
        <w:lastRenderedPageBreak/>
        <w:t>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 xml:space="preserve">o pracę w rozumieniu przepisów Ustawy z dnia 25 czerwca 1974 r. Kodeks Pracy z uwzględnieniem </w:t>
      </w:r>
      <w:r w:rsidRPr="00182DF0">
        <w:rPr>
          <w:rFonts w:eastAsia="Times New Roman" w:cstheme="minorHAnsi"/>
          <w:lang w:eastAsia="ar-SA"/>
        </w:rPr>
        <w:lastRenderedPageBreak/>
        <w:t>minimalnego wynagrodzenia za pracę, ustalonego na podstawie art. 2 ust. 3–5 Ustawy z dnia 10 października 2002 r. o minimalnym wynagrodzeniu za pracę.</w:t>
      </w:r>
    </w:p>
    <w:p w14:paraId="5497B30D" w14:textId="55373A46"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r w:rsidR="00A9167E">
        <w:rPr>
          <w:rFonts w:eastAsia="Times New Roman" w:cstheme="minorHAnsi"/>
          <w:bCs/>
          <w:kern w:val="1"/>
          <w:lang w:eastAsia="hi-IN" w:bidi="hi-IN"/>
        </w:rPr>
        <w:t>:</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sposób zapewniający ochronę danych osobowych pracowników, zgodnie z obowiązującymi przepisami. Imię i nazwisko pracownika nie podlega anonimizacji;</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lastRenderedPageBreak/>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t>
      </w:r>
      <w:r w:rsidRPr="00F6090B">
        <w:rPr>
          <w:rFonts w:eastAsia="Times New Roman" w:cstheme="minorHAnsi"/>
          <w:lang w:eastAsia="ar-SA"/>
        </w:rPr>
        <w:lastRenderedPageBreak/>
        <w:t>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5FEC328E"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przejściowa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14149A75"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dłuższym niż 35 dni od 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9EEEB85"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(termin określony w promesie Zamawiającego – Beneficjenta promesy ) 35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Pzp,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lastRenderedPageBreak/>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lastRenderedPageBreak/>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w:t>
      </w:r>
      <w:r w:rsidRPr="00C7742F">
        <w:rPr>
          <w:rFonts w:eastAsia="Times New Roman" w:cstheme="minorHAnsi"/>
          <w:bCs/>
          <w:lang w:eastAsia="ar-SA"/>
        </w:rPr>
        <w:lastRenderedPageBreak/>
        <w:t>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lastRenderedPageBreak/>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w:t>
      </w:r>
      <w:r w:rsidRPr="00182DF0">
        <w:rPr>
          <w:rFonts w:eastAsia="Times New Roman" w:cstheme="minorHAnsi"/>
          <w:lang w:eastAsia="ar-SA"/>
        </w:rPr>
        <w:lastRenderedPageBreak/>
        <w:t>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57A71C79" w14:textId="77777777" w:rsidR="000654E4" w:rsidRDefault="000654E4" w:rsidP="000654E4">
      <w:pPr>
        <w:spacing w:after="0"/>
        <w:jc w:val="center"/>
        <w:rPr>
          <w:rFonts w:cstheme="minorHAnsi"/>
          <w:b/>
          <w:sz w:val="32"/>
          <w:szCs w:val="32"/>
        </w:rPr>
      </w:pPr>
      <w:r>
        <w:rPr>
          <w:rFonts w:cstheme="minorHAnsi"/>
          <w:b/>
          <w:sz w:val="32"/>
          <w:szCs w:val="32"/>
        </w:rPr>
        <w:t xml:space="preserve">Budowa sieci wodociągowo-kanalizacyjnej </w:t>
      </w:r>
    </w:p>
    <w:p w14:paraId="40FC1F8E" w14:textId="77777777" w:rsidR="000654E4" w:rsidRDefault="000654E4" w:rsidP="000654E4">
      <w:pPr>
        <w:spacing w:after="0"/>
        <w:jc w:val="center"/>
        <w:rPr>
          <w:rFonts w:cstheme="minorHAnsi"/>
          <w:b/>
          <w:sz w:val="32"/>
          <w:szCs w:val="32"/>
        </w:rPr>
      </w:pPr>
      <w:r>
        <w:rPr>
          <w:rFonts w:cstheme="minorHAnsi"/>
          <w:b/>
          <w:sz w:val="32"/>
          <w:szCs w:val="32"/>
        </w:rPr>
        <w:t>w Klebarku Wielkim – Etap I</w:t>
      </w:r>
    </w:p>
    <w:p w14:paraId="23535D02" w14:textId="77777777" w:rsidR="000654E4" w:rsidRDefault="000654E4" w:rsidP="000654E4">
      <w:pPr>
        <w:spacing w:after="0"/>
        <w:jc w:val="center"/>
        <w:rPr>
          <w:rFonts w:cstheme="minorHAnsi"/>
          <w:b/>
          <w:sz w:val="28"/>
          <w:szCs w:val="28"/>
        </w:rPr>
      </w:pPr>
    </w:p>
    <w:tbl>
      <w:tblPr>
        <w:tblW w:w="10201" w:type="dxa"/>
        <w:tblLayout w:type="fixed"/>
        <w:tblCellMar>
          <w:left w:w="70" w:type="dxa"/>
          <w:right w:w="70" w:type="dxa"/>
        </w:tblCellMar>
        <w:tblLook w:val="04A0" w:firstRow="1" w:lastRow="0" w:firstColumn="1" w:lastColumn="0" w:noHBand="0" w:noVBand="1"/>
      </w:tblPr>
      <w:tblGrid>
        <w:gridCol w:w="563"/>
        <w:gridCol w:w="4394"/>
        <w:gridCol w:w="2693"/>
        <w:gridCol w:w="2551"/>
      </w:tblGrid>
      <w:tr w:rsidR="000654E4" w14:paraId="217770E2" w14:textId="77777777" w:rsidTr="000654E4">
        <w:trPr>
          <w:trHeight w:val="30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E812"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L. p.</w:t>
            </w:r>
          </w:p>
        </w:tc>
        <w:tc>
          <w:tcPr>
            <w:tcW w:w="4394" w:type="dxa"/>
            <w:tcBorders>
              <w:top w:val="single" w:sz="4" w:space="0" w:color="000000"/>
              <w:bottom w:val="single" w:sz="4" w:space="0" w:color="000000"/>
              <w:right w:val="single" w:sz="4" w:space="0" w:color="000000"/>
            </w:tcBorders>
            <w:shd w:val="clear" w:color="auto" w:fill="auto"/>
            <w:vAlign w:val="center"/>
          </w:tcPr>
          <w:p w14:paraId="0C8AEC49"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Nazwa elementu</w:t>
            </w:r>
          </w:p>
        </w:tc>
        <w:tc>
          <w:tcPr>
            <w:tcW w:w="2693" w:type="dxa"/>
            <w:tcBorders>
              <w:top w:val="single" w:sz="4" w:space="0" w:color="000000"/>
              <w:bottom w:val="single" w:sz="4" w:space="0" w:color="000000"/>
              <w:right w:val="single" w:sz="4" w:space="0" w:color="000000"/>
            </w:tcBorders>
            <w:shd w:val="clear" w:color="auto" w:fill="auto"/>
            <w:vAlign w:val="center"/>
          </w:tcPr>
          <w:p w14:paraId="489755A8"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 xml:space="preserve">Wartość elementu </w:t>
            </w:r>
          </w:p>
          <w:p w14:paraId="70BDDD27"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netto w zł</w:t>
            </w:r>
          </w:p>
        </w:tc>
        <w:tc>
          <w:tcPr>
            <w:tcW w:w="2551" w:type="dxa"/>
            <w:tcBorders>
              <w:top w:val="single" w:sz="4" w:space="0" w:color="000000"/>
              <w:bottom w:val="single" w:sz="4" w:space="0" w:color="000000"/>
              <w:right w:val="single" w:sz="4" w:space="0" w:color="000000"/>
            </w:tcBorders>
            <w:shd w:val="clear" w:color="auto" w:fill="auto"/>
            <w:vAlign w:val="center"/>
          </w:tcPr>
          <w:p w14:paraId="3EDA1A2D"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Termin wykonania</w:t>
            </w:r>
          </w:p>
          <w:p w14:paraId="502B17AC"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 xml:space="preserve">(w miesiącach </w:t>
            </w:r>
          </w:p>
          <w:p w14:paraId="20380DD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od podpisania umowy)</w:t>
            </w:r>
          </w:p>
        </w:tc>
      </w:tr>
      <w:tr w:rsidR="000654E4" w14:paraId="3536AEAD"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7E325308"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6BA85E4D" w14:textId="77777777" w:rsidR="000654E4" w:rsidRPr="00B75375" w:rsidRDefault="000654E4" w:rsidP="002B2FFF">
            <w:pPr>
              <w:widowControl w:val="0"/>
              <w:spacing w:after="0" w:line="240" w:lineRule="auto"/>
              <w:rPr>
                <w:rFonts w:eastAsia="Times New Roman" w:cstheme="minorHAnsi"/>
                <w:b/>
                <w:bCs/>
                <w:color w:val="000000"/>
                <w:sz w:val="28"/>
                <w:szCs w:val="28"/>
                <w:lang w:eastAsia="pl-PL"/>
              </w:rPr>
            </w:pPr>
            <w:r w:rsidRPr="00B75375">
              <w:rPr>
                <w:rFonts w:eastAsia="Times New Roman" w:cstheme="minorHAnsi"/>
                <w:b/>
                <w:bCs/>
                <w:color w:val="000000"/>
                <w:sz w:val="28"/>
                <w:szCs w:val="28"/>
                <w:lang w:eastAsia="pl-PL"/>
              </w:rPr>
              <w:t>Kanalizacja</w:t>
            </w:r>
            <w:r>
              <w:rPr>
                <w:rFonts w:eastAsia="Times New Roman" w:cstheme="minorHAnsi"/>
                <w:b/>
                <w:bCs/>
                <w:color w:val="000000"/>
                <w:sz w:val="28"/>
                <w:szCs w:val="28"/>
                <w:lang w:eastAsia="pl-PL"/>
              </w:rPr>
              <w:t xml:space="preserve"> sanitarna</w:t>
            </w:r>
          </w:p>
        </w:tc>
      </w:tr>
      <w:tr w:rsidR="000654E4" w14:paraId="5497B7E7"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0DD802AF"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p>
        </w:tc>
        <w:tc>
          <w:tcPr>
            <w:tcW w:w="4394" w:type="dxa"/>
            <w:tcBorders>
              <w:bottom w:val="single" w:sz="4" w:space="0" w:color="000000"/>
              <w:right w:val="single" w:sz="4" w:space="0" w:color="000000"/>
            </w:tcBorders>
            <w:shd w:val="clear" w:color="auto" w:fill="auto"/>
            <w:vAlign w:val="center"/>
          </w:tcPr>
          <w:p w14:paraId="32EBB344"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Kanalizacja tłoczna-</w:t>
            </w:r>
            <w:r>
              <w:rPr>
                <w:rFonts w:ascii="Calibri" w:eastAsia="Times New Roman" w:hAnsi="Calibri" w:cstheme="minorHAnsi"/>
                <w:color w:val="000000"/>
                <w:lang w:eastAsia="pl-PL"/>
              </w:rPr>
              <w:t>Ø</w:t>
            </w:r>
            <w:r>
              <w:rPr>
                <w:rFonts w:eastAsia="Times New Roman" w:cstheme="minorHAnsi"/>
                <w:color w:val="000000"/>
                <w:lang w:eastAsia="pl-PL"/>
              </w:rPr>
              <w:t>50 92,5 m</w:t>
            </w:r>
          </w:p>
        </w:tc>
        <w:tc>
          <w:tcPr>
            <w:tcW w:w="2693" w:type="dxa"/>
            <w:tcBorders>
              <w:bottom w:val="single" w:sz="4" w:space="0" w:color="000000"/>
              <w:right w:val="single" w:sz="4" w:space="0" w:color="000000"/>
            </w:tcBorders>
            <w:shd w:val="clear" w:color="auto" w:fill="auto"/>
            <w:vAlign w:val="center"/>
          </w:tcPr>
          <w:p w14:paraId="1748FA5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65B7BB42"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72DD2825" w14:textId="77777777" w:rsidTr="000654E4">
        <w:trPr>
          <w:trHeight w:val="870"/>
        </w:trPr>
        <w:tc>
          <w:tcPr>
            <w:tcW w:w="563" w:type="dxa"/>
            <w:tcBorders>
              <w:left w:val="single" w:sz="4" w:space="0" w:color="000000"/>
              <w:bottom w:val="single" w:sz="4" w:space="0" w:color="000000"/>
              <w:right w:val="single" w:sz="4" w:space="0" w:color="000000"/>
            </w:tcBorders>
            <w:shd w:val="clear" w:color="auto" w:fill="auto"/>
            <w:vAlign w:val="center"/>
          </w:tcPr>
          <w:p w14:paraId="5B770C7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2.</w:t>
            </w:r>
          </w:p>
        </w:tc>
        <w:tc>
          <w:tcPr>
            <w:tcW w:w="4394" w:type="dxa"/>
            <w:tcBorders>
              <w:bottom w:val="single" w:sz="4" w:space="0" w:color="000000"/>
              <w:right w:val="single" w:sz="4" w:space="0" w:color="000000"/>
            </w:tcBorders>
            <w:shd w:val="clear" w:color="auto" w:fill="auto"/>
            <w:vAlign w:val="center"/>
          </w:tcPr>
          <w:p w14:paraId="0125C1CB"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tłoczna </w:t>
            </w:r>
            <w:r>
              <w:rPr>
                <w:rFonts w:ascii="Calibri" w:eastAsia="Times New Roman" w:hAnsi="Calibri" w:cstheme="minorHAnsi"/>
                <w:color w:val="000000"/>
                <w:lang w:eastAsia="pl-PL"/>
              </w:rPr>
              <w:t>Ø</w:t>
            </w:r>
            <w:r>
              <w:rPr>
                <w:rFonts w:eastAsia="Times New Roman" w:cstheme="minorHAnsi"/>
                <w:color w:val="000000"/>
                <w:lang w:eastAsia="pl-PL"/>
              </w:rPr>
              <w:t>110 – 1515,55 m</w:t>
            </w:r>
          </w:p>
        </w:tc>
        <w:tc>
          <w:tcPr>
            <w:tcW w:w="2693" w:type="dxa"/>
            <w:tcBorders>
              <w:bottom w:val="single" w:sz="4" w:space="0" w:color="000000"/>
              <w:right w:val="single" w:sz="4" w:space="0" w:color="000000"/>
            </w:tcBorders>
            <w:shd w:val="clear" w:color="auto" w:fill="auto"/>
            <w:vAlign w:val="center"/>
          </w:tcPr>
          <w:p w14:paraId="208841B2"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64CFEF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62F45AA7" w14:textId="77777777" w:rsidTr="000654E4">
        <w:trPr>
          <w:trHeight w:val="585"/>
        </w:trPr>
        <w:tc>
          <w:tcPr>
            <w:tcW w:w="563" w:type="dxa"/>
            <w:tcBorders>
              <w:left w:val="single" w:sz="4" w:space="0" w:color="000000"/>
              <w:bottom w:val="single" w:sz="4" w:space="0" w:color="000000"/>
              <w:right w:val="single" w:sz="4" w:space="0" w:color="000000"/>
            </w:tcBorders>
            <w:shd w:val="clear" w:color="auto" w:fill="auto"/>
            <w:vAlign w:val="center"/>
          </w:tcPr>
          <w:p w14:paraId="295A0BAA"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3.</w:t>
            </w:r>
          </w:p>
        </w:tc>
        <w:tc>
          <w:tcPr>
            <w:tcW w:w="4394" w:type="dxa"/>
            <w:tcBorders>
              <w:bottom w:val="single" w:sz="4" w:space="0" w:color="000000"/>
              <w:right w:val="single" w:sz="4" w:space="0" w:color="000000"/>
            </w:tcBorders>
            <w:shd w:val="clear" w:color="auto" w:fill="auto"/>
            <w:vAlign w:val="center"/>
          </w:tcPr>
          <w:p w14:paraId="7E7E507F"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grawitacyjna </w:t>
            </w:r>
            <w:r>
              <w:rPr>
                <w:rFonts w:ascii="Calibri" w:eastAsia="Times New Roman" w:hAnsi="Calibri" w:cstheme="minorHAnsi"/>
                <w:color w:val="000000"/>
                <w:lang w:eastAsia="pl-PL"/>
              </w:rPr>
              <w:t>Ø160</w:t>
            </w:r>
            <w:r>
              <w:rPr>
                <w:rFonts w:eastAsia="Times New Roman" w:cstheme="minorHAnsi"/>
                <w:color w:val="000000"/>
                <w:lang w:eastAsia="pl-PL"/>
              </w:rPr>
              <w:t xml:space="preserve"> – 429,2 m</w:t>
            </w:r>
          </w:p>
        </w:tc>
        <w:tc>
          <w:tcPr>
            <w:tcW w:w="2693" w:type="dxa"/>
            <w:tcBorders>
              <w:bottom w:val="single" w:sz="4" w:space="0" w:color="000000"/>
              <w:right w:val="single" w:sz="4" w:space="0" w:color="000000"/>
            </w:tcBorders>
            <w:shd w:val="clear" w:color="auto" w:fill="auto"/>
            <w:vAlign w:val="center"/>
          </w:tcPr>
          <w:p w14:paraId="4EE30CE0"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7771C73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28A0DB5B" w14:textId="77777777" w:rsidTr="000654E4">
        <w:trPr>
          <w:trHeight w:val="585"/>
        </w:trPr>
        <w:tc>
          <w:tcPr>
            <w:tcW w:w="563" w:type="dxa"/>
            <w:tcBorders>
              <w:left w:val="single" w:sz="4" w:space="0" w:color="000000"/>
              <w:bottom w:val="single" w:sz="4" w:space="0" w:color="000000"/>
              <w:right w:val="single" w:sz="4" w:space="0" w:color="000000"/>
            </w:tcBorders>
            <w:shd w:val="clear" w:color="auto" w:fill="auto"/>
            <w:vAlign w:val="center"/>
          </w:tcPr>
          <w:p w14:paraId="5346923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4.</w:t>
            </w:r>
          </w:p>
        </w:tc>
        <w:tc>
          <w:tcPr>
            <w:tcW w:w="4394" w:type="dxa"/>
            <w:tcBorders>
              <w:bottom w:val="single" w:sz="4" w:space="0" w:color="000000"/>
              <w:right w:val="single" w:sz="4" w:space="0" w:color="000000"/>
            </w:tcBorders>
            <w:shd w:val="clear" w:color="auto" w:fill="auto"/>
            <w:vAlign w:val="center"/>
          </w:tcPr>
          <w:p w14:paraId="5563D76A" w14:textId="77777777" w:rsidR="000654E4" w:rsidRDefault="000654E4" w:rsidP="002B2FFF">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Kanalizacja grawitacyjna </w:t>
            </w:r>
            <w:r>
              <w:rPr>
                <w:rFonts w:ascii="Calibri" w:eastAsia="Times New Roman" w:hAnsi="Calibri" w:cstheme="minorHAnsi"/>
                <w:color w:val="000000"/>
                <w:lang w:eastAsia="pl-PL"/>
              </w:rPr>
              <w:t>Ø200</w:t>
            </w:r>
            <w:r>
              <w:rPr>
                <w:rFonts w:eastAsia="Times New Roman" w:cstheme="minorHAnsi"/>
                <w:color w:val="000000"/>
                <w:lang w:eastAsia="pl-PL"/>
              </w:rPr>
              <w:t xml:space="preserve"> – 1146,35 m</w:t>
            </w:r>
          </w:p>
        </w:tc>
        <w:tc>
          <w:tcPr>
            <w:tcW w:w="2693" w:type="dxa"/>
            <w:tcBorders>
              <w:bottom w:val="single" w:sz="4" w:space="0" w:color="000000"/>
              <w:right w:val="single" w:sz="4" w:space="0" w:color="000000"/>
            </w:tcBorders>
            <w:shd w:val="clear" w:color="auto" w:fill="auto"/>
            <w:vAlign w:val="center"/>
          </w:tcPr>
          <w:p w14:paraId="724BE761"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64F86754"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r>
      <w:tr w:rsidR="000654E4" w14:paraId="4E37DC40" w14:textId="77777777" w:rsidTr="000654E4">
        <w:trPr>
          <w:trHeight w:val="679"/>
        </w:trPr>
        <w:tc>
          <w:tcPr>
            <w:tcW w:w="563" w:type="dxa"/>
            <w:tcBorders>
              <w:left w:val="single" w:sz="4" w:space="0" w:color="000000"/>
              <w:bottom w:val="single" w:sz="4" w:space="0" w:color="000000"/>
              <w:right w:val="single" w:sz="4" w:space="0" w:color="000000"/>
            </w:tcBorders>
            <w:shd w:val="clear" w:color="auto" w:fill="auto"/>
            <w:vAlign w:val="center"/>
          </w:tcPr>
          <w:p w14:paraId="3E0C03BB"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5.</w:t>
            </w:r>
          </w:p>
        </w:tc>
        <w:tc>
          <w:tcPr>
            <w:tcW w:w="4394" w:type="dxa"/>
            <w:tcBorders>
              <w:bottom w:val="single" w:sz="4" w:space="0" w:color="000000"/>
              <w:right w:val="single" w:sz="4" w:space="0" w:color="000000"/>
            </w:tcBorders>
            <w:shd w:val="clear" w:color="auto" w:fill="auto"/>
            <w:vAlign w:val="center"/>
          </w:tcPr>
          <w:p w14:paraId="6DF7F652"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Kanalizacja grawitacyjna  </w:t>
            </w:r>
            <w:r>
              <w:rPr>
                <w:rFonts w:ascii="Calibri" w:eastAsia="Times New Roman" w:hAnsi="Calibri" w:cstheme="minorHAnsi"/>
                <w:color w:val="000000"/>
                <w:lang w:eastAsia="pl-PL"/>
              </w:rPr>
              <w:t>Ø250 – 7 m</w:t>
            </w:r>
          </w:p>
        </w:tc>
        <w:tc>
          <w:tcPr>
            <w:tcW w:w="2693" w:type="dxa"/>
            <w:tcBorders>
              <w:bottom w:val="single" w:sz="4" w:space="0" w:color="000000"/>
              <w:right w:val="single" w:sz="4" w:space="0" w:color="000000"/>
            </w:tcBorders>
            <w:shd w:val="clear" w:color="auto" w:fill="auto"/>
            <w:vAlign w:val="center"/>
          </w:tcPr>
          <w:p w14:paraId="5CB19C60"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24C900FE"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01DCA451" w14:textId="77777777" w:rsidTr="000654E4">
        <w:trPr>
          <w:trHeight w:val="688"/>
        </w:trPr>
        <w:tc>
          <w:tcPr>
            <w:tcW w:w="563" w:type="dxa"/>
            <w:tcBorders>
              <w:left w:val="single" w:sz="4" w:space="0" w:color="000000"/>
              <w:bottom w:val="single" w:sz="4" w:space="0" w:color="000000"/>
              <w:right w:val="single" w:sz="4" w:space="0" w:color="000000"/>
            </w:tcBorders>
            <w:shd w:val="clear" w:color="auto" w:fill="auto"/>
            <w:vAlign w:val="center"/>
          </w:tcPr>
          <w:p w14:paraId="50096422"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6.</w:t>
            </w:r>
          </w:p>
        </w:tc>
        <w:tc>
          <w:tcPr>
            <w:tcW w:w="4394" w:type="dxa"/>
            <w:tcBorders>
              <w:bottom w:val="single" w:sz="4" w:space="0" w:color="000000"/>
              <w:right w:val="single" w:sz="4" w:space="0" w:color="000000"/>
            </w:tcBorders>
            <w:shd w:val="clear" w:color="auto" w:fill="auto"/>
            <w:vAlign w:val="center"/>
          </w:tcPr>
          <w:p w14:paraId="135340E0" w14:textId="77777777"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PŚ1 – 1 sztuka</w:t>
            </w:r>
          </w:p>
        </w:tc>
        <w:tc>
          <w:tcPr>
            <w:tcW w:w="2693" w:type="dxa"/>
            <w:tcBorders>
              <w:bottom w:val="single" w:sz="4" w:space="0" w:color="000000"/>
              <w:right w:val="single" w:sz="4" w:space="0" w:color="000000"/>
            </w:tcBorders>
            <w:shd w:val="clear" w:color="auto" w:fill="auto"/>
            <w:vAlign w:val="center"/>
          </w:tcPr>
          <w:p w14:paraId="7BEC80A7"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B10781C"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2E5C26A8" w14:textId="77777777" w:rsidTr="000654E4">
        <w:trPr>
          <w:trHeight w:val="712"/>
        </w:trPr>
        <w:tc>
          <w:tcPr>
            <w:tcW w:w="563" w:type="dxa"/>
            <w:tcBorders>
              <w:left w:val="single" w:sz="4" w:space="0" w:color="000000"/>
              <w:bottom w:val="single" w:sz="4" w:space="0" w:color="000000"/>
              <w:right w:val="single" w:sz="4" w:space="0" w:color="000000"/>
            </w:tcBorders>
            <w:shd w:val="clear" w:color="auto" w:fill="auto"/>
            <w:vAlign w:val="center"/>
          </w:tcPr>
          <w:p w14:paraId="08985840"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7.</w:t>
            </w:r>
          </w:p>
        </w:tc>
        <w:tc>
          <w:tcPr>
            <w:tcW w:w="4394" w:type="dxa"/>
            <w:tcBorders>
              <w:bottom w:val="single" w:sz="4" w:space="0" w:color="000000"/>
              <w:right w:val="single" w:sz="4" w:space="0" w:color="000000"/>
            </w:tcBorders>
            <w:shd w:val="clear" w:color="auto" w:fill="auto"/>
            <w:vAlign w:val="center"/>
          </w:tcPr>
          <w:p w14:paraId="577E31CB" w14:textId="77777777"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PŚ2 – 1 sztuka</w:t>
            </w:r>
          </w:p>
        </w:tc>
        <w:tc>
          <w:tcPr>
            <w:tcW w:w="2693" w:type="dxa"/>
            <w:tcBorders>
              <w:bottom w:val="single" w:sz="4" w:space="0" w:color="000000"/>
              <w:right w:val="single" w:sz="4" w:space="0" w:color="000000"/>
            </w:tcBorders>
            <w:shd w:val="clear" w:color="auto" w:fill="auto"/>
            <w:vAlign w:val="center"/>
          </w:tcPr>
          <w:p w14:paraId="1F491F77"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348E3E8"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4FA96ECF" w14:textId="77777777" w:rsidTr="000654E4">
        <w:trPr>
          <w:trHeight w:val="694"/>
        </w:trPr>
        <w:tc>
          <w:tcPr>
            <w:tcW w:w="563" w:type="dxa"/>
            <w:tcBorders>
              <w:left w:val="single" w:sz="4" w:space="0" w:color="000000"/>
              <w:bottom w:val="single" w:sz="4" w:space="0" w:color="000000"/>
              <w:right w:val="single" w:sz="4" w:space="0" w:color="000000"/>
            </w:tcBorders>
            <w:shd w:val="clear" w:color="auto" w:fill="auto"/>
            <w:vAlign w:val="center"/>
          </w:tcPr>
          <w:p w14:paraId="2043B9AC" w14:textId="77777777" w:rsidR="000654E4" w:rsidRDefault="000654E4" w:rsidP="002B2FFF">
            <w:pPr>
              <w:widowControl w:val="0"/>
              <w:spacing w:after="0" w:line="240" w:lineRule="auto"/>
              <w:jc w:val="center"/>
              <w:rPr>
                <w:rFonts w:eastAsia="Times New Roman" w:cs="Calibri"/>
                <w:b/>
                <w:bCs/>
                <w:color w:val="000000"/>
                <w:lang w:eastAsia="pl-PL"/>
              </w:rPr>
            </w:pPr>
            <w:r>
              <w:rPr>
                <w:rFonts w:eastAsia="Times New Roman" w:cs="Calibri"/>
                <w:b/>
                <w:bCs/>
                <w:color w:val="000000"/>
                <w:lang w:eastAsia="pl-PL"/>
              </w:rPr>
              <w:t>8.</w:t>
            </w:r>
          </w:p>
        </w:tc>
        <w:tc>
          <w:tcPr>
            <w:tcW w:w="4394" w:type="dxa"/>
            <w:tcBorders>
              <w:bottom w:val="single" w:sz="4" w:space="0" w:color="000000"/>
              <w:right w:val="single" w:sz="4" w:space="0" w:color="000000"/>
            </w:tcBorders>
            <w:shd w:val="clear" w:color="auto" w:fill="auto"/>
            <w:vAlign w:val="center"/>
          </w:tcPr>
          <w:p w14:paraId="6136CFA1" w14:textId="77777777" w:rsidR="000654E4" w:rsidRDefault="000654E4" w:rsidP="002B2FFF">
            <w:pPr>
              <w:widowControl w:val="0"/>
              <w:spacing w:after="0" w:line="240" w:lineRule="auto"/>
              <w:jc w:val="both"/>
              <w:rPr>
                <w:rFonts w:eastAsia="Times New Roman" w:cs="Calibri"/>
                <w:lang w:eastAsia="pl-PL"/>
              </w:rPr>
            </w:pPr>
            <w:r>
              <w:rPr>
                <w:rFonts w:eastAsia="Times New Roman" w:cs="Calibri"/>
                <w:lang w:eastAsia="pl-PL"/>
              </w:rPr>
              <w:t>Przepompownia strefowa PS – 1 sztuka</w:t>
            </w:r>
          </w:p>
        </w:tc>
        <w:tc>
          <w:tcPr>
            <w:tcW w:w="2693" w:type="dxa"/>
            <w:tcBorders>
              <w:bottom w:val="single" w:sz="4" w:space="0" w:color="000000"/>
              <w:right w:val="single" w:sz="4" w:space="0" w:color="000000"/>
            </w:tcBorders>
            <w:shd w:val="clear" w:color="auto" w:fill="auto"/>
            <w:vAlign w:val="center"/>
          </w:tcPr>
          <w:p w14:paraId="0EC82CA8"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3065E25A"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2577419D" w14:textId="77777777" w:rsidTr="000654E4">
        <w:trPr>
          <w:trHeight w:val="1155"/>
        </w:trPr>
        <w:tc>
          <w:tcPr>
            <w:tcW w:w="563" w:type="dxa"/>
            <w:tcBorders>
              <w:left w:val="single" w:sz="4" w:space="0" w:color="000000"/>
              <w:bottom w:val="single" w:sz="4" w:space="0" w:color="000000"/>
              <w:right w:val="single" w:sz="4" w:space="0" w:color="000000"/>
            </w:tcBorders>
            <w:shd w:val="clear" w:color="auto" w:fill="auto"/>
            <w:vAlign w:val="center"/>
          </w:tcPr>
          <w:p w14:paraId="320CEC6B"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34D689F5" w14:textId="77777777" w:rsidR="000654E4" w:rsidRDefault="000654E4" w:rsidP="002B2FFF">
            <w:pPr>
              <w:widowControl w:val="0"/>
              <w:spacing w:after="0" w:line="240" w:lineRule="auto"/>
              <w:jc w:val="both"/>
              <w:rPr>
                <w:rFonts w:eastAsia="Times New Roman" w:cs="Calibri"/>
                <w:b/>
                <w:bCs/>
                <w:sz w:val="28"/>
                <w:szCs w:val="28"/>
                <w:lang w:eastAsia="pl-PL"/>
              </w:rPr>
            </w:pPr>
            <w:r>
              <w:rPr>
                <w:rFonts w:eastAsia="Times New Roman" w:cs="Calibri"/>
                <w:b/>
                <w:bCs/>
                <w:sz w:val="28"/>
                <w:szCs w:val="28"/>
                <w:lang w:eastAsia="pl-PL"/>
              </w:rPr>
              <w:t>Sieć wodociągowa część 1</w:t>
            </w:r>
          </w:p>
        </w:tc>
      </w:tr>
      <w:tr w:rsidR="000654E4" w14:paraId="731CE71F" w14:textId="77777777" w:rsidTr="000654E4">
        <w:trPr>
          <w:trHeight w:val="664"/>
        </w:trPr>
        <w:tc>
          <w:tcPr>
            <w:tcW w:w="563" w:type="dxa"/>
            <w:tcBorders>
              <w:left w:val="single" w:sz="4" w:space="0" w:color="000000"/>
              <w:bottom w:val="single" w:sz="4" w:space="0" w:color="000000"/>
              <w:right w:val="single" w:sz="4" w:space="0" w:color="000000"/>
            </w:tcBorders>
            <w:shd w:val="clear" w:color="auto" w:fill="auto"/>
            <w:vAlign w:val="center"/>
          </w:tcPr>
          <w:p w14:paraId="6B1CF40E"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9.</w:t>
            </w:r>
          </w:p>
        </w:tc>
        <w:tc>
          <w:tcPr>
            <w:tcW w:w="4394" w:type="dxa"/>
            <w:tcBorders>
              <w:bottom w:val="single" w:sz="4" w:space="0" w:color="000000"/>
              <w:right w:val="single" w:sz="4" w:space="0" w:color="000000"/>
            </w:tcBorders>
            <w:shd w:val="clear" w:color="auto" w:fill="auto"/>
            <w:vAlign w:val="center"/>
          </w:tcPr>
          <w:p w14:paraId="50CBBCFD"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Ø160 – 137,75 m</w:t>
            </w:r>
          </w:p>
        </w:tc>
        <w:tc>
          <w:tcPr>
            <w:tcW w:w="2693" w:type="dxa"/>
            <w:tcBorders>
              <w:bottom w:val="single" w:sz="4" w:space="0" w:color="000000"/>
              <w:right w:val="single" w:sz="4" w:space="0" w:color="000000"/>
            </w:tcBorders>
            <w:shd w:val="clear" w:color="auto" w:fill="auto"/>
            <w:vAlign w:val="center"/>
          </w:tcPr>
          <w:p w14:paraId="331E122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3AB0649"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543955B2"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36DB90D7"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10.</w:t>
            </w:r>
          </w:p>
        </w:tc>
        <w:tc>
          <w:tcPr>
            <w:tcW w:w="4394" w:type="dxa"/>
            <w:tcBorders>
              <w:bottom w:val="single" w:sz="4" w:space="0" w:color="000000"/>
              <w:right w:val="single" w:sz="4" w:space="0" w:color="000000"/>
            </w:tcBorders>
            <w:shd w:val="clear" w:color="auto" w:fill="auto"/>
            <w:vAlign w:val="center"/>
          </w:tcPr>
          <w:p w14:paraId="20505642"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Ø110 – 411,85 m</w:t>
            </w:r>
          </w:p>
        </w:tc>
        <w:tc>
          <w:tcPr>
            <w:tcW w:w="2693" w:type="dxa"/>
            <w:tcBorders>
              <w:bottom w:val="single" w:sz="4" w:space="0" w:color="000000"/>
              <w:right w:val="single" w:sz="4" w:space="0" w:color="000000"/>
            </w:tcBorders>
            <w:shd w:val="clear" w:color="auto" w:fill="auto"/>
            <w:vAlign w:val="center"/>
          </w:tcPr>
          <w:p w14:paraId="4509E6C3"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27E696F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15C28529" w14:textId="77777777" w:rsidTr="000654E4">
        <w:trPr>
          <w:trHeight w:val="600"/>
        </w:trPr>
        <w:tc>
          <w:tcPr>
            <w:tcW w:w="563" w:type="dxa"/>
            <w:tcBorders>
              <w:left w:val="single" w:sz="4" w:space="0" w:color="000000"/>
              <w:bottom w:val="single" w:sz="4" w:space="0" w:color="000000"/>
              <w:right w:val="single" w:sz="4" w:space="0" w:color="000000"/>
            </w:tcBorders>
            <w:shd w:val="clear" w:color="auto" w:fill="auto"/>
            <w:vAlign w:val="center"/>
          </w:tcPr>
          <w:p w14:paraId="369965B5"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11.</w:t>
            </w:r>
          </w:p>
        </w:tc>
        <w:tc>
          <w:tcPr>
            <w:tcW w:w="4394" w:type="dxa"/>
            <w:tcBorders>
              <w:bottom w:val="single" w:sz="4" w:space="0" w:color="000000"/>
              <w:right w:val="single" w:sz="4" w:space="0" w:color="000000"/>
            </w:tcBorders>
            <w:shd w:val="clear" w:color="auto" w:fill="auto"/>
            <w:vAlign w:val="center"/>
          </w:tcPr>
          <w:p w14:paraId="35DF94A4"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wodociągowe  </w:t>
            </w:r>
            <w:r>
              <w:rPr>
                <w:rFonts w:ascii="Calibri" w:eastAsia="Times New Roman" w:hAnsi="Calibri" w:cstheme="minorHAnsi"/>
                <w:color w:val="000000"/>
                <w:lang w:eastAsia="pl-PL"/>
              </w:rPr>
              <w:t>Ø90 – 7,9 m</w:t>
            </w:r>
          </w:p>
        </w:tc>
        <w:tc>
          <w:tcPr>
            <w:tcW w:w="2693" w:type="dxa"/>
            <w:tcBorders>
              <w:bottom w:val="single" w:sz="4" w:space="0" w:color="000000"/>
              <w:right w:val="single" w:sz="4" w:space="0" w:color="000000"/>
            </w:tcBorders>
            <w:shd w:val="clear" w:color="auto" w:fill="auto"/>
            <w:vAlign w:val="center"/>
          </w:tcPr>
          <w:p w14:paraId="5D5620C8"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4C34844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5C2A4B41"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627B3DAD"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lastRenderedPageBreak/>
              <w:t>12.</w:t>
            </w:r>
          </w:p>
        </w:tc>
        <w:tc>
          <w:tcPr>
            <w:tcW w:w="4394" w:type="dxa"/>
            <w:tcBorders>
              <w:bottom w:val="single" w:sz="4" w:space="0" w:color="000000"/>
              <w:right w:val="single" w:sz="4" w:space="0" w:color="000000"/>
            </w:tcBorders>
            <w:shd w:val="clear" w:color="auto" w:fill="auto"/>
            <w:vAlign w:val="center"/>
          </w:tcPr>
          <w:p w14:paraId="2CF9F023"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Przyłącza wodociągowa  </w:t>
            </w:r>
            <w:r>
              <w:rPr>
                <w:rFonts w:ascii="Calibri" w:eastAsia="Times New Roman" w:hAnsi="Calibri" w:cstheme="minorHAnsi"/>
                <w:color w:val="000000"/>
                <w:lang w:eastAsia="pl-PL"/>
              </w:rPr>
              <w:t>Ø50 – 52,9 m</w:t>
            </w:r>
          </w:p>
        </w:tc>
        <w:tc>
          <w:tcPr>
            <w:tcW w:w="2693" w:type="dxa"/>
            <w:tcBorders>
              <w:bottom w:val="single" w:sz="4" w:space="0" w:color="000000"/>
              <w:right w:val="single" w:sz="4" w:space="0" w:color="000000"/>
            </w:tcBorders>
            <w:shd w:val="clear" w:color="auto" w:fill="auto"/>
            <w:vAlign w:val="center"/>
          </w:tcPr>
          <w:p w14:paraId="0B7E43D6" w14:textId="77777777" w:rsidR="000654E4" w:rsidRDefault="000654E4" w:rsidP="002B2FFF">
            <w:pPr>
              <w:widowControl w:val="0"/>
              <w:spacing w:after="0" w:line="240" w:lineRule="auto"/>
              <w:rPr>
                <w:rFonts w:eastAsia="Times New Roman" w:cstheme="minorHAnsi"/>
                <w:color w:val="000000"/>
                <w:lang w:eastAsia="pl-PL"/>
              </w:rPr>
            </w:pPr>
            <w:r>
              <w:rPr>
                <w:rFonts w:eastAsia="Times New Roman" w:cstheme="minorHAnsi"/>
                <w:color w:val="000000"/>
                <w:lang w:eastAsia="pl-PL"/>
              </w:rPr>
              <w:t> </w:t>
            </w:r>
          </w:p>
        </w:tc>
        <w:tc>
          <w:tcPr>
            <w:tcW w:w="2551" w:type="dxa"/>
            <w:tcBorders>
              <w:bottom w:val="single" w:sz="4" w:space="0" w:color="000000"/>
              <w:right w:val="single" w:sz="4" w:space="0" w:color="000000"/>
            </w:tcBorders>
            <w:shd w:val="clear" w:color="auto" w:fill="auto"/>
            <w:vAlign w:val="center"/>
          </w:tcPr>
          <w:p w14:paraId="05FD2969" w14:textId="77777777" w:rsidR="000654E4" w:rsidRDefault="000654E4" w:rsidP="002B2FFF">
            <w:pPr>
              <w:widowControl w:val="0"/>
              <w:spacing w:after="0" w:line="240" w:lineRule="auto"/>
              <w:jc w:val="center"/>
              <w:rPr>
                <w:rFonts w:eastAsia="Times New Roman" w:cstheme="minorHAnsi"/>
                <w:color w:val="000000"/>
                <w:lang w:eastAsia="pl-PL"/>
              </w:rPr>
            </w:pPr>
            <w:bookmarkStart w:id="6" w:name="_Hlk121907603"/>
            <w:bookmarkEnd w:id="6"/>
            <w:r>
              <w:rPr>
                <w:rFonts w:eastAsia="Times New Roman" w:cstheme="minorHAnsi"/>
                <w:color w:val="000000"/>
                <w:lang w:eastAsia="pl-PL"/>
              </w:rPr>
              <w:t>6 miesięcy*</w:t>
            </w:r>
          </w:p>
        </w:tc>
      </w:tr>
      <w:tr w:rsidR="000654E4" w14:paraId="4FD464E6"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5D95D999"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13.</w:t>
            </w:r>
          </w:p>
        </w:tc>
        <w:tc>
          <w:tcPr>
            <w:tcW w:w="4394" w:type="dxa"/>
            <w:tcBorders>
              <w:bottom w:val="single" w:sz="4" w:space="0" w:color="000000"/>
              <w:right w:val="single" w:sz="4" w:space="0" w:color="000000"/>
            </w:tcBorders>
            <w:shd w:val="clear" w:color="auto" w:fill="auto"/>
            <w:vAlign w:val="center"/>
          </w:tcPr>
          <w:p w14:paraId="58C9AC61"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Ø40 – 27,5 m</w:t>
            </w:r>
          </w:p>
        </w:tc>
        <w:tc>
          <w:tcPr>
            <w:tcW w:w="2693" w:type="dxa"/>
            <w:tcBorders>
              <w:bottom w:val="single" w:sz="4" w:space="0" w:color="000000"/>
              <w:right w:val="single" w:sz="4" w:space="0" w:color="000000"/>
            </w:tcBorders>
            <w:shd w:val="clear" w:color="auto" w:fill="auto"/>
            <w:vAlign w:val="center"/>
          </w:tcPr>
          <w:p w14:paraId="4BE6F15C"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75C63461"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22494EA8"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222FA88B"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14.</w:t>
            </w:r>
          </w:p>
        </w:tc>
        <w:tc>
          <w:tcPr>
            <w:tcW w:w="4394" w:type="dxa"/>
            <w:tcBorders>
              <w:bottom w:val="single" w:sz="4" w:space="0" w:color="000000"/>
              <w:right w:val="single" w:sz="4" w:space="0" w:color="000000"/>
            </w:tcBorders>
            <w:shd w:val="clear" w:color="auto" w:fill="auto"/>
            <w:vAlign w:val="center"/>
          </w:tcPr>
          <w:p w14:paraId="19619FEF"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 xml:space="preserve">Ø32 –  117,25 m </w:t>
            </w:r>
          </w:p>
        </w:tc>
        <w:tc>
          <w:tcPr>
            <w:tcW w:w="2693" w:type="dxa"/>
            <w:tcBorders>
              <w:bottom w:val="single" w:sz="4" w:space="0" w:color="000000"/>
              <w:right w:val="single" w:sz="4" w:space="0" w:color="000000"/>
            </w:tcBorders>
            <w:shd w:val="clear" w:color="auto" w:fill="auto"/>
            <w:vAlign w:val="center"/>
          </w:tcPr>
          <w:p w14:paraId="51415995"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3168717" w14:textId="77777777" w:rsidR="000654E4" w:rsidRDefault="000654E4" w:rsidP="002B2FFF">
            <w:pPr>
              <w:widowControl w:val="0"/>
              <w:spacing w:after="0" w:line="240" w:lineRule="auto"/>
              <w:jc w:val="center"/>
              <w:rPr>
                <w:rFonts w:eastAsia="Times New Roman" w:cstheme="minorHAnsi"/>
                <w:color w:val="000000"/>
                <w:lang w:eastAsia="pl-PL"/>
              </w:rPr>
            </w:pPr>
            <w:r>
              <w:rPr>
                <w:rFonts w:eastAsia="Times New Roman" w:cstheme="minorHAnsi"/>
                <w:color w:val="000000"/>
                <w:lang w:eastAsia="pl-PL"/>
              </w:rPr>
              <w:t>6 miesięcy*</w:t>
            </w:r>
          </w:p>
        </w:tc>
      </w:tr>
      <w:tr w:rsidR="000654E4" w14:paraId="0BF5488A"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715B3994" w14:textId="77777777" w:rsidR="000654E4" w:rsidRDefault="000654E4" w:rsidP="002B2FFF">
            <w:pPr>
              <w:widowControl w:val="0"/>
              <w:spacing w:after="0" w:line="240" w:lineRule="auto"/>
              <w:jc w:val="center"/>
              <w:rPr>
                <w:rFonts w:eastAsia="Times New Roman" w:cstheme="minorHAnsi"/>
                <w:b/>
                <w:bCs/>
                <w:color w:val="000000"/>
                <w:lang w:eastAsia="pl-PL"/>
              </w:rPr>
            </w:pPr>
          </w:p>
        </w:tc>
        <w:tc>
          <w:tcPr>
            <w:tcW w:w="9638" w:type="dxa"/>
            <w:gridSpan w:val="3"/>
            <w:tcBorders>
              <w:bottom w:val="single" w:sz="4" w:space="0" w:color="000000"/>
              <w:right w:val="single" w:sz="4" w:space="0" w:color="000000"/>
            </w:tcBorders>
            <w:shd w:val="clear" w:color="auto" w:fill="auto"/>
            <w:vAlign w:val="center"/>
          </w:tcPr>
          <w:p w14:paraId="53BCC598" w14:textId="77777777" w:rsidR="000654E4" w:rsidRDefault="000654E4" w:rsidP="002B2FFF">
            <w:pPr>
              <w:widowControl w:val="0"/>
              <w:spacing w:after="0" w:line="240" w:lineRule="auto"/>
              <w:jc w:val="both"/>
              <w:rPr>
                <w:rFonts w:eastAsia="Times New Roman" w:cs="Calibri"/>
                <w:b/>
                <w:bCs/>
                <w:sz w:val="28"/>
                <w:szCs w:val="28"/>
                <w:lang w:eastAsia="pl-PL"/>
              </w:rPr>
            </w:pPr>
            <w:r>
              <w:rPr>
                <w:rFonts w:eastAsia="Times New Roman" w:cs="Calibri"/>
                <w:b/>
                <w:bCs/>
                <w:sz w:val="28"/>
                <w:szCs w:val="28"/>
                <w:lang w:eastAsia="pl-PL"/>
              </w:rPr>
              <w:t>Sieć wodociągowe część 2</w:t>
            </w:r>
          </w:p>
        </w:tc>
      </w:tr>
      <w:tr w:rsidR="000654E4" w14:paraId="2D26B8E6"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5BEC9452"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15.</w:t>
            </w:r>
          </w:p>
        </w:tc>
        <w:tc>
          <w:tcPr>
            <w:tcW w:w="4394" w:type="dxa"/>
            <w:tcBorders>
              <w:bottom w:val="single" w:sz="4" w:space="0" w:color="000000"/>
              <w:right w:val="single" w:sz="4" w:space="0" w:color="000000"/>
            </w:tcBorders>
            <w:shd w:val="clear" w:color="auto" w:fill="auto"/>
            <w:vAlign w:val="center"/>
          </w:tcPr>
          <w:p w14:paraId="1E0304DA"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wodociągowa  </w:t>
            </w:r>
            <w:r>
              <w:rPr>
                <w:rFonts w:ascii="Calibri" w:eastAsia="Times New Roman" w:hAnsi="Calibri" w:cstheme="minorHAnsi"/>
                <w:color w:val="000000"/>
                <w:lang w:eastAsia="pl-PL"/>
              </w:rPr>
              <w:t>Ø110 – 585,10 m</w:t>
            </w:r>
          </w:p>
        </w:tc>
        <w:tc>
          <w:tcPr>
            <w:tcW w:w="2693" w:type="dxa"/>
            <w:tcBorders>
              <w:bottom w:val="single" w:sz="4" w:space="0" w:color="000000"/>
              <w:right w:val="single" w:sz="4" w:space="0" w:color="000000"/>
            </w:tcBorders>
            <w:shd w:val="clear" w:color="auto" w:fill="auto"/>
            <w:vAlign w:val="center"/>
          </w:tcPr>
          <w:p w14:paraId="74DDEAB8"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008298A6"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1E98ECCF"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419029EB"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16.</w:t>
            </w:r>
          </w:p>
        </w:tc>
        <w:tc>
          <w:tcPr>
            <w:tcW w:w="4394" w:type="dxa"/>
            <w:tcBorders>
              <w:bottom w:val="single" w:sz="4" w:space="0" w:color="000000"/>
              <w:right w:val="single" w:sz="4" w:space="0" w:color="000000"/>
            </w:tcBorders>
            <w:shd w:val="clear" w:color="auto" w:fill="auto"/>
            <w:vAlign w:val="center"/>
          </w:tcPr>
          <w:p w14:paraId="52A503F5"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Sieć wodociągowe  </w:t>
            </w:r>
            <w:r>
              <w:rPr>
                <w:rFonts w:ascii="Calibri" w:eastAsia="Times New Roman" w:hAnsi="Calibri" w:cstheme="minorHAnsi"/>
                <w:color w:val="000000"/>
                <w:lang w:eastAsia="pl-PL"/>
              </w:rPr>
              <w:t>Ø90 – 13,2 m</w:t>
            </w:r>
          </w:p>
        </w:tc>
        <w:tc>
          <w:tcPr>
            <w:tcW w:w="2693" w:type="dxa"/>
            <w:tcBorders>
              <w:bottom w:val="single" w:sz="4" w:space="0" w:color="000000"/>
              <w:right w:val="single" w:sz="4" w:space="0" w:color="000000"/>
            </w:tcBorders>
            <w:shd w:val="clear" w:color="auto" w:fill="auto"/>
            <w:vAlign w:val="center"/>
          </w:tcPr>
          <w:p w14:paraId="1F95BF99"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4EE41225"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166E9A9F"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6BC19318"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17.</w:t>
            </w:r>
          </w:p>
        </w:tc>
        <w:tc>
          <w:tcPr>
            <w:tcW w:w="4394" w:type="dxa"/>
            <w:tcBorders>
              <w:bottom w:val="single" w:sz="4" w:space="0" w:color="000000"/>
              <w:right w:val="single" w:sz="4" w:space="0" w:color="000000"/>
            </w:tcBorders>
            <w:shd w:val="clear" w:color="auto" w:fill="auto"/>
            <w:vAlign w:val="center"/>
          </w:tcPr>
          <w:p w14:paraId="7C34EE03"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theme="minorHAnsi"/>
                <w:lang w:eastAsia="pl-PL"/>
              </w:rPr>
              <w:t xml:space="preserve">Przyłącza wodociągowa  </w:t>
            </w:r>
            <w:r>
              <w:rPr>
                <w:rFonts w:ascii="Calibri" w:eastAsia="Times New Roman" w:hAnsi="Calibri" w:cstheme="minorHAnsi"/>
                <w:color w:val="000000"/>
                <w:lang w:eastAsia="pl-PL"/>
              </w:rPr>
              <w:t>Ø50 – 4,5 m</w:t>
            </w:r>
          </w:p>
        </w:tc>
        <w:tc>
          <w:tcPr>
            <w:tcW w:w="2693" w:type="dxa"/>
            <w:tcBorders>
              <w:bottom w:val="single" w:sz="4" w:space="0" w:color="000000"/>
              <w:right w:val="single" w:sz="4" w:space="0" w:color="000000"/>
            </w:tcBorders>
            <w:shd w:val="clear" w:color="auto" w:fill="auto"/>
            <w:vAlign w:val="center"/>
          </w:tcPr>
          <w:p w14:paraId="159BD151"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5B9DD61"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0CB50E53"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2C2E8B12"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18.</w:t>
            </w:r>
          </w:p>
        </w:tc>
        <w:tc>
          <w:tcPr>
            <w:tcW w:w="4394" w:type="dxa"/>
            <w:tcBorders>
              <w:bottom w:val="single" w:sz="4" w:space="0" w:color="000000"/>
              <w:right w:val="single" w:sz="4" w:space="0" w:color="000000"/>
            </w:tcBorders>
            <w:shd w:val="clear" w:color="auto" w:fill="auto"/>
            <w:vAlign w:val="center"/>
          </w:tcPr>
          <w:p w14:paraId="109A0C0E"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Ø40 – 117,15 m</w:t>
            </w:r>
          </w:p>
        </w:tc>
        <w:tc>
          <w:tcPr>
            <w:tcW w:w="2693" w:type="dxa"/>
            <w:tcBorders>
              <w:bottom w:val="single" w:sz="4" w:space="0" w:color="000000"/>
              <w:right w:val="single" w:sz="4" w:space="0" w:color="000000"/>
            </w:tcBorders>
            <w:shd w:val="clear" w:color="auto" w:fill="auto"/>
            <w:vAlign w:val="center"/>
          </w:tcPr>
          <w:p w14:paraId="00CD38C0"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5C06D20C" w14:textId="77777777" w:rsidR="000654E4" w:rsidRDefault="000654E4" w:rsidP="002B2FFF">
            <w:pPr>
              <w:widowControl w:val="0"/>
              <w:spacing w:after="0" w:line="240" w:lineRule="auto"/>
              <w:rPr>
                <w:rFonts w:eastAsia="Times New Roman" w:cstheme="minorHAnsi"/>
                <w:color w:val="000000"/>
                <w:lang w:eastAsia="pl-PL"/>
              </w:rPr>
            </w:pPr>
          </w:p>
        </w:tc>
      </w:tr>
      <w:tr w:rsidR="000654E4" w14:paraId="5DA39010" w14:textId="77777777" w:rsidTr="000654E4">
        <w:trPr>
          <w:trHeight w:val="570"/>
        </w:trPr>
        <w:tc>
          <w:tcPr>
            <w:tcW w:w="563" w:type="dxa"/>
            <w:tcBorders>
              <w:left w:val="single" w:sz="4" w:space="0" w:color="000000"/>
              <w:bottom w:val="single" w:sz="4" w:space="0" w:color="000000"/>
              <w:right w:val="single" w:sz="4" w:space="0" w:color="000000"/>
            </w:tcBorders>
            <w:shd w:val="clear" w:color="auto" w:fill="auto"/>
            <w:vAlign w:val="center"/>
          </w:tcPr>
          <w:p w14:paraId="18F33DAD" w14:textId="77777777" w:rsidR="000654E4" w:rsidRDefault="000654E4" w:rsidP="002B2FFF">
            <w:pPr>
              <w:widowControl w:val="0"/>
              <w:spacing w:after="0" w:line="240" w:lineRule="auto"/>
              <w:jc w:val="center"/>
              <w:rPr>
                <w:rFonts w:eastAsia="Times New Roman" w:cstheme="minorHAnsi"/>
                <w:b/>
                <w:bCs/>
                <w:color w:val="000000"/>
                <w:lang w:eastAsia="pl-PL"/>
              </w:rPr>
            </w:pPr>
            <w:r>
              <w:rPr>
                <w:rFonts w:eastAsia="Times New Roman" w:cs="Calibri"/>
                <w:b/>
                <w:bCs/>
                <w:color w:val="000000"/>
                <w:lang w:eastAsia="pl-PL"/>
              </w:rPr>
              <w:t>19.</w:t>
            </w:r>
          </w:p>
        </w:tc>
        <w:tc>
          <w:tcPr>
            <w:tcW w:w="4394" w:type="dxa"/>
            <w:tcBorders>
              <w:bottom w:val="single" w:sz="4" w:space="0" w:color="000000"/>
              <w:right w:val="single" w:sz="4" w:space="0" w:color="000000"/>
            </w:tcBorders>
            <w:shd w:val="clear" w:color="auto" w:fill="auto"/>
            <w:vAlign w:val="center"/>
          </w:tcPr>
          <w:p w14:paraId="4691E02D" w14:textId="77777777" w:rsidR="000654E4" w:rsidRDefault="000654E4" w:rsidP="002B2FFF">
            <w:pPr>
              <w:widowControl w:val="0"/>
              <w:spacing w:after="0" w:line="240" w:lineRule="auto"/>
              <w:jc w:val="both"/>
              <w:rPr>
                <w:rFonts w:eastAsia="Times New Roman" w:cstheme="minorHAnsi"/>
                <w:lang w:eastAsia="pl-PL"/>
              </w:rPr>
            </w:pPr>
            <w:r>
              <w:rPr>
                <w:rFonts w:eastAsia="Times New Roman" w:cs="Calibri"/>
                <w:lang w:eastAsia="pl-PL"/>
              </w:rPr>
              <w:t xml:space="preserve">Przyłącza wodociągowe </w:t>
            </w:r>
            <w:r>
              <w:rPr>
                <w:rFonts w:ascii="Calibri" w:eastAsia="Times New Roman" w:hAnsi="Calibri" w:cstheme="minorHAnsi"/>
                <w:color w:val="000000"/>
                <w:lang w:eastAsia="pl-PL"/>
              </w:rPr>
              <w:t>Ø32 –  111,35 m</w:t>
            </w:r>
          </w:p>
        </w:tc>
        <w:tc>
          <w:tcPr>
            <w:tcW w:w="2693" w:type="dxa"/>
            <w:tcBorders>
              <w:bottom w:val="single" w:sz="4" w:space="0" w:color="000000"/>
              <w:right w:val="single" w:sz="4" w:space="0" w:color="000000"/>
            </w:tcBorders>
            <w:shd w:val="clear" w:color="auto" w:fill="auto"/>
            <w:vAlign w:val="center"/>
          </w:tcPr>
          <w:p w14:paraId="6551FF61" w14:textId="77777777" w:rsidR="000654E4" w:rsidRDefault="000654E4" w:rsidP="002B2FFF">
            <w:pPr>
              <w:widowControl w:val="0"/>
              <w:spacing w:after="0" w:line="240" w:lineRule="auto"/>
              <w:rPr>
                <w:rFonts w:eastAsia="Times New Roman" w:cstheme="minorHAnsi"/>
                <w:color w:val="000000"/>
                <w:lang w:eastAsia="pl-PL"/>
              </w:rPr>
            </w:pPr>
          </w:p>
        </w:tc>
        <w:tc>
          <w:tcPr>
            <w:tcW w:w="2551" w:type="dxa"/>
            <w:tcBorders>
              <w:bottom w:val="single" w:sz="4" w:space="0" w:color="000000"/>
              <w:right w:val="single" w:sz="4" w:space="0" w:color="000000"/>
            </w:tcBorders>
            <w:shd w:val="clear" w:color="auto" w:fill="auto"/>
            <w:vAlign w:val="center"/>
          </w:tcPr>
          <w:p w14:paraId="15BF0EB2" w14:textId="77777777" w:rsidR="000654E4" w:rsidRDefault="000654E4" w:rsidP="002B2FFF">
            <w:pPr>
              <w:widowControl w:val="0"/>
              <w:spacing w:after="0" w:line="240" w:lineRule="auto"/>
              <w:rPr>
                <w:rFonts w:eastAsia="Times New Roman" w:cstheme="minorHAnsi"/>
                <w:color w:val="000000"/>
                <w:lang w:eastAsia="pl-PL"/>
              </w:rPr>
            </w:pPr>
          </w:p>
        </w:tc>
      </w:tr>
    </w:tbl>
    <w:p w14:paraId="66DAA800" w14:textId="77777777" w:rsidR="000654E4" w:rsidRDefault="000654E4" w:rsidP="000654E4">
      <w:pPr>
        <w:rPr>
          <w:rFonts w:cstheme="minorHAnsi"/>
          <w:b/>
        </w:rPr>
      </w:pPr>
    </w:p>
    <w:p w14:paraId="6D6C014E" w14:textId="77777777" w:rsidR="000654E4" w:rsidRPr="003C19C7" w:rsidRDefault="000654E4" w:rsidP="000654E4">
      <w:pPr>
        <w:rPr>
          <w:rFonts w:cstheme="minorHAnsi"/>
          <w:bCs/>
        </w:rPr>
      </w:pPr>
      <w:r w:rsidRPr="003C19C7">
        <w:rPr>
          <w:rFonts w:cstheme="minorHAnsi"/>
          <w:bCs/>
        </w:rPr>
        <w:t>*) Termin wymagany przez Zamawiającego to 6 miesięcy od dnia podpisania umowy.</w:t>
      </w:r>
    </w:p>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7A36" w14:textId="77777777" w:rsidR="00794EF3" w:rsidRDefault="00794EF3">
      <w:pPr>
        <w:spacing w:after="0" w:line="240" w:lineRule="auto"/>
      </w:pPr>
      <w:r>
        <w:separator/>
      </w:r>
    </w:p>
  </w:endnote>
  <w:endnote w:type="continuationSeparator" w:id="0">
    <w:p w14:paraId="1A2BAEFF" w14:textId="77777777" w:rsidR="00794EF3" w:rsidRDefault="0079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FD95" w14:textId="77777777" w:rsidR="00794EF3" w:rsidRDefault="00794EF3">
      <w:pPr>
        <w:spacing w:after="0" w:line="240" w:lineRule="auto"/>
      </w:pPr>
      <w:r>
        <w:separator/>
      </w:r>
    </w:p>
  </w:footnote>
  <w:footnote w:type="continuationSeparator" w:id="0">
    <w:p w14:paraId="1A636C02" w14:textId="77777777" w:rsidR="00794EF3" w:rsidRDefault="0079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290483DA"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73AE">
      <w:rPr>
        <w:rFonts w:asciiTheme="minorHAnsi" w:hAnsiTheme="minorHAnsi" w:cstheme="minorHAnsi"/>
        <w:iCs/>
        <w:sz w:val="20"/>
        <w:szCs w:val="20"/>
      </w:rPr>
      <w:t>37</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1D466B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373AE">
      <w:rPr>
        <w:rFonts w:asciiTheme="minorHAnsi" w:hAnsiTheme="minorHAnsi" w:cstheme="minorHAnsi"/>
        <w:sz w:val="20"/>
        <w:szCs w:val="20"/>
      </w:rPr>
      <w:t>37</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6CE6"/>
    <w:rsid w:val="000F63EC"/>
    <w:rsid w:val="00125F08"/>
    <w:rsid w:val="00127B06"/>
    <w:rsid w:val="00127CAE"/>
    <w:rsid w:val="00166394"/>
    <w:rsid w:val="00167275"/>
    <w:rsid w:val="00182DF0"/>
    <w:rsid w:val="00185C3E"/>
    <w:rsid w:val="001B0C33"/>
    <w:rsid w:val="001D5BBC"/>
    <w:rsid w:val="001E2FA3"/>
    <w:rsid w:val="00205C4B"/>
    <w:rsid w:val="00241053"/>
    <w:rsid w:val="002474FB"/>
    <w:rsid w:val="00282E07"/>
    <w:rsid w:val="0029221D"/>
    <w:rsid w:val="002A68C0"/>
    <w:rsid w:val="002E15E7"/>
    <w:rsid w:val="002E46F4"/>
    <w:rsid w:val="002F07E1"/>
    <w:rsid w:val="00315C4E"/>
    <w:rsid w:val="00317D72"/>
    <w:rsid w:val="003228CC"/>
    <w:rsid w:val="0033029F"/>
    <w:rsid w:val="00342D22"/>
    <w:rsid w:val="00361A22"/>
    <w:rsid w:val="00361F21"/>
    <w:rsid w:val="003623CC"/>
    <w:rsid w:val="00380C07"/>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E7CA6"/>
    <w:rsid w:val="006F5792"/>
    <w:rsid w:val="00701493"/>
    <w:rsid w:val="007117E5"/>
    <w:rsid w:val="0074516F"/>
    <w:rsid w:val="00757461"/>
    <w:rsid w:val="00794EF3"/>
    <w:rsid w:val="007A7208"/>
    <w:rsid w:val="00817677"/>
    <w:rsid w:val="00836CC9"/>
    <w:rsid w:val="008516F0"/>
    <w:rsid w:val="008748AD"/>
    <w:rsid w:val="00885F5B"/>
    <w:rsid w:val="008A5859"/>
    <w:rsid w:val="008B3B12"/>
    <w:rsid w:val="008D61D5"/>
    <w:rsid w:val="008F7D8A"/>
    <w:rsid w:val="00917A85"/>
    <w:rsid w:val="009218EF"/>
    <w:rsid w:val="00933D70"/>
    <w:rsid w:val="00937F6C"/>
    <w:rsid w:val="009445B7"/>
    <w:rsid w:val="00971735"/>
    <w:rsid w:val="00971E26"/>
    <w:rsid w:val="00990ADB"/>
    <w:rsid w:val="0099300C"/>
    <w:rsid w:val="00994E50"/>
    <w:rsid w:val="00A02CCB"/>
    <w:rsid w:val="00A12FE6"/>
    <w:rsid w:val="00A16E45"/>
    <w:rsid w:val="00A72C0F"/>
    <w:rsid w:val="00A824D5"/>
    <w:rsid w:val="00A86829"/>
    <w:rsid w:val="00A9167E"/>
    <w:rsid w:val="00AA6C1D"/>
    <w:rsid w:val="00AE3606"/>
    <w:rsid w:val="00AE790C"/>
    <w:rsid w:val="00B122B0"/>
    <w:rsid w:val="00B262DC"/>
    <w:rsid w:val="00B4460A"/>
    <w:rsid w:val="00B6788B"/>
    <w:rsid w:val="00B80C45"/>
    <w:rsid w:val="00B85E54"/>
    <w:rsid w:val="00B921E0"/>
    <w:rsid w:val="00BC406D"/>
    <w:rsid w:val="00BF75F5"/>
    <w:rsid w:val="00C17C01"/>
    <w:rsid w:val="00C26940"/>
    <w:rsid w:val="00C34875"/>
    <w:rsid w:val="00C7742F"/>
    <w:rsid w:val="00C77CA8"/>
    <w:rsid w:val="00CC21DB"/>
    <w:rsid w:val="00CD3DF3"/>
    <w:rsid w:val="00CE0718"/>
    <w:rsid w:val="00D0266B"/>
    <w:rsid w:val="00D07AC0"/>
    <w:rsid w:val="00D373AE"/>
    <w:rsid w:val="00D57827"/>
    <w:rsid w:val="00D622C1"/>
    <w:rsid w:val="00D65B5E"/>
    <w:rsid w:val="00DA2DF1"/>
    <w:rsid w:val="00DC1B4F"/>
    <w:rsid w:val="00DF23F6"/>
    <w:rsid w:val="00E06BBC"/>
    <w:rsid w:val="00E27FC8"/>
    <w:rsid w:val="00E438D4"/>
    <w:rsid w:val="00E4694A"/>
    <w:rsid w:val="00E7020D"/>
    <w:rsid w:val="00E7388C"/>
    <w:rsid w:val="00E7444B"/>
    <w:rsid w:val="00ED4796"/>
    <w:rsid w:val="00EE23EA"/>
    <w:rsid w:val="00EE3568"/>
    <w:rsid w:val="00EE5112"/>
    <w:rsid w:val="00F2769C"/>
    <w:rsid w:val="00F33BDF"/>
    <w:rsid w:val="00F42C33"/>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8431</Words>
  <Characters>50591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20</cp:revision>
  <cp:lastPrinted>2021-06-01T09:38:00Z</cp:lastPrinted>
  <dcterms:created xsi:type="dcterms:W3CDTF">2022-11-13T16:01:00Z</dcterms:created>
  <dcterms:modified xsi:type="dcterms:W3CDTF">2022-12-23T11:32:00Z</dcterms:modified>
</cp:coreProperties>
</file>