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D855" w14:textId="45EBF649" w:rsidR="006115FD" w:rsidRPr="006115FD" w:rsidRDefault="006115FD" w:rsidP="006115FD">
      <w:pPr>
        <w:tabs>
          <w:tab w:val="left" w:pos="9984"/>
        </w:tabs>
        <w:spacing w:after="0"/>
        <w:ind w:left="-284" w:right="-284"/>
        <w:jc w:val="right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>Załącznik nr 1</w:t>
      </w:r>
      <w:r w:rsidR="000A41CE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 xml:space="preserve"> do SWZ</w:t>
      </w:r>
    </w:p>
    <w:p w14:paraId="27BE83C6" w14:textId="02C75264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</w:p>
    <w:p w14:paraId="52D20039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sz w:val="24"/>
          <w:szCs w:val="24"/>
          <w:lang w:eastAsia="pl-PL" w:bidi="pl-PL"/>
        </w:rPr>
      </w:pPr>
      <w:bookmarkStart w:id="0" w:name="_Hlk535935077"/>
      <w:r w:rsidRPr="006115FD">
        <w:rPr>
          <w:rFonts w:eastAsia="Courier New" w:cstheme="minorHAnsi"/>
          <w:b/>
          <w:color w:val="000000"/>
          <w:sz w:val="24"/>
          <w:szCs w:val="24"/>
          <w:lang w:eastAsia="pl-PL" w:bidi="pl-PL"/>
        </w:rPr>
        <w:t>UMOWA O POWIERZENIE PRZETWARZANIA DANYCH OSOBOWYCH</w:t>
      </w:r>
      <w:bookmarkEnd w:id="0"/>
    </w:p>
    <w:p w14:paraId="5D5F6003" w14:textId="77777777" w:rsidR="006115FD" w:rsidRPr="006115FD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center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zawarta w dniu</w:t>
      </w:r>
      <w:r w:rsidRPr="006115FD">
        <w:rPr>
          <w:rFonts w:eastAsia="Times New Roman" w:cstheme="minorHAnsi"/>
          <w:color w:val="000000"/>
          <w:lang w:eastAsia="pl-PL" w:bidi="pl-PL"/>
        </w:rPr>
        <w:tab/>
        <w:t xml:space="preserve">r. </w:t>
      </w:r>
    </w:p>
    <w:p w14:paraId="2EF33865" w14:textId="77777777" w:rsidR="006115FD" w:rsidRPr="006115FD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pomiędzy:</w:t>
      </w:r>
    </w:p>
    <w:p w14:paraId="43C74459" w14:textId="3850DA4E" w:rsidR="006115FD" w:rsidRPr="006115FD" w:rsidRDefault="000A41CE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>
        <w:rPr>
          <w:rFonts w:eastAsia="Times New Roman" w:cstheme="minorHAnsi"/>
          <w:b/>
          <w:bCs/>
          <w:color w:val="000000"/>
          <w:lang w:eastAsia="pl-PL" w:bidi="pl-PL"/>
        </w:rPr>
        <w:t>Gminą Purda, Purda 19 11-030 Purda</w:t>
      </w:r>
      <w:r w:rsidR="006115FD" w:rsidRPr="006115FD">
        <w:rPr>
          <w:rFonts w:eastAsia="Times New Roman" w:cstheme="minorHAnsi"/>
          <w:color w:val="000000"/>
          <w:lang w:eastAsia="pl-PL" w:bidi="pl-PL"/>
        </w:rPr>
        <w:t>, REGON nr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0A41CE">
        <w:rPr>
          <w:rFonts w:eastAsia="Times New Roman" w:cstheme="minorHAnsi"/>
          <w:color w:val="000000"/>
          <w:lang w:eastAsia="pl-PL" w:bidi="pl-PL"/>
        </w:rPr>
        <w:t>510743189</w:t>
      </w:r>
      <w:r w:rsidR="006115FD" w:rsidRPr="006115FD">
        <w:rPr>
          <w:rFonts w:eastAsia="Times New Roman" w:cstheme="minorHAnsi"/>
          <w:color w:val="000000"/>
          <w:lang w:eastAsia="pl-PL" w:bidi="pl-PL"/>
        </w:rPr>
        <w:t>, zarejestrowanym podatnikiem podatku od towarów i usług, NIP</w:t>
      </w:r>
      <w:r>
        <w:rPr>
          <w:rFonts w:eastAsia="Times New Roman" w:cstheme="minorHAnsi"/>
          <w:iCs/>
          <w:color w:val="000000"/>
          <w:lang w:eastAsia="pl-PL" w:bidi="pl-PL"/>
        </w:rPr>
        <w:t xml:space="preserve"> </w:t>
      </w:r>
      <w:r w:rsidRPr="000A41CE">
        <w:rPr>
          <w:rFonts w:eastAsia="Times New Roman" w:cstheme="minorHAnsi"/>
          <w:iCs/>
          <w:color w:val="000000"/>
          <w:lang w:eastAsia="pl-PL" w:bidi="pl-PL"/>
        </w:rPr>
        <w:t>7393756720</w:t>
      </w:r>
      <w:r w:rsidR="006115FD" w:rsidRPr="006115FD">
        <w:rPr>
          <w:rFonts w:eastAsia="Times New Roman" w:cstheme="minorHAnsi"/>
          <w:color w:val="000000"/>
          <w:lang w:eastAsia="pl-PL" w:bidi="pl-PL"/>
        </w:rPr>
        <w:t>, zwanym dalej Administratorem Danych, reprezentowanym przez:</w:t>
      </w:r>
    </w:p>
    <w:p w14:paraId="4E95D303" w14:textId="46C37200" w:rsidR="006115FD" w:rsidRPr="000A41CE" w:rsidRDefault="000A41CE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0A41CE">
        <w:rPr>
          <w:rFonts w:eastAsia="Times New Roman" w:cstheme="minorHAnsi"/>
          <w:color w:val="000000"/>
          <w:lang w:eastAsia="pl-PL" w:bidi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lang w:eastAsia="pl-PL" w:bidi="pl-PL"/>
        </w:rPr>
        <w:t>……</w:t>
      </w:r>
      <w:r w:rsidRPr="000A41CE">
        <w:rPr>
          <w:rFonts w:eastAsia="Times New Roman" w:cstheme="minorHAnsi"/>
          <w:color w:val="000000"/>
          <w:lang w:eastAsia="pl-PL" w:bidi="pl-PL"/>
        </w:rPr>
        <w:t>.</w:t>
      </w:r>
    </w:p>
    <w:p w14:paraId="64CCFB4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a</w:t>
      </w:r>
    </w:p>
    <w:p w14:paraId="26D07676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>…………………………………………………………………………. zwanym dalej „Podmiotem przetwarzającym”, łącznie zwanymi „Stronami”</w:t>
      </w:r>
    </w:p>
    <w:p w14:paraId="6520A31E" w14:textId="77777777" w:rsidR="006115FD" w:rsidRPr="006115FD" w:rsidRDefault="006115FD" w:rsidP="006115FD">
      <w:pPr>
        <w:widowControl w:val="0"/>
        <w:spacing w:after="0"/>
        <w:ind w:right="-284"/>
        <w:rPr>
          <w:rFonts w:eastAsia="Courier New" w:cstheme="minorHAnsi"/>
          <w:color w:val="000000"/>
          <w:lang w:eastAsia="pl-PL" w:bidi="pl-PL"/>
        </w:rPr>
      </w:pPr>
    </w:p>
    <w:p w14:paraId="301EA82A" w14:textId="2486B800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1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0A9FC9A1" w14:textId="020FABBB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Powierzenie przetwarzania danych osobowych</w:t>
      </w:r>
    </w:p>
    <w:p w14:paraId="2F06D465" w14:textId="5F4D8DDF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celu wykonania umowy ……………………………….. z dnia ……………………</w:t>
      </w:r>
      <w:r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(dalej – „Umowa”) zawartej pomiędzy Administratorem Danych a Podmiotem przetwarzającym, Administrator Danych powierza Podmiotowi przetwarzającemu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„rozporządzenie”,.</w:t>
      </w:r>
    </w:p>
    <w:p w14:paraId="340EF54B" w14:textId="47111081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Przetwarzanie danych przez Podmiot przetwarzający obejmuje dane osobowe </w:t>
      </w:r>
      <w:r w:rsidR="000A41CE">
        <w:rPr>
          <w:rFonts w:eastAsia="Courier New" w:cstheme="minorHAnsi"/>
          <w:color w:val="000000"/>
          <w:lang w:eastAsia="pl-PL" w:bidi="pl-PL"/>
        </w:rPr>
        <w:t>i adresowe osób od których odbierane są odpady z terenu gminy Purda w 202</w:t>
      </w:r>
      <w:r w:rsidR="007B2674">
        <w:rPr>
          <w:rFonts w:eastAsia="Courier New" w:cstheme="minorHAnsi"/>
          <w:color w:val="000000"/>
          <w:lang w:eastAsia="pl-PL" w:bidi="pl-PL"/>
        </w:rPr>
        <w:t>3</w:t>
      </w:r>
      <w:r w:rsidR="000A41CE">
        <w:rPr>
          <w:rFonts w:eastAsia="Courier New" w:cstheme="minorHAnsi"/>
          <w:color w:val="000000"/>
          <w:lang w:eastAsia="pl-PL" w:bidi="pl-PL"/>
        </w:rPr>
        <w:t xml:space="preserve"> roku.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</w:t>
      </w:r>
    </w:p>
    <w:p w14:paraId="3CE5067A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 jest uprawniony do wykonywania, w szczególności takich operacji na powyższych danych osobowych jak: zbieranie, utrwalanie, opracowywanie, przechowywanie, usuwanie. </w:t>
      </w:r>
    </w:p>
    <w:p w14:paraId="3936540E" w14:textId="33524A65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Przetwarzanie przez </w:t>
      </w:r>
      <w:r w:rsidR="007B2674">
        <w:rPr>
          <w:rFonts w:eastAsia="Courier New" w:cstheme="minorHAnsi"/>
          <w:color w:val="000000"/>
          <w:lang w:eastAsia="pl-PL" w:bidi="pl-PL"/>
        </w:rPr>
        <w:t>p</w:t>
      </w:r>
      <w:r w:rsidRPr="006115FD">
        <w:rPr>
          <w:rFonts w:eastAsia="Courier New" w:cstheme="minorHAnsi"/>
          <w:color w:val="000000"/>
          <w:lang w:eastAsia="pl-PL" w:bidi="pl-PL"/>
        </w:rPr>
        <w:t>odmiot przetwarzający powierzonych danych osobowych będzie trwało w okresie od 01.0</w:t>
      </w:r>
      <w:r>
        <w:rPr>
          <w:rFonts w:eastAsia="Courier New" w:cstheme="minorHAnsi"/>
          <w:color w:val="000000"/>
          <w:lang w:eastAsia="pl-PL" w:bidi="pl-PL"/>
        </w:rPr>
        <w:t>1</w:t>
      </w:r>
      <w:r w:rsidRPr="006115FD">
        <w:rPr>
          <w:rFonts w:eastAsia="Courier New" w:cstheme="minorHAnsi"/>
          <w:color w:val="000000"/>
          <w:lang w:eastAsia="pl-PL" w:bidi="pl-PL"/>
        </w:rPr>
        <w:t>.202</w:t>
      </w:r>
      <w:r w:rsidR="007B2674">
        <w:rPr>
          <w:rFonts w:eastAsia="Courier New" w:cstheme="minorHAnsi"/>
          <w:color w:val="000000"/>
          <w:lang w:eastAsia="pl-PL" w:bidi="pl-PL"/>
        </w:rPr>
        <w:t>3</w:t>
      </w:r>
      <w:r>
        <w:rPr>
          <w:rFonts w:eastAsia="Courier New" w:cstheme="minorHAnsi"/>
          <w:color w:val="000000"/>
          <w:lang w:eastAsia="pl-PL" w:bidi="pl-PL"/>
        </w:rPr>
        <w:t xml:space="preserve"> r.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do dnia 31.12.202</w:t>
      </w:r>
      <w:r w:rsidR="007B2674">
        <w:rPr>
          <w:rFonts w:eastAsia="Courier New" w:cstheme="minorHAnsi"/>
          <w:color w:val="000000"/>
          <w:lang w:eastAsia="pl-PL" w:bidi="pl-PL"/>
        </w:rPr>
        <w:t>3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</w:t>
      </w:r>
    </w:p>
    <w:p w14:paraId="74437FD7" w14:textId="7C5E3C34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5.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 zobowiązuje się do przetwarzania powierzonych danych osobowych wyłącznie w celu i zakresie oraz w sposób i przez czas określony w ust. 1–4 powyżej. </w:t>
      </w:r>
    </w:p>
    <w:p w14:paraId="5C8C4461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6.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oświadcza, że nie będzie przetwarzała powierzonych danych osobowych w państwie trzecim, tj. w państwie nienależącym do Europejskiego Obszaru Gospodarczego.  </w:t>
      </w:r>
    </w:p>
    <w:p w14:paraId="0C281F06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</w:p>
    <w:p w14:paraId="7A3ADE3A" w14:textId="463882B6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2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3812848F" w14:textId="3694B5D0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Zasady przetwarzania powierzonych danych osobowych</w:t>
      </w:r>
    </w:p>
    <w:p w14:paraId="39743F03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wykonać wszelkie czynności wynikające z Umowy o powierzenie i przepisów o ochronie danych osobowych z najwyższą starannością. </w:t>
      </w:r>
    </w:p>
    <w:p w14:paraId="3BA2207F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wystąpienia zagrożeń mogących mieć wpływ na odpowiedzialność Administratora Danych za przetwarzanie powierzonych danych osobowych,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niezwłocznie podjąć działania w celu ich usunięcia oraz natychmiast zawiadomić o nich Administratora Danych. </w:t>
      </w:r>
    </w:p>
    <w:p w14:paraId="55C569C6" w14:textId="78680ACD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Administrator Danych wyraża zgodę na ewentualne dalsze powierzenie przez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innemu podmiotowi przetwarzającemu przetwarzania danych osobowych, których Administratorem jest </w:t>
      </w:r>
      <w:r w:rsidR="000A41CE">
        <w:rPr>
          <w:rFonts w:eastAsia="Courier New" w:cstheme="minorHAnsi"/>
          <w:color w:val="000000"/>
          <w:lang w:eastAsia="pl-PL" w:bidi="pl-PL"/>
        </w:rPr>
        <w:t>Gmina Purda</w:t>
      </w:r>
      <w:r w:rsidRPr="006115FD">
        <w:rPr>
          <w:rFonts w:eastAsia="Courier New" w:cstheme="minorHAnsi"/>
          <w:color w:val="000000"/>
          <w:lang w:eastAsia="pl-PL" w:bidi="pl-PL"/>
        </w:rPr>
        <w:t>. Może to nastąpić na podstawie pisemnej umowy, na mocy której zostaną nałożone te same obowiązki jak w niniejszej Umowie o powierzenie. O zamiarze dalszego powierzenia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każdorazowo poinformuje Administratora Danych. W przypadku niewyrażenia przez Administratora Danych sprzeciwu w terminie 7 dni od dnia otrzymania informacji przez Administratora Danych umowa może zostać zawarta. Po zawarciu umowy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jest zobowiązany poinformować o tym fakcie </w:t>
      </w:r>
      <w:r w:rsidRPr="006115FD">
        <w:rPr>
          <w:rFonts w:eastAsia="Courier New" w:cstheme="minorHAnsi"/>
          <w:color w:val="000000"/>
          <w:lang w:eastAsia="pl-PL" w:bidi="pl-PL"/>
        </w:rPr>
        <w:lastRenderedPageBreak/>
        <w:t xml:space="preserve">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Podmiot przetwarzający. </w:t>
      </w:r>
    </w:p>
    <w:p w14:paraId="1177AF44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78B917B" w14:textId="47EA4454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3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6D2F459D" w14:textId="7EF921DA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Zabezpieczenie powierzonych danych osobowych</w:t>
      </w:r>
    </w:p>
    <w:p w14:paraId="498E76AC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 xml:space="preserve"> 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zapewnia, że wdroży odpowiednie środki techniczne i organizacyjne by przetwarzanie spełniało wymogi określone w obowiązujących przepisach prawa i chroniło prawa osób, których dane dotyczą. </w:t>
      </w:r>
    </w:p>
    <w:p w14:paraId="796B763A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w szczególności do: </w:t>
      </w:r>
    </w:p>
    <w:p w14:paraId="2AA395CB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przetwarzania danych wyłącznie na udokumentowane polecenie Administratora Danych; za udokumentowane polecenie uznaje się zadania nałożone na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w Umowie, </w:t>
      </w:r>
    </w:p>
    <w:p w14:paraId="60B6570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podjęcia wszelkich środków aby zapewnić bezpieczeństwo przetwarzania danych osobowych zgodnie z wymogami nałożonymi na mocy art. 32 rozporządzenia, </w:t>
      </w:r>
    </w:p>
    <w:p w14:paraId="4E34751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dopuszczenia do przetwarzania danych osobowych wyłącznie osób posiadających wydane przez niego upoważnienie i zapoznanych przez niego z przepisami o ochronie danych osobowych, </w:t>
      </w:r>
    </w:p>
    <w:p w14:paraId="4D7BCD6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zapewnienia aby osoby upoważnione do przetwarzania danych osobowych zobowiązały się do zachowania danych osobowych w tajemnicy, </w:t>
      </w:r>
    </w:p>
    <w:p w14:paraId="2183425B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5)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pomagania Administratorowi Danych poprzez odpowiednie środki techniczne i organizacyjne wywiązywać się z obowiązku odpowiadania na żądania osoby, której dane dotyczą, w zakresie wykonywania jej praw określonych w rozdziale III a także z obowiązków określonych w art. 32-36 rozporządzenia, </w:t>
      </w:r>
    </w:p>
    <w:p w14:paraId="43956C68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6)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udostępniania Administratorowi Danych wszelkich informacji niezbędnych do wykazania spełnienia obowiązków określonych w art. 28 rozporządzenia, </w:t>
      </w:r>
    </w:p>
    <w:p w14:paraId="566CB955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7)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prowadzenia rejestru kategorii czynności przetwarzania, o którym mowa w art. 30 ust. 2 rozporządzenia, jeżeli jest wymagane na mocy rozporządzenia. </w:t>
      </w:r>
    </w:p>
    <w:p w14:paraId="240ECCC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bez zbędnej zwłoki zgłosić Administratorowi Danych: </w:t>
      </w:r>
    </w:p>
    <w:p w14:paraId="66D261B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stwierdzenie naruszenia ochrony danych osobowych, zawierające co najmniej informacje, o których mowa w art. 33 ust. 3 rozporządzenia, </w:t>
      </w:r>
    </w:p>
    <w:p w14:paraId="2FFB22D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otrzymanie żądania od osoby, której dane przetwarza, w zakresie przetwarzania dotyczących jej danych osobowych, </w:t>
      </w:r>
    </w:p>
    <w:p w14:paraId="50735908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wszczęcie u Podmiotu przetwarzającego, przez organ właściwy ds. ochrony danych osobowych, kontroli sposobu przetwarzania powierzonych danych osobowych. </w:t>
      </w:r>
    </w:p>
    <w:p w14:paraId="742B6F14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4151570A" w14:textId="535BFAEA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4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4EE0206C" w14:textId="41FF6CAE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Nadzór nad wykonaniem Umowy o powierzenie</w:t>
      </w:r>
    </w:p>
    <w:p w14:paraId="0748B451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Administrator Danych jest uprawniony do audytu wykonywania przez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obowiązków określonych w niniejszej Umowie o powierzenie. </w:t>
      </w:r>
    </w:p>
    <w:p w14:paraId="0B3A3C2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umożliwia Administratorowi Danych lub audytorowi upoważnionemu przez Administratora przeprowadzenie audytów, w tym inspekcji. W szczególności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: </w:t>
      </w:r>
    </w:p>
    <w:p w14:paraId="54235F6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zapewni wstęp do pomieszczeń, w których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przetwarza powierzone dane osobowe, </w:t>
      </w:r>
    </w:p>
    <w:p w14:paraId="6C0F5F62" w14:textId="77777777" w:rsidR="006115FD" w:rsidRPr="006115FD" w:rsidRDefault="006115FD" w:rsidP="006115FD">
      <w:pPr>
        <w:widowControl w:val="0"/>
        <w:spacing w:after="0"/>
        <w:ind w:left="-284" w:right="-284" w:firstLine="851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przekaże pisemne lub ustne wyjaśnienia w celu ustalenia stanu faktycznego, </w:t>
      </w:r>
    </w:p>
    <w:p w14:paraId="24CB2D9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umożliwi przeprowadzenie oględzin dokumentów a także urządzeń, nośników oraz systemów </w:t>
      </w:r>
      <w:r w:rsidRPr="006115FD">
        <w:rPr>
          <w:rFonts w:eastAsia="Courier New" w:cstheme="minorHAnsi"/>
          <w:color w:val="000000"/>
          <w:lang w:eastAsia="pl-PL" w:bidi="pl-PL"/>
        </w:rPr>
        <w:lastRenderedPageBreak/>
        <w:t xml:space="preserve">informatycznych służących do przetwarzania powierzonych danych. </w:t>
      </w:r>
    </w:p>
    <w:p w14:paraId="219FA3A3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 czynności sporządza się protokół, którego jeden egzemplarz doręcza się kontrolowanemu. </w:t>
      </w:r>
    </w:p>
    <w:p w14:paraId="0455722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stwierdzenia uchybień w zakresie wykonywania Umowy o powierzenie lub przepisów o ochronie danych osobowych, Administratorowi Danych przysługuje prawo do żądania natychmiastowego wstrzymania przetwarzania danych osobowych i wyznaczenia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terminu na usunięcie uchybień. </w:t>
      </w:r>
    </w:p>
    <w:p w14:paraId="5D08A552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2FBB1740" w14:textId="0BC3B901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5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0AB21676" w14:textId="3C025EE6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Odpowiedzialność Podmiotu przetwarzającego</w:t>
      </w:r>
    </w:p>
    <w:p w14:paraId="6D1461D7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>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do naprawienia szkody wyrządzonej Administratorowi Danych w wyniku naruszenia danych osobowych z winy Podmiotu przetwarzającego. W szczególności zobowiązuje się do pokrycia kar zapłaconych przez Administratora Danych, poniesionych przez Administratora Danych, kosztów procesu i zastępstwa procesowego, a także odszkodowania na rzecz osoby, której naruszenie dotyczyło. </w:t>
      </w:r>
    </w:p>
    <w:p w14:paraId="41FA5F0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D1D6FEE" w14:textId="6E9D2012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6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38D805B4" w14:textId="22734A9E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Wygaśnięcie Umowy</w:t>
      </w:r>
    </w:p>
    <w:p w14:paraId="525FA102" w14:textId="72CF1C08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Umowa o powierzenie zostaje zawarta na okres od dnia 01.01.202</w:t>
      </w:r>
      <w:r w:rsidR="007B2674">
        <w:rPr>
          <w:rFonts w:eastAsia="Courier New" w:cstheme="minorHAnsi"/>
          <w:color w:val="000000"/>
          <w:lang w:eastAsia="pl-PL" w:bidi="pl-PL"/>
        </w:rPr>
        <w:t>3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do dnia 31.12.202</w:t>
      </w:r>
      <w:r w:rsidR="007B2674">
        <w:rPr>
          <w:rFonts w:eastAsia="Courier New" w:cstheme="minorHAnsi"/>
          <w:color w:val="000000"/>
          <w:lang w:eastAsia="pl-PL" w:bidi="pl-PL"/>
        </w:rPr>
        <w:t>3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</w:t>
      </w:r>
    </w:p>
    <w:p w14:paraId="39B0A2AB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 zakończeniu świadczenia usług związanych z przetwarzaniem danych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zobowiązuje się niezwłocznie, nie później niż w terminie 3 dni robocze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</w:p>
    <w:p w14:paraId="485D44E6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D291009" w14:textId="101F826D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7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4E6F16A6" w14:textId="2C8C6E61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Postanowienia końcowe</w:t>
      </w:r>
    </w:p>
    <w:p w14:paraId="16C4BB72" w14:textId="23DB3BA8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Wszelkie zmiany i uzupełnienia Umowy o powierzenie dokonywane będą w formie pisemnej pod rygorem nieważności. </w:t>
      </w:r>
    </w:p>
    <w:p w14:paraId="1457AF6D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sprawach nieuregulowanych zastosowanie znajdują przepisy o ochronie danych osobowych. </w:t>
      </w:r>
    </w:p>
    <w:p w14:paraId="02F1A61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sporów wynikających z realizacji Umowy o powierzenie Strony poddają jej rozstrzygnięciu przez sąd właściwy ze względu na siedzibę Administratora Danych. </w:t>
      </w:r>
    </w:p>
    <w:p w14:paraId="0B7E8540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03C0F748" w14:textId="77777777" w:rsidR="006115FD" w:rsidRPr="006115FD" w:rsidRDefault="006115FD" w:rsidP="006115FD">
      <w:pPr>
        <w:widowControl w:val="0"/>
        <w:spacing w:after="0"/>
        <w:ind w:right="-284"/>
        <w:rPr>
          <w:rFonts w:eastAsia="Courier New" w:cstheme="minorHAnsi"/>
          <w:color w:val="000000"/>
          <w:lang w:eastAsia="pl-PL" w:bidi="pl-PL"/>
        </w:rPr>
      </w:pPr>
    </w:p>
    <w:p w14:paraId="1CDB2C32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ADMINISTRATOR DANYCH </w:t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  <w:t>WYKONAWCA</w:t>
      </w:r>
    </w:p>
    <w:p w14:paraId="1F3B45FE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 xml:space="preserve"> </w:t>
      </w:r>
    </w:p>
    <w:p w14:paraId="3FF8F438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2EF00A4B" w14:textId="77777777" w:rsidR="00131720" w:rsidRPr="006115FD" w:rsidRDefault="00131720" w:rsidP="006115FD">
      <w:pPr>
        <w:spacing w:after="0"/>
        <w:ind w:left="-284" w:right="-284"/>
        <w:rPr>
          <w:rFonts w:cstheme="minorHAnsi"/>
        </w:rPr>
      </w:pPr>
    </w:p>
    <w:sectPr w:rsidR="00131720" w:rsidRPr="006115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41A9" w14:textId="77777777" w:rsidR="00F02B60" w:rsidRDefault="00F02B60" w:rsidP="006115FD">
      <w:pPr>
        <w:spacing w:after="0" w:line="240" w:lineRule="auto"/>
      </w:pPr>
      <w:r>
        <w:separator/>
      </w:r>
    </w:p>
  </w:endnote>
  <w:endnote w:type="continuationSeparator" w:id="0">
    <w:p w14:paraId="13B34945" w14:textId="77777777" w:rsidR="00F02B60" w:rsidRDefault="00F02B60" w:rsidP="0061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-1680346952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5FF50E" w14:textId="5457BF06" w:rsidR="006115FD" w:rsidRPr="006115FD" w:rsidRDefault="006115FD" w:rsidP="006115FD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6115FD">
              <w:rPr>
                <w:rFonts w:cstheme="minorHAnsi"/>
                <w:sz w:val="20"/>
                <w:szCs w:val="20"/>
              </w:rPr>
              <w:t xml:space="preserve">Strona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115FD">
              <w:rPr>
                <w:rFonts w:cstheme="minorHAnsi"/>
                <w:sz w:val="20"/>
                <w:szCs w:val="20"/>
              </w:rPr>
              <w:t xml:space="preserve"> z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2CF4F" w14:textId="77777777" w:rsidR="006115FD" w:rsidRDefault="00611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D8BF" w14:textId="77777777" w:rsidR="00F02B60" w:rsidRDefault="00F02B60" w:rsidP="006115FD">
      <w:pPr>
        <w:spacing w:after="0" w:line="240" w:lineRule="auto"/>
      </w:pPr>
      <w:r>
        <w:separator/>
      </w:r>
    </w:p>
  </w:footnote>
  <w:footnote w:type="continuationSeparator" w:id="0">
    <w:p w14:paraId="24C6B89C" w14:textId="77777777" w:rsidR="00F02B60" w:rsidRDefault="00F02B60" w:rsidP="0061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D843" w14:textId="2B686A8E" w:rsidR="006115FD" w:rsidRPr="006115FD" w:rsidRDefault="006115FD" w:rsidP="006115FD">
    <w:pPr>
      <w:pStyle w:val="Nagwek"/>
      <w:ind w:left="-284"/>
      <w:rPr>
        <w:sz w:val="20"/>
        <w:szCs w:val="20"/>
      </w:rPr>
    </w:pPr>
    <w:r w:rsidRPr="006115FD">
      <w:rPr>
        <w:sz w:val="20"/>
        <w:szCs w:val="20"/>
      </w:rPr>
      <w:t>Znak sprawy: ZP.271.</w:t>
    </w:r>
    <w:r w:rsidR="000A41CE">
      <w:rPr>
        <w:sz w:val="20"/>
        <w:szCs w:val="20"/>
      </w:rPr>
      <w:t>2</w:t>
    </w:r>
    <w:r w:rsidR="007B2674">
      <w:rPr>
        <w:sz w:val="20"/>
        <w:szCs w:val="20"/>
      </w:rPr>
      <w:t>2</w:t>
    </w:r>
    <w:r w:rsidRPr="006115FD">
      <w:rPr>
        <w:sz w:val="20"/>
        <w:szCs w:val="20"/>
      </w:rPr>
      <w:t>.202</w:t>
    </w:r>
    <w:r w:rsidR="007B2674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73"/>
    <w:rsid w:val="000A41CE"/>
    <w:rsid w:val="00131720"/>
    <w:rsid w:val="006115FD"/>
    <w:rsid w:val="00792E44"/>
    <w:rsid w:val="007B2674"/>
    <w:rsid w:val="00836B9A"/>
    <w:rsid w:val="00C70973"/>
    <w:rsid w:val="00F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5D22"/>
  <w15:chartTrackingRefBased/>
  <w15:docId w15:val="{C6BF43E9-E842-4F6B-AB3B-A35F8508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FD"/>
  </w:style>
  <w:style w:type="paragraph" w:styleId="Stopka">
    <w:name w:val="footer"/>
    <w:basedOn w:val="Normalny"/>
    <w:link w:val="Stopka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4</cp:revision>
  <dcterms:created xsi:type="dcterms:W3CDTF">2021-09-21T06:14:00Z</dcterms:created>
  <dcterms:modified xsi:type="dcterms:W3CDTF">2022-09-27T12:26:00Z</dcterms:modified>
</cp:coreProperties>
</file>