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B84FB9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B84FB9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29C05DFB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535673B7" w14:textId="3054E19E" w:rsidR="00890248" w:rsidRPr="00890248" w:rsidRDefault="00B84FB9" w:rsidP="00890248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sz w:val="22"/>
          <w:szCs w:val="22"/>
          <w:lang w:bidi="pl-PL"/>
        </w:rPr>
        <w:t xml:space="preserve">W odpowiedzi na ogłoszenie o zamówieniu udzielanym pn. </w:t>
      </w:r>
      <w:r w:rsidR="00616D6D" w:rsidRPr="00616D6D">
        <w:rPr>
          <w:rFonts w:asciiTheme="minorHAnsi" w:hAnsiTheme="minorHAnsi" w:cstheme="minorHAnsi"/>
          <w:b/>
          <w:bCs/>
          <w:sz w:val="22"/>
          <w:szCs w:val="22"/>
          <w:lang w:bidi="pl-PL"/>
        </w:rPr>
        <w:t>Zakup sprzętu IT wraz z oprogramowaniem w ramach programu Cyfrowa Gmina</w:t>
      </w:r>
      <w:r w:rsidRPr="00890248">
        <w:rPr>
          <w:rFonts w:asciiTheme="minorHAnsi" w:hAnsiTheme="minorHAnsi" w:cstheme="minorHAnsi"/>
          <w:sz w:val="22"/>
          <w:szCs w:val="22"/>
        </w:rPr>
        <w:t xml:space="preserve">, składam(-y) niniejszą ofertę na wykonanie przedmiotu zamówienia w zakresie określonym w specyfikacji warunków zamówienia za łączną cenę </w:t>
      </w:r>
    </w:p>
    <w:p w14:paraId="6B72B27C" w14:textId="77777777" w:rsidR="004E5F19" w:rsidRDefault="004E5F19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8B81608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59320BCB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6FFB513F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1768CA50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2A260C3F" w14:textId="77777777" w:rsidR="002703F6" w:rsidRPr="00BE7DE7" w:rsidRDefault="002703F6" w:rsidP="002703F6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55985569" w14:textId="77777777" w:rsidR="00DE263B" w:rsidRPr="00DE263B" w:rsidRDefault="00DE263B" w:rsidP="00DE263B">
      <w:pPr>
        <w:spacing w:after="0"/>
        <w:ind w:left="284"/>
        <w:rPr>
          <w:rFonts w:cstheme="minorHAnsi"/>
        </w:rPr>
      </w:pPr>
      <w:r w:rsidRPr="00DE263B">
        <w:rPr>
          <w:rFonts w:cstheme="minorHAnsi"/>
        </w:rPr>
        <w:t>Dostarczy(my) przedmiot zamówienia w terminie ………. miesięcy od podpisania umowy.</w:t>
      </w:r>
    </w:p>
    <w:p w14:paraId="65E1FBEB" w14:textId="77777777" w:rsidR="00E32285" w:rsidRPr="007325D9" w:rsidRDefault="00E32285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0A2F31A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84B1D50" w14:textId="77777777" w:rsidR="0011560C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11560C">
        <w:rPr>
          <w:rFonts w:eastAsia="Times New Roman" w:cstheme="minorHAnsi"/>
          <w:bCs/>
          <w:color w:val="000000"/>
          <w:lang w:eastAsia="ar-SA"/>
        </w:rPr>
        <w:t>:</w:t>
      </w:r>
    </w:p>
    <w:p w14:paraId="3CBD4178" w14:textId="2C274D77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7F346007" w14:textId="03E3C23F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5AE0CF4A" w14:textId="2D0F5595" w:rsidR="00B67E98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="00B67E98"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40530B99" w14:textId="33E14294" w:rsidR="009F38DA" w:rsidRPr="00B90377" w:rsidRDefault="009F38DA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inne*),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6AC9B097" w14:textId="63C408A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Oświadczamy, ze następujące informacje i dokumenty stanowią tajemnicę przedsiębiorstwa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9F38DA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</w:t>
      </w:r>
      <w:r w:rsidR="00DE263B">
        <w:rPr>
          <w:rFonts w:eastAsia="Times New Roman" w:cstheme="minorHAnsi"/>
          <w:lang w:eastAsia="ar-SA"/>
        </w:rPr>
        <w:t>22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E263B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58052B" w14:textId="64FA323A" w:rsidR="00B67E98" w:rsidRPr="001A25EE" w:rsidRDefault="00B67E98" w:rsidP="001A25EE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088D21DE" w14:textId="695D6D9D" w:rsidR="00B67E98" w:rsidRPr="001A25EE" w:rsidRDefault="00B67E98" w:rsidP="001A25EE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53678FE" w14:textId="4042FD3F" w:rsidR="00B67E98" w:rsidRPr="001A25EE" w:rsidRDefault="00B67E98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E77E" w14:textId="77777777" w:rsidR="00612417" w:rsidRDefault="00612417" w:rsidP="00302BF2">
      <w:pPr>
        <w:spacing w:after="0" w:line="240" w:lineRule="auto"/>
      </w:pPr>
      <w:r>
        <w:separator/>
      </w:r>
    </w:p>
  </w:endnote>
  <w:endnote w:type="continuationSeparator" w:id="0">
    <w:p w14:paraId="58287E3E" w14:textId="77777777" w:rsidR="00612417" w:rsidRDefault="00612417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715E" w14:textId="77777777" w:rsidR="00612417" w:rsidRDefault="00612417" w:rsidP="00302BF2">
      <w:pPr>
        <w:spacing w:after="0" w:line="240" w:lineRule="auto"/>
      </w:pPr>
      <w:r>
        <w:separator/>
      </w:r>
    </w:p>
  </w:footnote>
  <w:footnote w:type="continuationSeparator" w:id="0">
    <w:p w14:paraId="4FB29135" w14:textId="77777777" w:rsidR="00612417" w:rsidRDefault="00612417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858" w14:textId="31B78F8D" w:rsidR="0082134E" w:rsidRDefault="0082134E" w:rsidP="0082134E">
    <w:pPr>
      <w:pStyle w:val="Nagwek"/>
      <w:jc w:val="center"/>
      <w:rPr>
        <w:rFonts w:asciiTheme="minorHAnsi" w:hAnsiTheme="minorHAnsi" w:cstheme="minorHAnsi"/>
      </w:rPr>
    </w:pPr>
    <w:r w:rsidRPr="0082134E">
      <w:rPr>
        <w:rFonts w:asciiTheme="minorHAnsi" w:hAnsiTheme="minorHAnsi" w:cstheme="minorHAnsi"/>
        <w:noProof/>
      </w:rPr>
      <w:drawing>
        <wp:inline distT="0" distB="0" distL="0" distR="0" wp14:anchorId="29605CB4" wp14:editId="4B9F5FEA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C7DB" w14:textId="70952EFC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9F38DA">
      <w:rPr>
        <w:rFonts w:asciiTheme="minorHAnsi" w:hAnsiTheme="minorHAnsi" w:cstheme="minorHAnsi"/>
      </w:rPr>
      <w:t>23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594DCC">
      <w:rPr>
        <w:rFonts w:asciiTheme="minorHAnsi" w:hAnsiTheme="minorHAnsi" w:cstheme="minorHAnsi"/>
      </w:rPr>
      <w:t>2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9EB882A4"/>
    <w:lvl w:ilvl="0" w:tplc="44C2313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4BA66FE4"/>
    <w:lvl w:ilvl="0" w:tplc="0ED8C3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6865226">
    <w:abstractNumId w:val="8"/>
  </w:num>
  <w:num w:numId="2" w16cid:durableId="359866792">
    <w:abstractNumId w:val="17"/>
  </w:num>
  <w:num w:numId="3" w16cid:durableId="1246498386">
    <w:abstractNumId w:val="10"/>
  </w:num>
  <w:num w:numId="4" w16cid:durableId="529806845">
    <w:abstractNumId w:val="7"/>
  </w:num>
  <w:num w:numId="5" w16cid:durableId="1520510674">
    <w:abstractNumId w:val="3"/>
  </w:num>
  <w:num w:numId="6" w16cid:durableId="2030643734">
    <w:abstractNumId w:val="13"/>
  </w:num>
  <w:num w:numId="7" w16cid:durableId="136073197">
    <w:abstractNumId w:val="5"/>
  </w:num>
  <w:num w:numId="8" w16cid:durableId="1109201319">
    <w:abstractNumId w:val="23"/>
  </w:num>
  <w:num w:numId="9" w16cid:durableId="862283334">
    <w:abstractNumId w:val="15"/>
  </w:num>
  <w:num w:numId="10" w16cid:durableId="707608581">
    <w:abstractNumId w:val="25"/>
  </w:num>
  <w:num w:numId="11" w16cid:durableId="1315062091">
    <w:abstractNumId w:val="9"/>
  </w:num>
  <w:num w:numId="12" w16cid:durableId="1868981322">
    <w:abstractNumId w:val="14"/>
  </w:num>
  <w:num w:numId="13" w16cid:durableId="954139019">
    <w:abstractNumId w:val="21"/>
  </w:num>
  <w:num w:numId="14" w16cid:durableId="1023433414">
    <w:abstractNumId w:val="22"/>
  </w:num>
  <w:num w:numId="15" w16cid:durableId="1001544960">
    <w:abstractNumId w:val="6"/>
  </w:num>
  <w:num w:numId="16" w16cid:durableId="1528520397">
    <w:abstractNumId w:val="20"/>
  </w:num>
  <w:num w:numId="17" w16cid:durableId="1942644680">
    <w:abstractNumId w:val="19"/>
  </w:num>
  <w:num w:numId="18" w16cid:durableId="1907757794">
    <w:abstractNumId w:val="12"/>
  </w:num>
  <w:num w:numId="19" w16cid:durableId="1596285720">
    <w:abstractNumId w:val="2"/>
  </w:num>
  <w:num w:numId="20" w16cid:durableId="37165904">
    <w:abstractNumId w:val="24"/>
  </w:num>
  <w:num w:numId="21" w16cid:durableId="889419709">
    <w:abstractNumId w:val="11"/>
  </w:num>
  <w:num w:numId="22" w16cid:durableId="1192690265">
    <w:abstractNumId w:val="4"/>
  </w:num>
  <w:num w:numId="23" w16cid:durableId="1944221312">
    <w:abstractNumId w:val="0"/>
  </w:num>
  <w:num w:numId="24" w16cid:durableId="1285505588">
    <w:abstractNumId w:val="18"/>
  </w:num>
  <w:num w:numId="25" w16cid:durableId="1902327540">
    <w:abstractNumId w:val="16"/>
  </w:num>
  <w:num w:numId="26" w16cid:durableId="8507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324A6"/>
    <w:rsid w:val="00041294"/>
    <w:rsid w:val="00081C6D"/>
    <w:rsid w:val="000A5B08"/>
    <w:rsid w:val="000E3C44"/>
    <w:rsid w:val="0011560C"/>
    <w:rsid w:val="00174C98"/>
    <w:rsid w:val="00194B19"/>
    <w:rsid w:val="001A25EE"/>
    <w:rsid w:val="001A35E4"/>
    <w:rsid w:val="001E7186"/>
    <w:rsid w:val="001F47F4"/>
    <w:rsid w:val="002527E7"/>
    <w:rsid w:val="002703F6"/>
    <w:rsid w:val="002A06B0"/>
    <w:rsid w:val="002C7AA8"/>
    <w:rsid w:val="00302BF2"/>
    <w:rsid w:val="003063CD"/>
    <w:rsid w:val="0034083B"/>
    <w:rsid w:val="00380A9A"/>
    <w:rsid w:val="0039120B"/>
    <w:rsid w:val="004E05E0"/>
    <w:rsid w:val="004E5F19"/>
    <w:rsid w:val="00572784"/>
    <w:rsid w:val="00592FB0"/>
    <w:rsid w:val="00594DCC"/>
    <w:rsid w:val="005E453B"/>
    <w:rsid w:val="00602918"/>
    <w:rsid w:val="00612417"/>
    <w:rsid w:val="00616D6D"/>
    <w:rsid w:val="0062579F"/>
    <w:rsid w:val="006A3802"/>
    <w:rsid w:val="006C67A6"/>
    <w:rsid w:val="006D7DEB"/>
    <w:rsid w:val="007035DB"/>
    <w:rsid w:val="0072758B"/>
    <w:rsid w:val="007325D9"/>
    <w:rsid w:val="00755EE1"/>
    <w:rsid w:val="007C12B4"/>
    <w:rsid w:val="007C5A0F"/>
    <w:rsid w:val="00800C4C"/>
    <w:rsid w:val="00816581"/>
    <w:rsid w:val="0082134E"/>
    <w:rsid w:val="00845E43"/>
    <w:rsid w:val="00871C60"/>
    <w:rsid w:val="00890248"/>
    <w:rsid w:val="00896334"/>
    <w:rsid w:val="00896D8B"/>
    <w:rsid w:val="008A28D5"/>
    <w:rsid w:val="00990B4F"/>
    <w:rsid w:val="009C07A1"/>
    <w:rsid w:val="009C3272"/>
    <w:rsid w:val="009D28E3"/>
    <w:rsid w:val="009E0C9E"/>
    <w:rsid w:val="009F265B"/>
    <w:rsid w:val="009F38DA"/>
    <w:rsid w:val="00AD2E8F"/>
    <w:rsid w:val="00AF1205"/>
    <w:rsid w:val="00B23DDE"/>
    <w:rsid w:val="00B63005"/>
    <w:rsid w:val="00B67E98"/>
    <w:rsid w:val="00B84FB9"/>
    <w:rsid w:val="00BB2C94"/>
    <w:rsid w:val="00BD669A"/>
    <w:rsid w:val="00BE792E"/>
    <w:rsid w:val="00BE7DE7"/>
    <w:rsid w:val="00C0542C"/>
    <w:rsid w:val="00C308B7"/>
    <w:rsid w:val="00C57806"/>
    <w:rsid w:val="00D67959"/>
    <w:rsid w:val="00D76E8C"/>
    <w:rsid w:val="00DA0D62"/>
    <w:rsid w:val="00DE263B"/>
    <w:rsid w:val="00DF4762"/>
    <w:rsid w:val="00E17218"/>
    <w:rsid w:val="00E32285"/>
    <w:rsid w:val="00E40A27"/>
    <w:rsid w:val="00E70440"/>
    <w:rsid w:val="00E75A2E"/>
    <w:rsid w:val="00EB6EBB"/>
    <w:rsid w:val="00ED0D10"/>
    <w:rsid w:val="00F12EBC"/>
    <w:rsid w:val="00F37163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28</cp:revision>
  <dcterms:created xsi:type="dcterms:W3CDTF">2018-12-19T14:19:00Z</dcterms:created>
  <dcterms:modified xsi:type="dcterms:W3CDTF">2022-09-13T09:13:00Z</dcterms:modified>
</cp:coreProperties>
</file>