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1224AAC8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4C92737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2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524AF522" w14:textId="555E0B9A" w:rsidR="0075443F" w:rsidRDefault="00544531" w:rsidP="0075443F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dostawa:</w:t>
      </w:r>
    </w:p>
    <w:p w14:paraId="311BA4E9" w14:textId="77777777" w:rsidR="006337A7" w:rsidRDefault="006337A7" w:rsidP="006337A7">
      <w:pPr>
        <w:spacing w:after="0"/>
        <w:jc w:val="both"/>
      </w:pPr>
      <w:r>
        <w:t>Kamera 4K wraz z akcesoriami</w:t>
      </w:r>
    </w:p>
    <w:p w14:paraId="0C92514B" w14:textId="77777777" w:rsidR="006337A7" w:rsidRDefault="006337A7" w:rsidP="006337A7">
      <w:pPr>
        <w:spacing w:after="0"/>
        <w:jc w:val="both"/>
      </w:pPr>
      <w:r>
        <w:t>- matryca 1 cal</w:t>
      </w:r>
    </w:p>
    <w:p w14:paraId="64456B22" w14:textId="77777777" w:rsidR="006337A7" w:rsidRDefault="006337A7" w:rsidP="006337A7">
      <w:pPr>
        <w:spacing w:after="0"/>
        <w:jc w:val="both"/>
      </w:pPr>
      <w:r>
        <w:t>- zimna lub gorąca stopka do montażu zewnętrznego systemu audio</w:t>
      </w:r>
    </w:p>
    <w:p w14:paraId="562BDCBA" w14:textId="77777777" w:rsidR="006337A7" w:rsidRDefault="006337A7" w:rsidP="006337A7">
      <w:pPr>
        <w:spacing w:after="0"/>
        <w:jc w:val="both"/>
      </w:pPr>
      <w:r>
        <w:t>- gniazdo mikrofonowe typu jack 3,5 mm</w:t>
      </w:r>
    </w:p>
    <w:p w14:paraId="6BBFC28E" w14:textId="77777777" w:rsidR="006337A7" w:rsidRDefault="006337A7" w:rsidP="006337A7">
      <w:pPr>
        <w:spacing w:after="0"/>
        <w:jc w:val="both"/>
      </w:pPr>
      <w:r>
        <w:t>- gniazdo słuchawkowe typu jack 3,5 mm</w:t>
      </w:r>
    </w:p>
    <w:p w14:paraId="3697AC82" w14:textId="77777777" w:rsidR="006337A7" w:rsidRDefault="006337A7" w:rsidP="006337A7">
      <w:pPr>
        <w:spacing w:after="0"/>
        <w:jc w:val="both"/>
      </w:pPr>
      <w:r>
        <w:t>- obiektyw zmiennoogniskowy</w:t>
      </w:r>
    </w:p>
    <w:p w14:paraId="73C1D8DB" w14:textId="77777777" w:rsidR="006337A7" w:rsidRDefault="006337A7" w:rsidP="006337A7">
      <w:pPr>
        <w:spacing w:after="0"/>
        <w:jc w:val="both"/>
      </w:pPr>
      <w:r>
        <w:t>- wbudowany system stabilizacji obrazu</w:t>
      </w:r>
    </w:p>
    <w:p w14:paraId="6EA93D65" w14:textId="77777777" w:rsidR="006337A7" w:rsidRDefault="006337A7" w:rsidP="006337A7">
      <w:pPr>
        <w:spacing w:after="0"/>
        <w:jc w:val="both"/>
      </w:pPr>
      <w:r>
        <w:t>- nieograniczony czas nagrywania dla rozdzielczości minimum Full HD (1080p) przy minimum 25fps</w:t>
      </w:r>
    </w:p>
    <w:p w14:paraId="6DA544FF" w14:textId="77777777" w:rsidR="006337A7" w:rsidRDefault="006337A7" w:rsidP="006337A7">
      <w:pPr>
        <w:spacing w:after="0"/>
        <w:jc w:val="both"/>
      </w:pPr>
      <w:r>
        <w:t>- możliwość wyprowadzenia dźwięku i obrazu bez znaczników ekranowych przez wyjście HDMI w rozdzielczości HD (720p) i FullHD (1080p)</w:t>
      </w:r>
    </w:p>
    <w:p w14:paraId="7854EDD5" w14:textId="77777777" w:rsidR="006337A7" w:rsidRDefault="006337A7" w:rsidP="006337A7">
      <w:pPr>
        <w:spacing w:after="0"/>
        <w:jc w:val="both"/>
      </w:pPr>
      <w:r>
        <w:t>- odchylany ekran</w:t>
      </w:r>
    </w:p>
    <w:p w14:paraId="6D3506AD" w14:textId="77777777" w:rsidR="006337A7" w:rsidRDefault="006337A7" w:rsidP="006337A7">
      <w:pPr>
        <w:spacing w:after="0"/>
        <w:jc w:val="both"/>
      </w:pPr>
      <w:r>
        <w:t>akcesoria:</w:t>
      </w:r>
    </w:p>
    <w:p w14:paraId="264E1642" w14:textId="77777777" w:rsidR="006337A7" w:rsidRDefault="006337A7" w:rsidP="006337A7">
      <w:pPr>
        <w:spacing w:after="0"/>
        <w:jc w:val="both"/>
      </w:pPr>
      <w:r>
        <w:t>- dodatkowa bateria, ładowarka</w:t>
      </w:r>
    </w:p>
    <w:p w14:paraId="1CB89BC0" w14:textId="77777777" w:rsidR="006337A7" w:rsidRDefault="006337A7" w:rsidP="006337A7">
      <w:pPr>
        <w:spacing w:after="0"/>
        <w:jc w:val="both"/>
      </w:pPr>
      <w:r>
        <w:t>- statyw z głowicą video: wys. 160 cm, udźwig ok 5 kg, głowica z płaską bazą (udźwig 5 kg) z długą płytką montażową, udźwig 4-5 kg</w:t>
      </w:r>
    </w:p>
    <w:p w14:paraId="713BC9F2" w14:textId="77777777" w:rsidR="006337A7" w:rsidRDefault="006337A7" w:rsidP="006337A7">
      <w:pPr>
        <w:spacing w:after="0"/>
        <w:jc w:val="both"/>
      </w:pPr>
    </w:p>
    <w:p w14:paraId="1DBF47C5" w14:textId="77777777" w:rsidR="006337A7" w:rsidRDefault="006337A7" w:rsidP="006337A7">
      <w:pPr>
        <w:spacing w:after="0"/>
        <w:jc w:val="both"/>
      </w:pPr>
      <w:r>
        <w:t>System mikrofonów bezprzewodowych</w:t>
      </w:r>
    </w:p>
    <w:p w14:paraId="4E3117F9" w14:textId="77777777" w:rsidR="006337A7" w:rsidRDefault="006337A7" w:rsidP="006337A7">
      <w:pPr>
        <w:spacing w:after="0"/>
        <w:jc w:val="both"/>
      </w:pPr>
      <w:r>
        <w:t>zestaw 2 nadajników i 1 odbiornik</w:t>
      </w:r>
    </w:p>
    <w:p w14:paraId="4C718944" w14:textId="77777777" w:rsidR="006337A7" w:rsidRDefault="006337A7" w:rsidP="006337A7">
      <w:pPr>
        <w:spacing w:after="0"/>
        <w:jc w:val="both"/>
      </w:pPr>
      <w:r>
        <w:t>odbiornik</w:t>
      </w:r>
    </w:p>
    <w:p w14:paraId="3AABDF6D" w14:textId="77777777" w:rsidR="006337A7" w:rsidRDefault="006337A7" w:rsidP="006337A7">
      <w:pPr>
        <w:spacing w:after="0"/>
        <w:jc w:val="both"/>
      </w:pPr>
      <w:r>
        <w:t>- możliwość montażu do gorącej/zimnej stopki aparatu lub kamery</w:t>
      </w:r>
    </w:p>
    <w:p w14:paraId="6EA73DC0" w14:textId="77777777" w:rsidR="006337A7" w:rsidRDefault="006337A7" w:rsidP="006337A7">
      <w:pPr>
        <w:spacing w:after="0"/>
        <w:jc w:val="both"/>
      </w:pPr>
      <w:r>
        <w:t>- możliwość podłączenia do kamery poprzez gniazdo jack 3,5 mm</w:t>
      </w:r>
    </w:p>
    <w:p w14:paraId="20F8D0D5" w14:textId="77777777" w:rsidR="006337A7" w:rsidRDefault="006337A7" w:rsidP="006337A7">
      <w:pPr>
        <w:spacing w:after="0"/>
        <w:jc w:val="both"/>
      </w:pPr>
      <w:r>
        <w:t>nadajniki</w:t>
      </w:r>
    </w:p>
    <w:p w14:paraId="04704C61" w14:textId="77777777" w:rsidR="006337A7" w:rsidRDefault="006337A7" w:rsidP="006337A7">
      <w:pPr>
        <w:spacing w:after="0"/>
        <w:jc w:val="both"/>
      </w:pPr>
      <w:r>
        <w:t>- możliwość podpięcia mikrofonu krawatowego</w:t>
      </w:r>
    </w:p>
    <w:p w14:paraId="632EE646" w14:textId="77777777" w:rsidR="006337A7" w:rsidRDefault="006337A7" w:rsidP="006337A7">
      <w:pPr>
        <w:spacing w:after="0"/>
        <w:jc w:val="both"/>
      </w:pPr>
      <w:r>
        <w:t>- wbudowany mikrofon z odłączaną osłoną przeciwwietrzną</w:t>
      </w:r>
    </w:p>
    <w:p w14:paraId="1944FEBF" w14:textId="77777777" w:rsidR="006337A7" w:rsidRDefault="006337A7" w:rsidP="006337A7">
      <w:pPr>
        <w:spacing w:after="0"/>
        <w:jc w:val="both"/>
      </w:pPr>
      <w:r>
        <w:t>- opcja nagrywania kopii zapasowej (pamięć wewnętrzna lub karta pamięci)</w:t>
      </w:r>
    </w:p>
    <w:p w14:paraId="06EDADC5" w14:textId="77777777" w:rsidR="006337A7" w:rsidRDefault="006337A7" w:rsidP="006337A7">
      <w:pPr>
        <w:spacing w:after="0"/>
        <w:jc w:val="both"/>
      </w:pPr>
      <w:r>
        <w:t>- 2 mikrofony krawatowe z osłoną przeciwwietrzną.</w:t>
      </w:r>
    </w:p>
    <w:p w14:paraId="673023DF" w14:textId="77777777" w:rsidR="006337A7" w:rsidRDefault="006337A7" w:rsidP="006337A7">
      <w:pPr>
        <w:spacing w:after="0"/>
        <w:jc w:val="both"/>
      </w:pPr>
    </w:p>
    <w:p w14:paraId="3CDD22E4" w14:textId="77777777" w:rsidR="006337A7" w:rsidRDefault="006337A7" w:rsidP="006337A7">
      <w:pPr>
        <w:spacing w:after="0"/>
        <w:jc w:val="both"/>
      </w:pPr>
      <w:r>
        <w:t>Słuchawki do monitorowania dźwięku</w:t>
      </w:r>
    </w:p>
    <w:p w14:paraId="13EFF75A" w14:textId="2E3DB080" w:rsidR="006337A7" w:rsidRDefault="006337A7" w:rsidP="006337A7">
      <w:pPr>
        <w:spacing w:after="0"/>
        <w:jc w:val="both"/>
      </w:pPr>
      <w:r>
        <w:t>2 x słuchawki studyjne z przetwornikiem 40 mm (kabel z końcówką jack 3,5mm).</w:t>
      </w:r>
    </w:p>
    <w:p w14:paraId="0FA8F0ED" w14:textId="77777777" w:rsidR="006337A7" w:rsidRDefault="006337A7" w:rsidP="006337A7">
      <w:pPr>
        <w:spacing w:after="0"/>
        <w:jc w:val="both"/>
      </w:pPr>
    </w:p>
    <w:p w14:paraId="208B27D4" w14:textId="6D8986A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EA8C83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Pr="00522CCC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A065FE">
        <w:t xml:space="preserve"> </w:t>
      </w:r>
      <w:r w:rsidR="00A065FE" w:rsidRPr="00A065FE">
        <w:t>Umowa o powierzenie grantu o numerze 3532/2/2022.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1036D18A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>terminie ………………………</w:t>
      </w:r>
      <w:r w:rsidR="0075443F">
        <w:rPr>
          <w:rStyle w:val="Odwoanieprzypisudolnego"/>
        </w:rPr>
        <w:footnoteReference w:id="1"/>
      </w:r>
      <w:r w:rsidR="001A327E">
        <w:t xml:space="preserve"> od podpisania umowy.</w:t>
      </w:r>
      <w:r>
        <w:t xml:space="preserve"> </w:t>
      </w:r>
    </w:p>
    <w:p w14:paraId="2E1ABC87" w14:textId="714AC204" w:rsidR="0076340C" w:rsidRDefault="00544531" w:rsidP="00FB2029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umowy określony w § 1 zostanie dostarczony do siedziby Zamawiającego: </w:t>
      </w:r>
      <w:r w:rsidR="00FB2029">
        <w:t xml:space="preserve">Gmina Purda, </w:t>
      </w:r>
      <w:r w:rsidR="00F67FA8">
        <w:br/>
      </w:r>
      <w:r w:rsidR="00FB2029">
        <w:t>Purda 19, 11-030 Purda</w:t>
      </w:r>
      <w:r>
        <w:t xml:space="preserve">, na koszt i ryzyko Wykonawcy. </w:t>
      </w:r>
    </w:p>
    <w:p w14:paraId="10A18A8C" w14:textId="5C020B1D" w:rsidR="0076340C" w:rsidRDefault="00544531" w:rsidP="00FB2029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dostarczy Przedmiot umowy w dni robocze Zamawiającego, tj. od poniedziałku do piątku, </w:t>
      </w:r>
      <w:r w:rsidR="00F67FA8">
        <w:br/>
      </w:r>
      <w:r>
        <w:t xml:space="preserve">w godzinach od </w:t>
      </w:r>
      <w:r w:rsidR="00FB2029">
        <w:t>08:00</w:t>
      </w:r>
      <w:r>
        <w:t xml:space="preserve"> do 1</w:t>
      </w:r>
      <w:r w:rsidR="00EC3EE7">
        <w:t>2</w:t>
      </w:r>
      <w:r>
        <w:t xml:space="preserve">:00. 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3 dni przed planowaną dostawą Przedmiotu umowy Wykonawca powiadomi o tym Zamawiającego. 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lastRenderedPageBreak/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2648CF5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111197DF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11628A4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lastRenderedPageBreak/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25A42A5A" w:rsidR="0076340C" w:rsidRDefault="002B1B0F" w:rsidP="00137D98">
      <w:pPr>
        <w:spacing w:after="0"/>
        <w:jc w:val="both"/>
      </w:pPr>
      <w:r>
        <w:rPr>
          <w:b/>
          <w:bCs/>
        </w:rPr>
        <w:t>2</w:t>
      </w:r>
      <w:r w:rsidR="00544531" w:rsidRPr="00137D98">
        <w:rPr>
          <w:b/>
          <w:bCs/>
        </w:rPr>
        <w:t>.</w:t>
      </w:r>
      <w:r w:rsidR="00544531">
        <w:t xml:space="preserve"> Przedmiot umowy jest objęty </w:t>
      </w:r>
      <w:r w:rsidR="00BE0951">
        <w:t>………….</w:t>
      </w:r>
      <w:r w:rsidR="00544531">
        <w:t xml:space="preserve"> miesięczną gwarancją producenta. 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Pzp. </w:t>
      </w:r>
    </w:p>
    <w:p w14:paraId="6386D426" w14:textId="28273F14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umownych, o których mowa w ust. 6 lit. a-c 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07805022" w14:textId="77777777" w:rsidR="0076340C" w:rsidRDefault="00544531" w:rsidP="00AD0820">
      <w:pPr>
        <w:spacing w:after="0"/>
        <w:jc w:val="both"/>
      </w:pPr>
      <w:bookmarkStart w:id="1" w:name="_Hlk98845005"/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</w:t>
      </w:r>
      <w:r>
        <w:lastRenderedPageBreak/>
        <w:t xml:space="preserve">455 ust. 1 ustawy Prawo zamówień publicznych oraz w niżej przedstawionym zakresie, z zastrzeżeniem art. 455 ust. 3 i 4 ww. ustawy: </w:t>
      </w:r>
    </w:p>
    <w:p w14:paraId="618BDD18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1F7C720B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38D7DA35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27695EB7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E9A2F29" w14:textId="77777777" w:rsidR="000B16A6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71CCB0B6" w14:textId="77777777" w:rsidR="000B16A6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19F924" w14:textId="5C1020F1" w:rsidR="0076340C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4974569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5180EF01" w14:textId="77777777" w:rsidR="0076340C" w:rsidRDefault="00544531" w:rsidP="00AD0820">
      <w:pPr>
        <w:spacing w:after="0"/>
        <w:jc w:val="both"/>
      </w:pPr>
      <w:r w:rsidRPr="00AD0820">
        <w:rPr>
          <w:b/>
          <w:bCs/>
        </w:rPr>
        <w:t>2.</w:t>
      </w:r>
      <w:r>
        <w:t xml:space="preserve"> Zamawiający zastrzega sobie również możliwość zmiany, z zastrzeżeniem art. 445 ust. 1 i 3 ustawy Prawo zamówień publicznych, w przypadku: </w:t>
      </w:r>
    </w:p>
    <w:p w14:paraId="5F05E655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43DC97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18F1CB64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16E81A27" w14:textId="77777777" w:rsidR="00172CB1" w:rsidRDefault="00544531" w:rsidP="00AD0820">
      <w:pPr>
        <w:spacing w:after="0"/>
        <w:jc w:val="both"/>
      </w:pPr>
      <w:r w:rsidRPr="00AD0820">
        <w:rPr>
          <w:b/>
          <w:bCs/>
        </w:rPr>
        <w:t>3.</w:t>
      </w:r>
      <w:r>
        <w:t xml:space="preserve"> Wyżej wymienione zmiany mogą być dokonane na wniosek Zamawiającego lub Wykonawcy i za zgodą obu Stron, w formie aneksu, wprowadzone do umowy. </w:t>
      </w:r>
    </w:p>
    <w:bookmarkEnd w:id="1"/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lastRenderedPageBreak/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lastRenderedPageBreak/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pózn.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1A71F0F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77777777" w:rsidR="00C94080" w:rsidRDefault="00C94080" w:rsidP="00C94080">
      <w:pPr>
        <w:rPr>
          <w:b/>
          <w:bCs/>
        </w:rPr>
      </w:pP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1EE0" w14:textId="77777777" w:rsidR="00D9090D" w:rsidRDefault="00D9090D" w:rsidP="00BD2785">
      <w:pPr>
        <w:spacing w:after="0" w:line="240" w:lineRule="auto"/>
      </w:pPr>
      <w:r>
        <w:separator/>
      </w:r>
    </w:p>
  </w:endnote>
  <w:endnote w:type="continuationSeparator" w:id="0">
    <w:p w14:paraId="0039AF86" w14:textId="77777777" w:rsidR="00D9090D" w:rsidRDefault="00D9090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8B4A" w14:textId="77777777" w:rsidR="00D9090D" w:rsidRDefault="00D9090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5EDB82C7" w14:textId="77777777" w:rsidR="00D9090D" w:rsidRDefault="00D9090D" w:rsidP="00BD2785">
      <w:pPr>
        <w:spacing w:after="0" w:line="240" w:lineRule="auto"/>
      </w:pPr>
      <w:r>
        <w:continuationSeparator/>
      </w:r>
    </w:p>
  </w:footnote>
  <w:footnote w:id="1">
    <w:p w14:paraId="221156B4" w14:textId="498E58C4" w:rsidR="0075443F" w:rsidRPr="0075443F" w:rsidRDefault="007544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4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43F">
        <w:rPr>
          <w:rFonts w:asciiTheme="minorHAnsi" w:hAnsiTheme="minorHAnsi" w:cstheme="minorHAnsi"/>
          <w:sz w:val="16"/>
          <w:szCs w:val="16"/>
        </w:rPr>
        <w:t xml:space="preserve"> W zależności od tego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7C1A25AF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0223DF">
      <w:rPr>
        <w:rFonts w:asciiTheme="minorHAnsi" w:hAnsiTheme="minorHAnsi" w:cstheme="minorHAnsi"/>
      </w:rPr>
      <w:t>23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0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6164">
    <w:abstractNumId w:val="20"/>
  </w:num>
  <w:num w:numId="2" w16cid:durableId="971865328">
    <w:abstractNumId w:val="21"/>
  </w:num>
  <w:num w:numId="3" w16cid:durableId="2146658358">
    <w:abstractNumId w:val="15"/>
  </w:num>
  <w:num w:numId="4" w16cid:durableId="1320307918">
    <w:abstractNumId w:val="32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3"/>
  </w:num>
  <w:num w:numId="7" w16cid:durableId="1866675067">
    <w:abstractNumId w:val="14"/>
  </w:num>
  <w:num w:numId="8" w16cid:durableId="1608342112">
    <w:abstractNumId w:val="29"/>
  </w:num>
  <w:num w:numId="9" w16cid:durableId="426116814">
    <w:abstractNumId w:val="18"/>
  </w:num>
  <w:num w:numId="10" w16cid:durableId="1276139370">
    <w:abstractNumId w:val="16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0"/>
  </w:num>
  <w:num w:numId="14" w16cid:durableId="910384797">
    <w:abstractNumId w:val="36"/>
  </w:num>
  <w:num w:numId="15" w16cid:durableId="256867222">
    <w:abstractNumId w:val="37"/>
  </w:num>
  <w:num w:numId="16" w16cid:durableId="778718286">
    <w:abstractNumId w:val="7"/>
  </w:num>
  <w:num w:numId="17" w16cid:durableId="160245891">
    <w:abstractNumId w:val="34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29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6"/>
  </w:num>
  <w:num w:numId="27" w16cid:durableId="1823934849">
    <w:abstractNumId w:val="27"/>
  </w:num>
  <w:num w:numId="28" w16cid:durableId="1385905899">
    <w:abstractNumId w:val="10"/>
  </w:num>
  <w:num w:numId="29" w16cid:durableId="1018003171">
    <w:abstractNumId w:val="33"/>
  </w:num>
  <w:num w:numId="30" w16cid:durableId="1607927578">
    <w:abstractNumId w:val="6"/>
  </w:num>
  <w:num w:numId="31" w16cid:durableId="598292723">
    <w:abstractNumId w:val="38"/>
  </w:num>
  <w:num w:numId="32" w16cid:durableId="687677195">
    <w:abstractNumId w:val="17"/>
  </w:num>
  <w:num w:numId="33" w16cid:durableId="1777556974">
    <w:abstractNumId w:val="31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5"/>
  </w:num>
  <w:num w:numId="37" w16cid:durableId="678393641">
    <w:abstractNumId w:val="23"/>
  </w:num>
  <w:num w:numId="38" w16cid:durableId="234553478">
    <w:abstractNumId w:val="19"/>
  </w:num>
  <w:num w:numId="39" w16cid:durableId="262685477">
    <w:abstractNumId w:val="28"/>
  </w:num>
  <w:num w:numId="40" w16cid:durableId="1519343241">
    <w:abstractNumId w:val="22"/>
  </w:num>
  <w:num w:numId="41" w16cid:durableId="177447114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2787</Words>
  <Characters>16724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11</cp:revision>
  <cp:lastPrinted>2020-09-04T08:54:00Z</cp:lastPrinted>
  <dcterms:created xsi:type="dcterms:W3CDTF">2022-03-28T11:40:00Z</dcterms:created>
  <dcterms:modified xsi:type="dcterms:W3CDTF">2022-09-13T09:10:00Z</dcterms:modified>
</cp:coreProperties>
</file>