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806907">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806907">
      <w:pPr>
        <w:spacing w:after="0" w:line="276" w:lineRule="auto"/>
        <w:rPr>
          <w:rFonts w:cstheme="minorHAnsi"/>
        </w:rPr>
      </w:pPr>
    </w:p>
    <w:p w14:paraId="75E27160" w14:textId="77777777" w:rsidR="00213E12" w:rsidRPr="00E50C01" w:rsidRDefault="00213E12" w:rsidP="00213E12">
      <w:pPr>
        <w:spacing w:after="0"/>
        <w:jc w:val="center"/>
        <w:rPr>
          <w:rFonts w:eastAsia="Times New Roman" w:cstheme="minorHAnsi"/>
          <w:b/>
        </w:rPr>
      </w:pPr>
      <w:r w:rsidRPr="00E50C01">
        <w:rPr>
          <w:rFonts w:eastAsia="Times New Roman" w:cstheme="minorHAnsi"/>
          <w:b/>
        </w:rPr>
        <w:t>Szczegółowy opis przedmiotu zamówienia</w:t>
      </w:r>
    </w:p>
    <w:p w14:paraId="0B246BA9" w14:textId="77777777" w:rsidR="00213E12" w:rsidRPr="00E50C01" w:rsidRDefault="00213E12" w:rsidP="00213E12">
      <w:pPr>
        <w:spacing w:after="0"/>
        <w:jc w:val="both"/>
        <w:rPr>
          <w:rFonts w:cstheme="minorHAnsi"/>
          <w:b/>
          <w:bCs/>
          <w:u w:val="single"/>
        </w:rPr>
      </w:pPr>
    </w:p>
    <w:p w14:paraId="0F42E892" w14:textId="77777777" w:rsidR="00213E12" w:rsidRPr="0010579F" w:rsidRDefault="00213E12" w:rsidP="00213E12">
      <w:pPr>
        <w:pStyle w:val="Teksttreci0"/>
        <w:rPr>
          <w:rFonts w:asciiTheme="minorHAnsi" w:hAnsiTheme="minorHAnsi" w:cstheme="minorHAnsi"/>
          <w:b/>
          <w:bCs/>
          <w:color w:val="auto"/>
        </w:rPr>
      </w:pPr>
      <w:bookmarkStart w:id="0" w:name="_Hlk73001785"/>
      <w:bookmarkStart w:id="1" w:name="_Hlk104790453"/>
      <w:r w:rsidRPr="0010579F">
        <w:rPr>
          <w:rFonts w:asciiTheme="minorHAnsi" w:hAnsiTheme="minorHAnsi" w:cstheme="minorHAnsi"/>
          <w:b/>
          <w:bCs/>
          <w:color w:val="auto"/>
        </w:rPr>
        <w:t>Dostawy wraz z rozładunkiem opału do budynków administrowanych przez Urząd Gminy w Purdzie w sezonie grzewczym 2022/2023.</w:t>
      </w:r>
    </w:p>
    <w:p w14:paraId="14E0E908" w14:textId="77777777" w:rsidR="00213E12" w:rsidRDefault="00213E12" w:rsidP="00213E12">
      <w:pPr>
        <w:pStyle w:val="Teksttreci0"/>
        <w:rPr>
          <w:rFonts w:asciiTheme="minorHAnsi" w:hAnsiTheme="minorHAnsi" w:cstheme="minorHAnsi"/>
          <w:color w:val="auto"/>
        </w:rPr>
      </w:pPr>
    </w:p>
    <w:p w14:paraId="13589008"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Przedmiotem zamówienia są dostawy wraz z rozładunkiem opału do budynków administrowanych przez Urząd Gminy w Purdzie w sezonie grzewczym 2022/2023:</w:t>
      </w:r>
    </w:p>
    <w:p w14:paraId="479A3841" w14:textId="77777777" w:rsidR="00213E12" w:rsidRPr="0010579F" w:rsidRDefault="00213E12" w:rsidP="00213E12">
      <w:pPr>
        <w:pStyle w:val="Teksttreci0"/>
        <w:rPr>
          <w:rFonts w:asciiTheme="minorHAnsi" w:hAnsiTheme="minorHAnsi" w:cstheme="minorHAnsi"/>
          <w:color w:val="auto"/>
        </w:rPr>
      </w:pPr>
    </w:p>
    <w:p w14:paraId="026CFC0B"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1)</w:t>
      </w:r>
      <w:r w:rsidRPr="0010579F">
        <w:rPr>
          <w:rFonts w:asciiTheme="minorHAnsi" w:hAnsiTheme="minorHAnsi" w:cstheme="minorHAnsi"/>
          <w:color w:val="auto"/>
        </w:rPr>
        <w:tab/>
        <w:t xml:space="preserve">Węgiel kamienny: orzech, gatunek I wg PN, o granulacji: 40-80 mm, o kaloryczności: powyżej 26 000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wilgotność: maksymalnie 10%, w ilości 124 tony</w:t>
      </w:r>
    </w:p>
    <w:p w14:paraId="2A0DF116"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Lokalizacja dostaw:</w:t>
      </w:r>
    </w:p>
    <w:p w14:paraId="73E6B095"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Była szkoła Marcinkowo – Marcinkowo 23/1, 23/2, 11-030 Purda – 31 ton</w:t>
      </w:r>
    </w:p>
    <w:p w14:paraId="741141EE"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Była szkoła Nowa Kaletka – Nowa Kaletka 26, 10-687 Olsztyn – 31 ton</w:t>
      </w:r>
    </w:p>
    <w:p w14:paraId="551B46C3"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Ochotnicza Straż Pożarna w Purdzie – Purda 12B, 11-030 Purda – 37 ton</w:t>
      </w:r>
    </w:p>
    <w:p w14:paraId="1276980F"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d)</w:t>
      </w:r>
      <w:r>
        <w:rPr>
          <w:rFonts w:asciiTheme="minorHAnsi" w:hAnsiTheme="minorHAnsi" w:cstheme="minorHAnsi"/>
          <w:color w:val="auto"/>
        </w:rPr>
        <w:t xml:space="preserve"> </w:t>
      </w:r>
      <w:r w:rsidRPr="0010579F">
        <w:rPr>
          <w:rFonts w:asciiTheme="minorHAnsi" w:hAnsiTheme="minorHAnsi" w:cstheme="minorHAnsi"/>
          <w:color w:val="auto"/>
        </w:rPr>
        <w:t>Posterunek Policji w Purdzie, Purda 96A / Gminny Ośrodek Pomocy Społecznej w Purdzie, Purda 96B, 11-030 Purda – 25 ton</w:t>
      </w:r>
    </w:p>
    <w:p w14:paraId="6AB43C88" w14:textId="77777777" w:rsidR="00213E12" w:rsidRDefault="00213E12" w:rsidP="00213E12">
      <w:pPr>
        <w:pStyle w:val="Teksttreci0"/>
        <w:rPr>
          <w:rFonts w:asciiTheme="minorHAnsi" w:hAnsiTheme="minorHAnsi" w:cstheme="minorHAnsi"/>
          <w:b/>
          <w:bCs/>
          <w:color w:val="auto"/>
        </w:rPr>
      </w:pPr>
    </w:p>
    <w:p w14:paraId="1F831961"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2)</w:t>
      </w:r>
      <w:r>
        <w:rPr>
          <w:rFonts w:asciiTheme="minorHAnsi" w:hAnsiTheme="minorHAnsi" w:cstheme="minorHAnsi"/>
          <w:b/>
          <w:bCs/>
          <w:color w:val="auto"/>
        </w:rPr>
        <w:t xml:space="preserve"> </w:t>
      </w:r>
      <w:proofErr w:type="spellStart"/>
      <w:r w:rsidRPr="0010579F">
        <w:rPr>
          <w:rFonts w:asciiTheme="minorHAnsi" w:hAnsiTheme="minorHAnsi" w:cstheme="minorHAnsi"/>
          <w:color w:val="auto"/>
        </w:rPr>
        <w:t>Ekogroszek</w:t>
      </w:r>
      <w:proofErr w:type="spellEnd"/>
      <w:r w:rsidRPr="0010579F">
        <w:rPr>
          <w:rFonts w:asciiTheme="minorHAnsi" w:hAnsiTheme="minorHAnsi" w:cstheme="minorHAnsi"/>
          <w:color w:val="auto"/>
        </w:rPr>
        <w:t xml:space="preserve"> o kaloryczności: powyżej 27 000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granulacja: 5-25 mm, zawartość popiołu: maksymalnie 10%, zawartość siarki: poniżej 1.0%, wilgotność  maksymalnie 10%, w ilości 125 ton</w:t>
      </w:r>
    </w:p>
    <w:p w14:paraId="03716E44"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Lokalizacja dostaw:</w:t>
      </w:r>
    </w:p>
    <w:p w14:paraId="319FD9E1"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 xml:space="preserve">Szkoła Podstawowa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5, 10-687 Olsztyn – 13 ton (worek)</w:t>
      </w:r>
    </w:p>
    <w:p w14:paraId="5C7668E6"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Hala sportowa w Marcinkowie – 15 ton (luzem)</w:t>
      </w:r>
    </w:p>
    <w:p w14:paraId="45A3296E" w14:textId="77777777" w:rsidR="00213E12" w:rsidRPr="0010579F" w:rsidRDefault="00213E12" w:rsidP="00213E12">
      <w:pPr>
        <w:pStyle w:val="Teksttreci0"/>
        <w:rPr>
          <w:rFonts w:asciiTheme="minorHAnsi" w:hAnsiTheme="minorHAnsi" w:cstheme="minorHAnsi"/>
          <w:color w:val="auto"/>
        </w:rPr>
      </w:pPr>
      <w:r w:rsidRPr="007A77C8">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Zespół Szkolno-Przedszkolny w Purdzie – Purda 23, 11-030 Purda – 97 ton (luzem)</w:t>
      </w:r>
    </w:p>
    <w:p w14:paraId="1F792DB1" w14:textId="77777777" w:rsidR="00213E12" w:rsidRDefault="00213E12" w:rsidP="00213E12">
      <w:pPr>
        <w:pStyle w:val="Teksttreci0"/>
        <w:rPr>
          <w:rFonts w:asciiTheme="minorHAnsi" w:hAnsiTheme="minorHAnsi" w:cstheme="minorHAnsi"/>
          <w:color w:val="auto"/>
        </w:rPr>
      </w:pPr>
    </w:p>
    <w:p w14:paraId="06DA92C8"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3)</w:t>
      </w:r>
      <w:r>
        <w:rPr>
          <w:rFonts w:asciiTheme="minorHAnsi" w:hAnsiTheme="minorHAnsi" w:cstheme="minorHAnsi"/>
          <w:b/>
          <w:bCs/>
          <w:color w:val="auto"/>
        </w:rPr>
        <w:t xml:space="preserve">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o kaloryczności: powyżej 19 000 </w:t>
      </w:r>
      <w:proofErr w:type="spellStart"/>
      <w:r w:rsidRPr="0010579F">
        <w:rPr>
          <w:rFonts w:asciiTheme="minorHAnsi" w:hAnsiTheme="minorHAnsi" w:cstheme="minorHAnsi"/>
          <w:color w:val="auto"/>
        </w:rPr>
        <w:t>kJ</w:t>
      </w:r>
      <w:proofErr w:type="spellEnd"/>
      <w:r w:rsidRPr="0010579F">
        <w:rPr>
          <w:rFonts w:asciiTheme="minorHAnsi" w:hAnsiTheme="minorHAnsi" w:cstheme="minorHAnsi"/>
          <w:color w:val="auto"/>
        </w:rPr>
        <w:t>/kg, wilgotność: maksymalnie 10%, zawartość siarki: maksymalnie 0,08%, zawartość popiołu: nie większa niż 0,7%, długość: 1 – 3 mm, średnica: 6 mm, w ilości 105 ton – (dostawa workowa)</w:t>
      </w:r>
    </w:p>
    <w:p w14:paraId="0A3DADF8"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Lokalizacja dostawy:</w:t>
      </w:r>
    </w:p>
    <w:p w14:paraId="7B47B61E"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a)</w:t>
      </w:r>
      <w:r>
        <w:rPr>
          <w:rFonts w:asciiTheme="minorHAnsi" w:hAnsiTheme="minorHAnsi" w:cstheme="minorHAnsi"/>
          <w:color w:val="auto"/>
        </w:rPr>
        <w:t xml:space="preserve"> </w:t>
      </w:r>
      <w:r w:rsidRPr="0010579F">
        <w:rPr>
          <w:rFonts w:asciiTheme="minorHAnsi" w:hAnsiTheme="minorHAnsi" w:cstheme="minorHAnsi"/>
          <w:color w:val="auto"/>
        </w:rPr>
        <w:t>Biblioteka Publiczna w Purdzie – Purda 12, 11-030 Purda – 25 ton</w:t>
      </w:r>
    </w:p>
    <w:p w14:paraId="0922917E"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b)</w:t>
      </w:r>
      <w:r>
        <w:rPr>
          <w:rFonts w:asciiTheme="minorHAnsi" w:hAnsiTheme="minorHAnsi" w:cstheme="minorHAnsi"/>
          <w:color w:val="auto"/>
        </w:rPr>
        <w:t xml:space="preserve"> </w:t>
      </w:r>
      <w:r w:rsidRPr="0010579F">
        <w:rPr>
          <w:rFonts w:asciiTheme="minorHAnsi" w:hAnsiTheme="minorHAnsi" w:cstheme="minorHAnsi"/>
          <w:color w:val="auto"/>
        </w:rPr>
        <w:t xml:space="preserve">Zespół  </w:t>
      </w:r>
      <w:proofErr w:type="spellStart"/>
      <w:r w:rsidRPr="0010579F">
        <w:rPr>
          <w:rFonts w:asciiTheme="minorHAnsi" w:hAnsiTheme="minorHAnsi" w:cstheme="minorHAnsi"/>
          <w:color w:val="auto"/>
        </w:rPr>
        <w:t>Szkolno</w:t>
      </w:r>
      <w:proofErr w:type="spellEnd"/>
      <w:r w:rsidRPr="0010579F">
        <w:rPr>
          <w:rFonts w:asciiTheme="minorHAnsi" w:hAnsiTheme="minorHAnsi" w:cstheme="minorHAnsi"/>
          <w:color w:val="auto"/>
        </w:rPr>
        <w:t xml:space="preserve"> – Przedszkolny Butryny – Butryny 1A, 10-687 Olsztyn – 23 tony</w:t>
      </w:r>
    </w:p>
    <w:p w14:paraId="0E34342B"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c)</w:t>
      </w:r>
      <w:r>
        <w:rPr>
          <w:rFonts w:asciiTheme="minorHAnsi" w:hAnsiTheme="minorHAnsi" w:cstheme="minorHAnsi"/>
          <w:color w:val="auto"/>
        </w:rPr>
        <w:t xml:space="preserve"> </w:t>
      </w:r>
      <w:r w:rsidRPr="0010579F">
        <w:rPr>
          <w:rFonts w:asciiTheme="minorHAnsi" w:hAnsiTheme="minorHAnsi" w:cstheme="minorHAnsi"/>
          <w:color w:val="auto"/>
        </w:rPr>
        <w:t xml:space="preserve">Szkoła Podstawowa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 </w:t>
      </w:r>
      <w:proofErr w:type="spellStart"/>
      <w:r w:rsidRPr="0010579F">
        <w:rPr>
          <w:rFonts w:asciiTheme="minorHAnsi" w:hAnsiTheme="minorHAnsi" w:cstheme="minorHAnsi"/>
          <w:color w:val="auto"/>
        </w:rPr>
        <w:t>Szczęsne</w:t>
      </w:r>
      <w:proofErr w:type="spellEnd"/>
      <w:r w:rsidRPr="0010579F">
        <w:rPr>
          <w:rFonts w:asciiTheme="minorHAnsi" w:hAnsiTheme="minorHAnsi" w:cstheme="minorHAnsi"/>
          <w:color w:val="auto"/>
        </w:rPr>
        <w:t xml:space="preserve"> 5, 10-687 Olsztyn – 17 ton</w:t>
      </w:r>
    </w:p>
    <w:p w14:paraId="03C1FB3D"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d)</w:t>
      </w:r>
      <w:r>
        <w:rPr>
          <w:rFonts w:asciiTheme="minorHAnsi" w:hAnsiTheme="minorHAnsi" w:cstheme="minorHAnsi"/>
          <w:color w:val="auto"/>
        </w:rPr>
        <w:t xml:space="preserve"> </w:t>
      </w:r>
      <w:r w:rsidRPr="0010579F">
        <w:rPr>
          <w:rFonts w:asciiTheme="minorHAnsi" w:hAnsiTheme="minorHAnsi" w:cstheme="minorHAnsi"/>
          <w:color w:val="auto"/>
        </w:rPr>
        <w:t>Ośrodek Zdrowia Butryny – Butryny 15, 10-687 Olsztyn – 17 ton</w:t>
      </w:r>
    </w:p>
    <w:p w14:paraId="43D00DAE"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e)</w:t>
      </w:r>
      <w:r>
        <w:rPr>
          <w:rFonts w:asciiTheme="minorHAnsi" w:hAnsiTheme="minorHAnsi" w:cstheme="minorHAnsi"/>
          <w:color w:val="auto"/>
        </w:rPr>
        <w:t xml:space="preserve"> </w:t>
      </w:r>
      <w:r w:rsidRPr="0010579F">
        <w:rPr>
          <w:rFonts w:asciiTheme="minorHAnsi" w:hAnsiTheme="minorHAnsi" w:cstheme="minorHAnsi"/>
          <w:color w:val="auto"/>
        </w:rPr>
        <w:t>Gminny Ośrodek Kultury w Purdzie – Purda 12A, 11-030 Purda – 11 ton</w:t>
      </w:r>
    </w:p>
    <w:p w14:paraId="1FA9A0BB"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b/>
          <w:bCs/>
          <w:color w:val="auto"/>
        </w:rPr>
        <w:t>f)</w:t>
      </w:r>
      <w:r>
        <w:rPr>
          <w:rFonts w:asciiTheme="minorHAnsi" w:hAnsiTheme="minorHAnsi" w:cstheme="minorHAnsi"/>
          <w:color w:val="auto"/>
        </w:rPr>
        <w:t xml:space="preserve"> </w:t>
      </w:r>
      <w:r w:rsidRPr="0010579F">
        <w:rPr>
          <w:rFonts w:asciiTheme="minorHAnsi" w:hAnsiTheme="minorHAnsi" w:cstheme="minorHAnsi"/>
          <w:color w:val="auto"/>
        </w:rPr>
        <w:t>Referat Gospodarki Komunalnej w Purdzie – Purda 19a, 11-030 Purda – 12 ton</w:t>
      </w:r>
    </w:p>
    <w:p w14:paraId="4987FB94" w14:textId="77777777" w:rsidR="00213E12" w:rsidRPr="0010579F" w:rsidRDefault="00213E12" w:rsidP="00213E12">
      <w:pPr>
        <w:pStyle w:val="Teksttreci0"/>
        <w:rPr>
          <w:rFonts w:asciiTheme="minorHAnsi" w:hAnsiTheme="minorHAnsi" w:cstheme="minorHAnsi"/>
          <w:color w:val="auto"/>
        </w:rPr>
      </w:pP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 obowiązek przedstawienia certyfikatu A1.</w:t>
      </w:r>
    </w:p>
    <w:p w14:paraId="00CB27D9"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 xml:space="preserve">Dostarczony do Zamawiającego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drzewny: </w:t>
      </w:r>
    </w:p>
    <w:p w14:paraId="0CC46376"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65285F1D"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58D5B82F" w14:textId="77777777" w:rsidR="00213E12" w:rsidRPr="0010579F" w:rsidRDefault="00213E12" w:rsidP="00213E12">
      <w:pPr>
        <w:pStyle w:val="Teksttreci0"/>
        <w:rPr>
          <w:rFonts w:asciiTheme="minorHAnsi" w:hAnsiTheme="minorHAnsi" w:cstheme="minorHAnsi"/>
          <w:color w:val="auto"/>
        </w:rPr>
      </w:pPr>
    </w:p>
    <w:p w14:paraId="1A07C0BD"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 xml:space="preserve">Dostawy opału odbywać się będą sukcesywnie, w ilościach od 2 do 5 ton jednorazowo jedna dostawa </w:t>
      </w:r>
      <w:r w:rsidRPr="0010579F">
        <w:rPr>
          <w:rFonts w:asciiTheme="minorHAnsi" w:hAnsiTheme="minorHAnsi" w:cstheme="minorHAnsi"/>
          <w:color w:val="auto"/>
        </w:rPr>
        <w:lastRenderedPageBreak/>
        <w:t xml:space="preserve">do każdej jednostki i terminach określonych przez Zamawiającego. </w:t>
      </w:r>
    </w:p>
    <w:p w14:paraId="3679C816"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78FDBB05" w14:textId="77777777" w:rsidR="00213E12" w:rsidRPr="0010579F" w:rsidRDefault="00213E12" w:rsidP="00213E12">
      <w:pPr>
        <w:pStyle w:val="Teksttreci0"/>
        <w:rPr>
          <w:rFonts w:asciiTheme="minorHAnsi" w:hAnsiTheme="minorHAnsi" w:cstheme="minorHAnsi"/>
          <w:color w:val="auto"/>
        </w:rPr>
      </w:pPr>
      <w:r w:rsidRPr="0010579F">
        <w:rPr>
          <w:rFonts w:asciiTheme="minorHAnsi" w:hAnsiTheme="minorHAnsi" w:cstheme="minorHAnsi"/>
          <w:color w:val="auto"/>
        </w:rPr>
        <w:t>Wymagania sprzętowe: platforma załadowcza lub dźwig HDS.</w:t>
      </w:r>
    </w:p>
    <w:p w14:paraId="38FCB683" w14:textId="77777777" w:rsidR="00213E12" w:rsidRPr="0010579F" w:rsidRDefault="00213E12" w:rsidP="00213E12">
      <w:pPr>
        <w:pStyle w:val="Teksttreci0"/>
        <w:rPr>
          <w:rFonts w:asciiTheme="minorHAnsi" w:hAnsiTheme="minorHAnsi" w:cstheme="minorHAnsi"/>
          <w:color w:val="auto"/>
        </w:rPr>
      </w:pPr>
      <w:proofErr w:type="spellStart"/>
      <w:r w:rsidRPr="0010579F">
        <w:rPr>
          <w:rFonts w:asciiTheme="minorHAnsi" w:hAnsiTheme="minorHAnsi" w:cstheme="minorHAnsi"/>
          <w:color w:val="auto"/>
        </w:rPr>
        <w:t>Ekogroszek</w:t>
      </w:r>
      <w:proofErr w:type="spellEnd"/>
      <w:r w:rsidRPr="0010579F">
        <w:rPr>
          <w:rFonts w:asciiTheme="minorHAnsi" w:hAnsiTheme="minorHAnsi" w:cstheme="minorHAnsi"/>
          <w:color w:val="auto"/>
        </w:rPr>
        <w:t xml:space="preserve">, </w:t>
      </w:r>
      <w:proofErr w:type="spellStart"/>
      <w:r w:rsidRPr="0010579F">
        <w:rPr>
          <w:rFonts w:asciiTheme="minorHAnsi" w:hAnsiTheme="minorHAnsi" w:cstheme="minorHAnsi"/>
          <w:color w:val="auto"/>
        </w:rPr>
        <w:t>pellet</w:t>
      </w:r>
      <w:proofErr w:type="spellEnd"/>
      <w:r w:rsidRPr="0010579F">
        <w:rPr>
          <w:rFonts w:asciiTheme="minorHAnsi" w:hAnsiTheme="minorHAnsi" w:cstheme="minorHAnsi"/>
          <w:color w:val="auto"/>
        </w:rPr>
        <w:t xml:space="preserve"> - dostawa workowa</w:t>
      </w:r>
    </w:p>
    <w:bookmarkEnd w:id="0"/>
    <w:bookmarkEnd w:id="1"/>
    <w:p w14:paraId="5B05A68A" w14:textId="33598CB0" w:rsidR="00EB1351" w:rsidRPr="00806907" w:rsidRDefault="00D5356E" w:rsidP="00D5356E">
      <w:pPr>
        <w:spacing w:after="0" w:line="276" w:lineRule="auto"/>
        <w:jc w:val="both"/>
        <w:rPr>
          <w:rFonts w:cstheme="minorHAnsi"/>
          <w:b/>
          <w:bCs/>
        </w:rPr>
      </w:pPr>
      <w:r w:rsidRPr="006D48CF">
        <w:rPr>
          <w:rFonts w:cstheme="minorHAnsi"/>
        </w:rPr>
        <w:t xml:space="preserve">Ilość zamawianego opału stanowi wartość szacunkową, co oznacza, że ostateczna ilość zamawiana na podstawie umowy może ulec zmianie. Strony ustalają, że ilość opału ze względu na warunki atmosferyczne może ulec zmianie w granicach +/- 20%. Faktyczne wynagrodzenie Wykonawcy, jest uzależnione od rzeczywistej ilości zakupionego opału. Wykonawca wyraża zgodę na powyższe. </w:t>
      </w:r>
      <w:r w:rsidR="00252240">
        <w:rPr>
          <w:rFonts w:cstheme="minorHAnsi"/>
        </w:rPr>
        <w:br/>
      </w:r>
      <w:r w:rsidRPr="006D48CF">
        <w:rPr>
          <w:rFonts w:cstheme="minorHAnsi"/>
        </w:rPr>
        <w:t xml:space="preserve">W związku z powyższym Zamawiający na podstawie art. 441 ustawy </w:t>
      </w:r>
      <w:proofErr w:type="spellStart"/>
      <w:r w:rsidRPr="006D48CF">
        <w:rPr>
          <w:rFonts w:cstheme="minorHAnsi"/>
        </w:rPr>
        <w:t>Pzp</w:t>
      </w:r>
      <w:proofErr w:type="spellEnd"/>
      <w:r w:rsidRPr="006D48CF">
        <w:rPr>
          <w:rFonts w:cstheme="minorHAnsi"/>
        </w:rPr>
        <w:t xml:space="preserve"> może skorzystać z opcji, która może umożliwić zamówienie w ramach umowy o 20% więcej węgla kamiennego, </w:t>
      </w:r>
      <w:proofErr w:type="spellStart"/>
      <w:r w:rsidRPr="006D48CF">
        <w:rPr>
          <w:rFonts w:cstheme="minorHAnsi"/>
        </w:rPr>
        <w:t>ekogroszku</w:t>
      </w:r>
      <w:proofErr w:type="spellEnd"/>
      <w:r w:rsidRPr="006D48CF">
        <w:rPr>
          <w:rFonts w:cstheme="minorHAnsi"/>
        </w:rPr>
        <w:t xml:space="preserve"> i </w:t>
      </w:r>
      <w:proofErr w:type="spellStart"/>
      <w:r w:rsidRPr="006D48CF">
        <w:rPr>
          <w:rFonts w:cstheme="minorHAnsi"/>
        </w:rPr>
        <w:t>pelletu</w:t>
      </w:r>
      <w:proofErr w:type="spellEnd"/>
      <w:r w:rsidRPr="006D48CF">
        <w:rPr>
          <w:rFonts w:cstheme="minorHAnsi"/>
        </w:rPr>
        <w:t>.</w:t>
      </w:r>
    </w:p>
    <w:p w14:paraId="461BA96C" w14:textId="77777777" w:rsidR="0028647A" w:rsidRPr="00806907" w:rsidRDefault="0028647A" w:rsidP="00806907">
      <w:pPr>
        <w:spacing w:line="276" w:lineRule="auto"/>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7BB6" w14:textId="77777777" w:rsidR="00491880" w:rsidRDefault="00491880" w:rsidP="00EB1351">
      <w:pPr>
        <w:spacing w:after="0" w:line="240" w:lineRule="auto"/>
      </w:pPr>
      <w:r>
        <w:separator/>
      </w:r>
    </w:p>
  </w:endnote>
  <w:endnote w:type="continuationSeparator" w:id="0">
    <w:p w14:paraId="009D4082" w14:textId="77777777" w:rsidR="00491880" w:rsidRDefault="00491880"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5650" w14:textId="77777777" w:rsidR="00491880" w:rsidRDefault="00491880" w:rsidP="00EB1351">
      <w:pPr>
        <w:spacing w:after="0" w:line="240" w:lineRule="auto"/>
      </w:pPr>
      <w:r>
        <w:separator/>
      </w:r>
    </w:p>
  </w:footnote>
  <w:footnote w:type="continuationSeparator" w:id="0">
    <w:p w14:paraId="71BF9CB6" w14:textId="77777777" w:rsidR="00491880" w:rsidRDefault="00491880"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7409FF79" w:rsidR="00EB1351" w:rsidRPr="00EB1351" w:rsidRDefault="00EB1351">
    <w:pPr>
      <w:pStyle w:val="Nagwek"/>
      <w:rPr>
        <w:sz w:val="20"/>
        <w:szCs w:val="20"/>
      </w:rPr>
    </w:pPr>
    <w:r>
      <w:rPr>
        <w:sz w:val="20"/>
        <w:szCs w:val="20"/>
      </w:rPr>
      <w:t>Znak sprawy: ZP.271.</w:t>
    </w:r>
    <w:r w:rsidR="0040706A">
      <w:rPr>
        <w:sz w:val="20"/>
        <w:szCs w:val="20"/>
      </w:rPr>
      <w:t>2</w:t>
    </w:r>
    <w:r w:rsidR="00213E12">
      <w:rPr>
        <w:sz w:val="20"/>
        <w:szCs w:val="20"/>
      </w:rPr>
      <w:t>0</w:t>
    </w:r>
    <w:r>
      <w:rPr>
        <w:sz w:val="20"/>
        <w:szCs w:val="20"/>
      </w:rPr>
      <w:t>.202</w:t>
    </w:r>
    <w:r w:rsidR="00213E12">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50D4"/>
    <w:rsid w:val="0018575B"/>
    <w:rsid w:val="00213E12"/>
    <w:rsid w:val="00241C43"/>
    <w:rsid w:val="00252240"/>
    <w:rsid w:val="0028647A"/>
    <w:rsid w:val="0039738D"/>
    <w:rsid w:val="003C483F"/>
    <w:rsid w:val="003F5223"/>
    <w:rsid w:val="0040706A"/>
    <w:rsid w:val="00441CF6"/>
    <w:rsid w:val="00456EDF"/>
    <w:rsid w:val="00491880"/>
    <w:rsid w:val="00553EA3"/>
    <w:rsid w:val="00681533"/>
    <w:rsid w:val="00806907"/>
    <w:rsid w:val="00A07B96"/>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500</Words>
  <Characters>3006</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11</cp:revision>
  <dcterms:created xsi:type="dcterms:W3CDTF">2021-08-27T09:48:00Z</dcterms:created>
  <dcterms:modified xsi:type="dcterms:W3CDTF">2022-08-24T09:17:00Z</dcterms:modified>
</cp:coreProperties>
</file>