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10C2F76D" w14:textId="343D400F" w:rsidR="00A8216C" w:rsidRPr="00565CB3" w:rsidRDefault="00576D25" w:rsidP="00565CB3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cstheme="minorHAnsi"/>
          <w:b/>
          <w:lang w:eastAsia="pl-PL"/>
        </w:rPr>
      </w:pPr>
      <w:r w:rsidRPr="00565CB3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565CB3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565CB3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565CB3">
        <w:rPr>
          <w:rFonts w:asciiTheme="minorHAnsi" w:eastAsia="SimSun" w:hAnsiTheme="minorHAnsi" w:cstheme="minorHAnsi"/>
          <w:sz w:val="22"/>
          <w:szCs w:val="22"/>
        </w:rPr>
        <w:t>),</w:t>
      </w:r>
      <w:r w:rsidRPr="00565CB3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 w:rsidRPr="00565CB3">
        <w:rPr>
          <w:rFonts w:asciiTheme="minorHAnsi" w:hAnsiTheme="minorHAnsi" w:cstheme="minorHAnsi"/>
          <w:sz w:val="22"/>
          <w:szCs w:val="22"/>
        </w:rPr>
        <w:t>jest</w:t>
      </w:r>
      <w:r w:rsidR="00565CB3" w:rsidRPr="00565CB3">
        <w:rPr>
          <w:rFonts w:asciiTheme="minorHAnsi" w:hAnsiTheme="minorHAnsi" w:cstheme="minorHAnsi"/>
          <w:sz w:val="22"/>
          <w:szCs w:val="22"/>
        </w:rPr>
        <w:t>:</w:t>
      </w:r>
      <w:r w:rsidR="001B3D50" w:rsidRPr="00565C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F48CE" w14:textId="77777777" w:rsidR="00565CB3" w:rsidRPr="00565CB3" w:rsidRDefault="00565CB3" w:rsidP="00565CB3">
      <w:pPr>
        <w:pStyle w:val="Akapitzlist"/>
        <w:spacing w:line="276" w:lineRule="auto"/>
        <w:ind w:left="284"/>
        <w:rPr>
          <w:rFonts w:cstheme="minorHAnsi"/>
          <w:b/>
          <w:lang w:eastAsia="pl-PL"/>
        </w:rPr>
      </w:pPr>
    </w:p>
    <w:p w14:paraId="6FB4A002" w14:textId="77777777" w:rsidR="00DA35E8" w:rsidRPr="005B4113" w:rsidRDefault="00DA35E8" w:rsidP="00DA35E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bookmarkStart w:id="0" w:name="_Hlk87351736"/>
      <w:r w:rsidRPr="005B4113">
        <w:rPr>
          <w:rFonts w:eastAsia="Times New Roman" w:cstheme="minorHAnsi"/>
          <w:b/>
          <w:bCs/>
          <w:sz w:val="32"/>
          <w:szCs w:val="32"/>
        </w:rPr>
        <w:t>Wykonanie dokumentacji projektowej dla zadania polegającego na:</w:t>
      </w:r>
    </w:p>
    <w:p w14:paraId="7F6B65BB" w14:textId="4620CDB2" w:rsidR="00DA35E8" w:rsidRPr="005B4113" w:rsidRDefault="00DA35E8" w:rsidP="00DA35E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 w:rsidRPr="005B4113">
        <w:rPr>
          <w:rFonts w:eastAsia="Times New Roman" w:cstheme="minorHAnsi"/>
          <w:b/>
          <w:bCs/>
          <w:sz w:val="32"/>
          <w:szCs w:val="32"/>
        </w:rPr>
        <w:t>Część I – Budowa sali gimnastycznej</w:t>
      </w:r>
      <w:r w:rsidR="001B190B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1B190B" w:rsidRPr="001B190B">
        <w:rPr>
          <w:rFonts w:eastAsia="Times New Roman" w:cstheme="minorHAnsi"/>
          <w:b/>
          <w:bCs/>
          <w:sz w:val="32"/>
          <w:szCs w:val="32"/>
        </w:rPr>
        <w:t>wraz z pomieszczeniami towarzyszącymi</w:t>
      </w:r>
      <w:r w:rsidR="00C278C7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C278C7" w:rsidRPr="00C278C7">
        <w:rPr>
          <w:rFonts w:eastAsia="Times New Roman" w:cstheme="minorHAnsi"/>
          <w:b/>
          <w:bCs/>
          <w:sz w:val="32"/>
          <w:szCs w:val="32"/>
        </w:rPr>
        <w:t>przy ZSP w Purdzie</w:t>
      </w:r>
      <w:r w:rsidRPr="005B4113">
        <w:rPr>
          <w:rFonts w:eastAsia="Times New Roman" w:cstheme="minorHAnsi"/>
          <w:b/>
          <w:bCs/>
          <w:sz w:val="32"/>
          <w:szCs w:val="32"/>
        </w:rPr>
        <w:t>.</w:t>
      </w:r>
    </w:p>
    <w:bookmarkEnd w:id="0"/>
    <w:p w14:paraId="56CCCAE3" w14:textId="77777777" w:rsidR="00565CB3" w:rsidRPr="00576D25" w:rsidRDefault="00565CB3" w:rsidP="00565CB3">
      <w:pPr>
        <w:suppressAutoHyphens/>
        <w:spacing w:after="0" w:line="276" w:lineRule="auto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1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6E64DD6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objęty Specyfikacją Warunków Zamówienia.</w:t>
      </w:r>
    </w:p>
    <w:bookmarkEnd w:id="1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B12129A" w14:textId="587970F8" w:rsidR="00DA35E8" w:rsidRPr="00DA35E8" w:rsidRDefault="00DA35E8" w:rsidP="00DA35E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DA35E8">
        <w:rPr>
          <w:rFonts w:eastAsia="Times New Roman" w:cstheme="minorHAnsi"/>
          <w:b/>
          <w:lang w:eastAsia="pl-PL"/>
        </w:rPr>
        <w:t xml:space="preserve">Doświadczenie projektanta z branży architektonicznej </w:t>
      </w:r>
      <w:r>
        <w:rPr>
          <w:rFonts w:eastAsia="Times New Roman" w:cstheme="minorHAnsi"/>
          <w:b/>
          <w:lang w:eastAsia="pl-PL"/>
        </w:rPr>
        <w:t>…………………….. lat.</w:t>
      </w:r>
    </w:p>
    <w:p w14:paraId="51BAF8E2" w14:textId="77777777" w:rsidR="00DA35E8" w:rsidRPr="00DA35E8" w:rsidRDefault="00DA35E8" w:rsidP="00DA35E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88F5698" w14:textId="7DF1E071" w:rsidR="00DA35E8" w:rsidRPr="00A40765" w:rsidRDefault="00A40765" w:rsidP="00576D25">
      <w:pPr>
        <w:suppressAutoHyphens/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A40765">
        <w:rPr>
          <w:rFonts w:eastAsia="Times New Roman" w:cstheme="minorHAnsi"/>
          <w:bCs/>
          <w:sz w:val="16"/>
          <w:szCs w:val="16"/>
          <w:lang w:eastAsia="pl-PL"/>
        </w:rPr>
        <w:t>Oferty w tym kryterium oceniane będą w odniesieniu do doświadczenia projektanta przedstawionego przez Wykonawców zastrzegając, iż minimalne doświadczenie projektanta to 5 lat. W sytuacji, gdy Wykonawca nie wskaże w ofercie doświadczenia projektanta lub wskaże doświadczenie mniejsze niż 5 lat, oferta taka zostanie odrzucona jako niezgodna z warunkami zamówienia. W przypadku gdy Wykonawca wykaże w formularzu ofertowym doświadczenie projektanta 10 lat lub większe, oferta taka otrzyma 40 pkt. Informacje dotyczące doświadczenia projektanta Wykonawca poda w Formularzu Oferta – Załączniku nr 2 do SWZ. Maksymalna liczba punktów możliwych do uzyskania w tym kryterium to 40 pkt.</w:t>
      </w:r>
    </w:p>
    <w:p w14:paraId="433C41FE" w14:textId="77777777" w:rsidR="00A40765" w:rsidRPr="00576D25" w:rsidRDefault="00A4076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79FAF5D1" w:rsidR="00576D25" w:rsidRPr="00576D25" w:rsidRDefault="00576D25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DA35E8">
        <w:rPr>
          <w:rFonts w:eastAsia="Times New Roman" w:cstheme="minorHAnsi"/>
          <w:lang w:eastAsia="ar-SA"/>
        </w:rPr>
        <w:t>119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="00DA35E8">
        <w:rPr>
          <w:rFonts w:eastAsia="Times New Roman" w:cstheme="minorHAnsi"/>
          <w:b/>
          <w:lang w:eastAsia="ar-SA"/>
        </w:rPr>
        <w:t>.</w:t>
      </w:r>
    </w:p>
    <w:p w14:paraId="211CF985" w14:textId="2BB5432C" w:rsidR="00DA35E8" w:rsidRDefault="00576D25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334E286" w14:textId="77777777" w:rsidR="00DA35E8" w:rsidRPr="005B4113" w:rsidRDefault="00DA35E8" w:rsidP="00DA35E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bookmarkStart w:id="2" w:name="_Hlk87362974"/>
      <w:r w:rsidRPr="005B4113">
        <w:rPr>
          <w:rFonts w:eastAsia="Times New Roman" w:cstheme="minorHAnsi"/>
          <w:b/>
          <w:bCs/>
          <w:sz w:val="32"/>
          <w:szCs w:val="32"/>
        </w:rPr>
        <w:t>Wykonanie dokumentacji projektowej dla zadania polegającego na:</w:t>
      </w:r>
    </w:p>
    <w:p w14:paraId="57070545" w14:textId="166D7108" w:rsidR="00DA35E8" w:rsidRDefault="00DA35E8" w:rsidP="00DA35E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bookmarkStart w:id="3" w:name="_Hlk87363221"/>
      <w:r w:rsidRPr="005B4113">
        <w:rPr>
          <w:rFonts w:eastAsia="Times New Roman" w:cstheme="minorHAnsi"/>
          <w:b/>
          <w:bCs/>
          <w:sz w:val="32"/>
          <w:szCs w:val="32"/>
        </w:rPr>
        <w:t xml:space="preserve">Część II – Nadbudowa budynku szkoły Zespołu Szkolno-Przedszkolnego </w:t>
      </w:r>
      <w:r>
        <w:rPr>
          <w:rFonts w:eastAsia="Times New Roman" w:cstheme="minorHAnsi"/>
          <w:b/>
          <w:bCs/>
          <w:sz w:val="32"/>
          <w:szCs w:val="32"/>
        </w:rPr>
        <w:br/>
      </w:r>
      <w:r w:rsidRPr="005B4113">
        <w:rPr>
          <w:rFonts w:eastAsia="Times New Roman" w:cstheme="minorHAnsi"/>
          <w:b/>
          <w:bCs/>
          <w:sz w:val="32"/>
          <w:szCs w:val="32"/>
        </w:rPr>
        <w:t>w Purdzie o poddasze użytkowe.</w:t>
      </w:r>
    </w:p>
    <w:bookmarkEnd w:id="2"/>
    <w:bookmarkEnd w:id="3"/>
    <w:p w14:paraId="12E6A447" w14:textId="77777777" w:rsidR="00DA35E8" w:rsidRPr="00576D25" w:rsidRDefault="00DA35E8" w:rsidP="00DA35E8">
      <w:pPr>
        <w:suppressAutoHyphens/>
        <w:spacing w:after="0" w:line="276" w:lineRule="auto"/>
        <w:rPr>
          <w:rFonts w:eastAsia="Times New Roman" w:cstheme="minorHAnsi"/>
          <w:b/>
          <w:lang w:eastAsia="pl-PL"/>
        </w:rPr>
      </w:pPr>
    </w:p>
    <w:p w14:paraId="353903C6" w14:textId="77777777" w:rsidR="00DA35E8" w:rsidRPr="00A8216C" w:rsidRDefault="00DA35E8" w:rsidP="00DA35E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67529473" w14:textId="77777777" w:rsidR="00DA35E8" w:rsidRPr="00576D25" w:rsidRDefault="00DA35E8" w:rsidP="00DA35E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6615F197" w14:textId="77777777" w:rsidR="00DA35E8" w:rsidRPr="00576D25" w:rsidRDefault="00DA35E8" w:rsidP="00DA35E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72E22AAF" w14:textId="77777777" w:rsidR="00DA35E8" w:rsidRPr="00576D25" w:rsidRDefault="00DA35E8" w:rsidP="00DA35E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698C6CF0" w14:textId="77777777" w:rsidR="00DA35E8" w:rsidRPr="00576D25" w:rsidRDefault="00DA35E8" w:rsidP="00DA35E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B3C2CA5" w14:textId="77777777" w:rsidR="00DA35E8" w:rsidRPr="00576D25" w:rsidRDefault="00DA35E8" w:rsidP="00DA35E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5E89A0A3" w14:textId="77777777" w:rsidR="00DA35E8" w:rsidRPr="00576D25" w:rsidRDefault="00DA35E8" w:rsidP="00DA35E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0E4803A" w14:textId="77777777" w:rsidR="00DA35E8" w:rsidRPr="00576D25" w:rsidRDefault="00DA35E8" w:rsidP="00DA35E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objęty Specyfikacją Warunków Zamówienia.</w:t>
      </w:r>
    </w:p>
    <w:p w14:paraId="39182A4E" w14:textId="77777777" w:rsidR="00DA35E8" w:rsidRDefault="00DA35E8" w:rsidP="00DA35E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8B7B07A" w14:textId="77777777" w:rsidR="00DA35E8" w:rsidRPr="00DA35E8" w:rsidRDefault="00DA35E8" w:rsidP="00DA35E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DA35E8">
        <w:rPr>
          <w:rFonts w:eastAsia="Times New Roman" w:cstheme="minorHAnsi"/>
          <w:b/>
          <w:lang w:eastAsia="pl-PL"/>
        </w:rPr>
        <w:t xml:space="preserve">Doświadczenie projektanta z branży architektonicznej </w:t>
      </w:r>
      <w:r>
        <w:rPr>
          <w:rFonts w:eastAsia="Times New Roman" w:cstheme="minorHAnsi"/>
          <w:b/>
          <w:lang w:eastAsia="pl-PL"/>
        </w:rPr>
        <w:t>…………………….. lat.</w:t>
      </w:r>
    </w:p>
    <w:p w14:paraId="0501D298" w14:textId="77777777" w:rsidR="00DA35E8" w:rsidRDefault="00DA35E8" w:rsidP="00DA35E8">
      <w:pPr>
        <w:spacing w:after="0"/>
        <w:jc w:val="both"/>
        <w:rPr>
          <w:i/>
          <w:iCs/>
        </w:rPr>
      </w:pPr>
    </w:p>
    <w:p w14:paraId="0C1DBF1D" w14:textId="798DDB02" w:rsidR="00DA35E8" w:rsidRPr="00CB4458" w:rsidRDefault="00CB4458" w:rsidP="00DA35E8">
      <w:pPr>
        <w:suppressAutoHyphens/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  <w:r w:rsidRPr="00CB4458">
        <w:rPr>
          <w:rFonts w:eastAsia="Times New Roman" w:cstheme="minorHAnsi"/>
          <w:bCs/>
          <w:sz w:val="16"/>
          <w:szCs w:val="16"/>
          <w:lang w:eastAsia="pl-PL"/>
        </w:rPr>
        <w:t>Oferty w tym kryterium oceniane będą w odniesieniu do doświadczenia projektanta przedstawionego przez Wykonawców zastrzegając, iż minimalne doświadczenie projektanta to 3 lata. W sytuacji, gdy Wykonawca nie wskaże w ofercie doświadczenia projektanta lub wskażę doświadczenie mniejsze niż 3 lata, oferta taka zostanie odrzucona jako niezgodna z warunkami zamówienia. W przypadku gdy Wykonawca wykaże w formularzu ofertowym doświadczenie projektanta 6 lat lub większe, oferta taka otrzyma 40 pkt. Informacje dotyczące doświadczenia projektanta Wykonawca poda w Formularzu Oferta – Załączniku nr 2 do SWZ. Maksymalna liczba punktów możliwych do uzyskania w tym kryterium to 40 pkt.</w:t>
      </w:r>
    </w:p>
    <w:p w14:paraId="5217C72C" w14:textId="77777777" w:rsidR="00CB4458" w:rsidRPr="00576D25" w:rsidRDefault="00CB4458" w:rsidP="00DA35E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C397587" w14:textId="6C813148" w:rsidR="00DA35E8" w:rsidRPr="00576D25" w:rsidRDefault="00DA35E8" w:rsidP="00DA35E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>
        <w:rPr>
          <w:rFonts w:eastAsia="Times New Roman" w:cstheme="minorHAnsi"/>
          <w:lang w:eastAsia="ar-SA"/>
        </w:rPr>
        <w:t>301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>
        <w:rPr>
          <w:rFonts w:eastAsia="Times New Roman" w:cstheme="minorHAnsi"/>
          <w:b/>
          <w:lang w:eastAsia="ar-SA"/>
        </w:rPr>
        <w:t>.</w:t>
      </w:r>
    </w:p>
    <w:p w14:paraId="735EAC82" w14:textId="77777777" w:rsidR="00DA35E8" w:rsidRDefault="00DA35E8" w:rsidP="00DA35E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4873E16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107BC0F1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zalicza się do grupy </w:t>
      </w:r>
      <w:r w:rsidR="00565CB3">
        <w:rPr>
          <w:rFonts w:eastAsia="Times New Roman" w:cstheme="minorHAnsi"/>
          <w:bCs/>
          <w:color w:val="000000"/>
          <w:lang w:eastAsia="ar-SA"/>
        </w:rPr>
        <w:t xml:space="preserve">mikro, </w:t>
      </w:r>
      <w:r w:rsidRPr="00576D25">
        <w:rPr>
          <w:rFonts w:eastAsia="Times New Roman" w:cstheme="minorHAnsi"/>
          <w:bCs/>
          <w:color w:val="000000"/>
          <w:lang w:eastAsia="ar-SA"/>
        </w:rPr>
        <w:t>małych i średnich przedsiębiorstw: TAK/NIE *)</w:t>
      </w:r>
      <w:r w:rsidR="00565CB3">
        <w:rPr>
          <w:rFonts w:eastAsia="Times New Roman" w:cstheme="minorHAnsi"/>
          <w:bCs/>
          <w:color w:val="000000"/>
          <w:lang w:eastAsia="ar-SA"/>
        </w:rPr>
        <w:t>.</w:t>
      </w:r>
    </w:p>
    <w:p w14:paraId="1CAA9022" w14:textId="738FE0EF" w:rsidR="00576D25" w:rsidRPr="00B90377" w:rsidRDefault="00576D25" w:rsidP="00A72A9C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1505C6EB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980115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76D25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99F6038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23B04A1" w14:textId="0D2D8ED9" w:rsidR="008E60E2" w:rsidRDefault="008E60E2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7CDE610" w14:textId="3C1C5D52" w:rsidR="008E60E2" w:rsidRPr="008E60E2" w:rsidRDefault="008E60E2" w:rsidP="008E60E2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* UWAGA: </w:t>
      </w:r>
      <w:r>
        <w:rPr>
          <w:rFonts w:eastAsia="Times New Roman" w:cstheme="minorHAnsi"/>
          <w:b/>
          <w:bCs/>
          <w:u w:val="single"/>
          <w:lang w:eastAsia="ar-SA"/>
        </w:rPr>
        <w:t>formularz ofertowy</w:t>
      </w: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8E60E2" w:rsidRPr="008E60E2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3FCD" w14:textId="77777777" w:rsidR="003842C1" w:rsidRDefault="003842C1" w:rsidP="00576D25">
      <w:pPr>
        <w:spacing w:after="0" w:line="240" w:lineRule="auto"/>
      </w:pPr>
      <w:r>
        <w:separator/>
      </w:r>
    </w:p>
  </w:endnote>
  <w:endnote w:type="continuationSeparator" w:id="0">
    <w:p w14:paraId="375B69C5" w14:textId="77777777" w:rsidR="003842C1" w:rsidRDefault="003842C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141B" w14:textId="77777777" w:rsidR="003842C1" w:rsidRDefault="003842C1" w:rsidP="00576D25">
      <w:pPr>
        <w:spacing w:after="0" w:line="240" w:lineRule="auto"/>
      </w:pPr>
      <w:r>
        <w:separator/>
      </w:r>
    </w:p>
  </w:footnote>
  <w:footnote w:type="continuationSeparator" w:id="0">
    <w:p w14:paraId="675FA779" w14:textId="77777777" w:rsidR="003842C1" w:rsidRDefault="003842C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7B5CC1CF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65CB3">
      <w:rPr>
        <w:rFonts w:asciiTheme="minorHAnsi" w:hAnsiTheme="minorHAnsi" w:cstheme="minorHAnsi"/>
        <w:sz w:val="20"/>
        <w:szCs w:val="20"/>
      </w:rPr>
      <w:t>31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144AE"/>
    <w:rsid w:val="00120457"/>
    <w:rsid w:val="00173A50"/>
    <w:rsid w:val="001976B4"/>
    <w:rsid w:val="001B190B"/>
    <w:rsid w:val="001B3D50"/>
    <w:rsid w:val="001B7C99"/>
    <w:rsid w:val="00205F1A"/>
    <w:rsid w:val="0027163B"/>
    <w:rsid w:val="00285F50"/>
    <w:rsid w:val="003842C1"/>
    <w:rsid w:val="00503C1C"/>
    <w:rsid w:val="00565CB3"/>
    <w:rsid w:val="00576D25"/>
    <w:rsid w:val="00601D1A"/>
    <w:rsid w:val="006B7BC8"/>
    <w:rsid w:val="00712149"/>
    <w:rsid w:val="008E37E0"/>
    <w:rsid w:val="008E60E2"/>
    <w:rsid w:val="00980115"/>
    <w:rsid w:val="00984169"/>
    <w:rsid w:val="00A40765"/>
    <w:rsid w:val="00A42588"/>
    <w:rsid w:val="00A72A9C"/>
    <w:rsid w:val="00A8216C"/>
    <w:rsid w:val="00B90377"/>
    <w:rsid w:val="00BA24CA"/>
    <w:rsid w:val="00BD5D61"/>
    <w:rsid w:val="00C278C7"/>
    <w:rsid w:val="00CA3C6D"/>
    <w:rsid w:val="00CB4458"/>
    <w:rsid w:val="00DA35E8"/>
    <w:rsid w:val="00E0172D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16</cp:revision>
  <dcterms:created xsi:type="dcterms:W3CDTF">2021-04-08T06:43:00Z</dcterms:created>
  <dcterms:modified xsi:type="dcterms:W3CDTF">2021-11-10T09:58:00Z</dcterms:modified>
</cp:coreProperties>
</file>