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5D17FD" w:rsidRDefault="00182DF0" w:rsidP="00182DF0">
      <w:pPr>
        <w:suppressAutoHyphens/>
        <w:spacing w:after="0" w:line="276" w:lineRule="auto"/>
        <w:ind w:firstLine="6"/>
        <w:jc w:val="right"/>
        <w:rPr>
          <w:rFonts w:eastAsia="Times New Roman" w:cstheme="minorHAnsi"/>
          <w:b/>
          <w:lang w:eastAsia="ar-SA"/>
        </w:rPr>
      </w:pPr>
      <w:r w:rsidRPr="005D17FD">
        <w:rPr>
          <w:rFonts w:eastAsia="Times New Roman" w:cstheme="minorHAnsi"/>
          <w:b/>
          <w:lang w:eastAsia="ar-SA"/>
        </w:rPr>
        <w:t xml:space="preserve">Załącznik Nr </w:t>
      </w:r>
      <w:r w:rsidR="00A02CCB" w:rsidRPr="005D17FD">
        <w:rPr>
          <w:rFonts w:eastAsia="Times New Roman" w:cstheme="minorHAnsi"/>
          <w:b/>
          <w:lang w:eastAsia="ar-SA"/>
        </w:rPr>
        <w:t>1</w:t>
      </w:r>
      <w:r w:rsidRPr="005D17FD">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1FA02FE3"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5D17FD">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5D17FD">
        <w:rPr>
          <w:rFonts w:eastAsia="Times New Roman" w:cstheme="minorHAnsi"/>
          <w:lang w:eastAsia="ar-SA"/>
        </w:rPr>
        <w:t xml:space="preserve">,  </w:t>
      </w:r>
      <w:r w:rsidR="005D17FD">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4E652F85"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950A68">
        <w:rPr>
          <w:rFonts w:eastAsia="Times New Roman" w:cstheme="minorHAnsi"/>
          <w:i/>
          <w:lang w:eastAsia="ar-SA"/>
        </w:rPr>
        <w:br/>
      </w:r>
      <w:r w:rsidRPr="00182DF0">
        <w:rPr>
          <w:rFonts w:eastAsia="Times New Roman" w:cstheme="minorHAnsi"/>
          <w:i/>
          <w:lang w:eastAsia="ar-SA"/>
        </w:rPr>
        <w:t>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116C5374" w:rsidR="00182DF0" w:rsidRPr="00CE5337" w:rsidRDefault="00182DF0" w:rsidP="00CE5337">
      <w:pPr>
        <w:suppressAutoHyphens/>
        <w:spacing w:after="0" w:line="276" w:lineRule="auto"/>
        <w:rPr>
          <w:rFonts w:eastAsia="Times New Roman" w:cstheme="minorHAnsi"/>
          <w:lang w:eastAsia="ar-SA"/>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CE5337" w:rsidRPr="00CE5337">
        <w:rPr>
          <w:rFonts w:eastAsia="Times New Roman" w:cstheme="minorHAnsi"/>
          <w:lang w:eastAsia="ar-SA"/>
        </w:rPr>
        <w:t>Utwardzenie placu przy ośrodku zdrowia i Gminnym Ośrodku Kultury w miejscowości Klewki.</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0B63DDA" w14:textId="77777777" w:rsidR="00A962BF" w:rsidRPr="00A962BF" w:rsidRDefault="009445B7" w:rsidP="00A962BF">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A962BF" w:rsidRPr="00A962BF">
        <w:rPr>
          <w:rFonts w:eastAsia="Times New Roman" w:cstheme="minorHAnsi"/>
          <w:bCs/>
          <w:lang w:eastAsia="pl-PL"/>
        </w:rPr>
        <w:t>jest utwardzenie placu w miejscowości Klewki w zakresie kompletnej realizacji nawierzchni z kostki betonowej o powierzchni 401,35 m</w:t>
      </w:r>
      <w:r w:rsidR="00A962BF" w:rsidRPr="00A962BF">
        <w:rPr>
          <w:rFonts w:eastAsia="Times New Roman" w:cstheme="minorHAnsi"/>
          <w:bCs/>
          <w:vertAlign w:val="superscript"/>
          <w:lang w:eastAsia="pl-PL"/>
        </w:rPr>
        <w:t>2</w:t>
      </w:r>
      <w:r w:rsidR="00A962BF" w:rsidRPr="00A962BF">
        <w:rPr>
          <w:rFonts w:eastAsia="Times New Roman" w:cstheme="minorHAnsi"/>
          <w:bCs/>
          <w:lang w:eastAsia="pl-PL"/>
        </w:rPr>
        <w:t xml:space="preserve"> w miejscowości Klewki  (dz. nr 19/1), gmina Purda. W ramach zadania przewiduje się wykonanie następujących prac:</w:t>
      </w:r>
    </w:p>
    <w:p w14:paraId="5A6F94E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Oczyszczenie nawierzchni z nanosów ziemnych</w:t>
      </w:r>
    </w:p>
    <w:p w14:paraId="05AFFC5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drogi – plac manewrowy</w:t>
      </w:r>
    </w:p>
    <w:p w14:paraId="4B7010A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ruchu KR2</w:t>
      </w:r>
    </w:p>
    <w:p w14:paraId="253BFDAF"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Powierzchnia 401,35 m</w:t>
      </w:r>
      <w:r w:rsidRPr="00A962BF">
        <w:rPr>
          <w:rFonts w:eastAsia="Times New Roman" w:cstheme="minorHAnsi"/>
          <w:bCs/>
          <w:vertAlign w:val="superscript"/>
          <w:lang w:eastAsia="pl-PL"/>
        </w:rPr>
        <w:t>2</w:t>
      </w:r>
    </w:p>
    <w:p w14:paraId="097FF7B2"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Warunki gruntowe proste</w:t>
      </w:r>
    </w:p>
    <w:p w14:paraId="0D4E2855" w14:textId="77777777" w:rsidR="00A962BF" w:rsidRPr="00A962BF" w:rsidRDefault="00A962BF" w:rsidP="00A962BF">
      <w:pPr>
        <w:pStyle w:val="Akapitzlist"/>
        <w:spacing w:after="0" w:line="276" w:lineRule="auto"/>
        <w:jc w:val="both"/>
        <w:rPr>
          <w:rFonts w:eastAsia="Times New Roman" w:cstheme="minorHAnsi"/>
          <w:bCs/>
          <w:lang w:eastAsia="pl-PL"/>
        </w:rPr>
      </w:pPr>
    </w:p>
    <w:p w14:paraId="0A6DEEFE"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Konstrukcja nawierzchni:</w:t>
      </w:r>
    </w:p>
    <w:p w14:paraId="36763CE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710B06FD" w14:textId="6EE83540"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odsączającej z kruszywa niezwiązanego – 25 cm</w:t>
      </w:r>
    </w:p>
    <w:p w14:paraId="4F180408" w14:textId="132271EE"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podbudowy zasadniczej z kruszywa łamanego KŁSM 2/31,5 – dolna 12 cm, górna   10 cm</w:t>
      </w:r>
    </w:p>
    <w:p w14:paraId="675F84F0"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Wykonanie warstwy podsypki cementowo piaskowej 1:4 o grubości 4 cm</w:t>
      </w:r>
    </w:p>
    <w:p w14:paraId="567BE9D1"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Ułożenie warstwy ścieralnej z kostki brukowej betonowej o grubości 8 cm</w:t>
      </w:r>
    </w:p>
    <w:p w14:paraId="6AC5CFB7"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41BE82B0"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Projektuje się odwodnienie poprzez dwie studnie chłonne.</w:t>
      </w:r>
    </w:p>
    <w:p w14:paraId="44A8604C"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lastRenderedPageBreak/>
        <w:t>Ze względu na remont nie przewiduje się budowy kanału technologicznego.</w:t>
      </w:r>
    </w:p>
    <w:p w14:paraId="0A830C98"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Nie zachodzi potrzeba wycinki drzew.</w:t>
      </w:r>
    </w:p>
    <w:p w14:paraId="6086D38C" w14:textId="77777777" w:rsidR="00A962BF" w:rsidRPr="00A962BF" w:rsidRDefault="00A962BF" w:rsidP="00A962BF">
      <w:pPr>
        <w:pStyle w:val="Akapitzlist"/>
        <w:spacing w:after="0" w:line="276" w:lineRule="auto"/>
        <w:jc w:val="both"/>
        <w:rPr>
          <w:rFonts w:eastAsia="Times New Roman" w:cstheme="minorHAnsi"/>
          <w:bCs/>
          <w:lang w:eastAsia="pl-PL"/>
        </w:rPr>
      </w:pPr>
    </w:p>
    <w:p w14:paraId="2F6E81C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Przy wycenie należy uwzględnić posiadane przez Inwestora materiały:</w:t>
      </w:r>
    </w:p>
    <w:p w14:paraId="3D75293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36 palet kostki betonowej 305 m</w:t>
      </w:r>
      <w:r w:rsidRPr="00A962BF">
        <w:rPr>
          <w:rFonts w:eastAsia="Times New Roman" w:cstheme="minorHAnsi"/>
          <w:bCs/>
          <w:vertAlign w:val="superscript"/>
          <w:lang w:eastAsia="pl-PL"/>
        </w:rPr>
        <w:t>2</w:t>
      </w:r>
    </w:p>
    <w:p w14:paraId="0D8A9980" w14:textId="52BB548F" w:rsidR="00B6788B" w:rsidRPr="00933D70" w:rsidRDefault="00A962BF" w:rsidP="00A962BF">
      <w:pPr>
        <w:pStyle w:val="Akapitzlist"/>
        <w:spacing w:after="0" w:line="276" w:lineRule="auto"/>
        <w:jc w:val="both"/>
        <w:rPr>
          <w:rFonts w:eastAsia="Times New Roman" w:cstheme="minorHAnsi"/>
        </w:rPr>
      </w:pPr>
      <w:r w:rsidRPr="00A962BF">
        <w:rPr>
          <w:rFonts w:eastAsia="Times New Roman" w:cstheme="minorHAnsi"/>
          <w:bCs/>
          <w:lang w:eastAsia="pl-PL"/>
        </w:rPr>
        <w:t xml:space="preserve">2 palety obrzeży betonowych 54 </w:t>
      </w:r>
      <w:proofErr w:type="spellStart"/>
      <w:r w:rsidRPr="00A962BF">
        <w:rPr>
          <w:rFonts w:eastAsia="Times New Roman" w:cstheme="minorHAnsi"/>
          <w:bCs/>
          <w:lang w:eastAsia="pl-PL"/>
        </w:rPr>
        <w:t>mb</w:t>
      </w:r>
      <w:proofErr w:type="spellEnd"/>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F4A4149"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950A68">
        <w:rPr>
          <w:rFonts w:eastAsia="Times New Roman" w:cstheme="minorHAnsi"/>
          <w:lang w:eastAsia="ar-SA"/>
        </w:rPr>
        <w:t>7 miesięcy</w:t>
      </w:r>
      <w:r w:rsidR="00D0266B" w:rsidRPr="00B921E0">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234537AB"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A962BF"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962BF">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612DD6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E65312"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E65312">
        <w:rPr>
          <w:rFonts w:eastAsia="Times New Roman" w:cstheme="minorHAnsi"/>
          <w:lang w:eastAsia="ar-SA"/>
        </w:rPr>
        <w:t>Z</w:t>
      </w:r>
      <w:r w:rsidR="00182DF0" w:rsidRPr="00E65312">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82DF0">
        <w:rPr>
          <w:rFonts w:eastAsia="Times New Roman" w:cstheme="minorHAnsi"/>
          <w:shd w:val="clear" w:color="auto" w:fill="FFFFFF"/>
          <w:lang w:eastAsia="pl-PL"/>
        </w:rPr>
        <w:lastRenderedPageBreak/>
        <w:t>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lastRenderedPageBreak/>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w:t>
      </w:r>
      <w:r w:rsidRPr="00E7444B">
        <w:rPr>
          <w:rFonts w:eastAsia="Times New Roman" w:cstheme="minorHAnsi"/>
          <w:lang w:eastAsia="ar-SA"/>
        </w:rPr>
        <w:lastRenderedPageBreak/>
        <w:t xml:space="preserve">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E65312"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E65312">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17ED86DC" w14:textId="77777777" w:rsidR="00A4067F" w:rsidRPr="00A4067F" w:rsidRDefault="00A4067F" w:rsidP="00A4067F">
      <w:pPr>
        <w:spacing w:after="0"/>
        <w:jc w:val="center"/>
        <w:rPr>
          <w:rFonts w:cstheme="minorHAnsi"/>
          <w:b/>
          <w:sz w:val="28"/>
          <w:szCs w:val="28"/>
        </w:rPr>
      </w:pPr>
      <w:r w:rsidRPr="00A4067F">
        <w:rPr>
          <w:rFonts w:cstheme="minorHAnsi"/>
          <w:b/>
          <w:sz w:val="28"/>
          <w:szCs w:val="28"/>
        </w:rPr>
        <w:t xml:space="preserve">Utwardzenie placu przy ośrodku zdrowia i Gminnym Ośrodku Kultury </w:t>
      </w:r>
    </w:p>
    <w:p w14:paraId="2724AFE7" w14:textId="6555A3A0" w:rsidR="000D4097" w:rsidRDefault="00A4067F" w:rsidP="00A4067F">
      <w:pPr>
        <w:spacing w:after="0"/>
        <w:jc w:val="center"/>
        <w:rPr>
          <w:rFonts w:cstheme="minorHAnsi"/>
          <w:b/>
          <w:sz w:val="28"/>
          <w:szCs w:val="28"/>
        </w:rPr>
      </w:pPr>
      <w:r w:rsidRPr="00A4067F">
        <w:rPr>
          <w:rFonts w:cstheme="minorHAnsi"/>
          <w:b/>
          <w:sz w:val="28"/>
          <w:szCs w:val="28"/>
        </w:rPr>
        <w:t>w miejscowości Klewki.</w:t>
      </w:r>
    </w:p>
    <w:p w14:paraId="217318AE" w14:textId="77777777" w:rsidR="00A4067F" w:rsidRPr="00B921E0" w:rsidRDefault="00A4067F"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599EB033" w14:textId="77777777" w:rsidR="00D51AE6" w:rsidRDefault="001D5BBC" w:rsidP="001D5BBC">
            <w:pPr>
              <w:spacing w:after="0" w:line="240" w:lineRule="auto"/>
              <w:jc w:val="center"/>
              <w:rPr>
                <w:rFonts w:cstheme="minorHAnsi"/>
                <w:b/>
              </w:rPr>
            </w:pPr>
            <w:r w:rsidRPr="00B921E0">
              <w:rPr>
                <w:rFonts w:cstheme="minorHAnsi"/>
                <w:b/>
              </w:rPr>
              <w:t xml:space="preserve">(ilość podana </w:t>
            </w:r>
          </w:p>
          <w:p w14:paraId="47F4F5B2" w14:textId="678AF9D1" w:rsidR="00B921E0" w:rsidRPr="00B921E0" w:rsidRDefault="001D5BBC" w:rsidP="001D5BBC">
            <w:pPr>
              <w:spacing w:after="0" w:line="240" w:lineRule="auto"/>
              <w:jc w:val="center"/>
              <w:rPr>
                <w:rFonts w:cstheme="minorHAnsi"/>
                <w:b/>
              </w:rPr>
            </w:pPr>
            <w:r w:rsidRPr="00B921E0">
              <w:rPr>
                <w:rFonts w:cstheme="minorHAnsi"/>
                <w:b/>
              </w:rPr>
              <w:t xml:space="preserve">w </w:t>
            </w:r>
            <w:r w:rsidR="00D51AE6">
              <w:rPr>
                <w:rFonts w:cstheme="minorHAnsi"/>
                <w:b/>
              </w:rPr>
              <w:t>miesiącach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C01617" w:rsidRPr="00B921E0" w14:paraId="25978B30" w14:textId="77777777" w:rsidTr="00692D70">
        <w:tc>
          <w:tcPr>
            <w:tcW w:w="666" w:type="dxa"/>
            <w:shd w:val="clear" w:color="auto" w:fill="auto"/>
            <w:vAlign w:val="center"/>
          </w:tcPr>
          <w:p w14:paraId="41FF92DE" w14:textId="77777777" w:rsidR="00C01617" w:rsidRPr="00B921E0" w:rsidRDefault="00C01617" w:rsidP="00C01617">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73A52099" w:rsidR="00C01617" w:rsidRPr="00B921E0" w:rsidRDefault="00C01617" w:rsidP="00C01617">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24492830" w14:textId="75ED8114" w:rsidR="00C01617" w:rsidRPr="00B921E0" w:rsidRDefault="00C01617" w:rsidP="00C01617">
            <w:pPr>
              <w:spacing w:after="0" w:line="240" w:lineRule="auto"/>
              <w:jc w:val="center"/>
              <w:rPr>
                <w:rFonts w:cstheme="minorHAnsi"/>
                <w:b/>
              </w:rPr>
            </w:pPr>
          </w:p>
        </w:tc>
      </w:tr>
      <w:tr w:rsidR="00C01617" w:rsidRPr="00B921E0" w14:paraId="10F5434F" w14:textId="77777777" w:rsidTr="00692D70">
        <w:tc>
          <w:tcPr>
            <w:tcW w:w="666" w:type="dxa"/>
            <w:shd w:val="clear" w:color="auto" w:fill="auto"/>
            <w:vAlign w:val="center"/>
          </w:tcPr>
          <w:p w14:paraId="41C36A6F" w14:textId="77777777" w:rsidR="00C01617" w:rsidRPr="00B921E0" w:rsidRDefault="00C01617" w:rsidP="00C01617">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20E08ED6" w:rsidR="00C01617" w:rsidRPr="00B921E0" w:rsidRDefault="00C01617" w:rsidP="00C01617">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5DA40D0" w14:textId="1E6A6270" w:rsidR="00C01617" w:rsidRPr="00B921E0" w:rsidRDefault="00C01617" w:rsidP="00C01617">
            <w:pPr>
              <w:spacing w:after="0" w:line="240" w:lineRule="auto"/>
              <w:jc w:val="center"/>
              <w:rPr>
                <w:rFonts w:cstheme="minorHAnsi"/>
                <w:b/>
              </w:rPr>
            </w:pPr>
          </w:p>
        </w:tc>
      </w:tr>
      <w:tr w:rsidR="00C01617" w:rsidRPr="00B921E0" w14:paraId="71F13723" w14:textId="77777777" w:rsidTr="00692D70">
        <w:tc>
          <w:tcPr>
            <w:tcW w:w="666" w:type="dxa"/>
            <w:shd w:val="clear" w:color="auto" w:fill="auto"/>
            <w:vAlign w:val="center"/>
          </w:tcPr>
          <w:p w14:paraId="1CC4CDD9" w14:textId="382F5EB5" w:rsidR="00C01617" w:rsidRPr="00B921E0" w:rsidRDefault="00C01617" w:rsidP="00C01617">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4519BC06" w14:textId="61D467F4" w:rsidR="00C01617" w:rsidRPr="00B921E0" w:rsidRDefault="00C01617" w:rsidP="00C01617">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074F02E2" w14:textId="77777777"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7D2E3D43" w14:textId="77777777" w:rsidR="00C01617" w:rsidRPr="00B921E0" w:rsidRDefault="00C01617" w:rsidP="00C01617">
            <w:pPr>
              <w:spacing w:after="0" w:line="240" w:lineRule="auto"/>
              <w:jc w:val="center"/>
              <w:rPr>
                <w:rFonts w:cstheme="minorHAnsi"/>
                <w:b/>
              </w:rPr>
            </w:pPr>
          </w:p>
        </w:tc>
      </w:tr>
      <w:tr w:rsidR="00C01617" w:rsidRPr="00B921E0" w14:paraId="2E0E12CE" w14:textId="77777777" w:rsidTr="00692D70">
        <w:trPr>
          <w:trHeight w:val="166"/>
        </w:trPr>
        <w:tc>
          <w:tcPr>
            <w:tcW w:w="666" w:type="dxa"/>
            <w:shd w:val="clear" w:color="auto" w:fill="auto"/>
            <w:vAlign w:val="center"/>
          </w:tcPr>
          <w:p w14:paraId="399B2E6A" w14:textId="20976BFC" w:rsidR="00C01617" w:rsidRPr="00B921E0" w:rsidRDefault="00C01617" w:rsidP="00C01617">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4E72D541" w:rsidR="00C01617" w:rsidRPr="00B921E0" w:rsidRDefault="00C01617" w:rsidP="00C01617">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A38BF42" w14:textId="6E9318A0" w:rsidR="00C01617" w:rsidRPr="00B921E0" w:rsidRDefault="00C01617" w:rsidP="00C01617">
            <w:pPr>
              <w:spacing w:after="0" w:line="240" w:lineRule="auto"/>
              <w:jc w:val="center"/>
              <w:rPr>
                <w:rFonts w:cstheme="minorHAnsi"/>
                <w:b/>
              </w:rPr>
            </w:pPr>
          </w:p>
        </w:tc>
      </w:tr>
      <w:tr w:rsidR="00C01617" w:rsidRPr="00B921E0" w14:paraId="2A3CD90B" w14:textId="77777777" w:rsidTr="00692D70">
        <w:tc>
          <w:tcPr>
            <w:tcW w:w="4531" w:type="dxa"/>
            <w:gridSpan w:val="2"/>
            <w:shd w:val="clear" w:color="auto" w:fill="auto"/>
            <w:vAlign w:val="center"/>
          </w:tcPr>
          <w:p w14:paraId="4B29BA11" w14:textId="77777777" w:rsidR="00C01617" w:rsidRPr="00B921E0" w:rsidRDefault="00C01617" w:rsidP="00C01617">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53D840DA" w14:textId="77777777" w:rsidR="00C01617" w:rsidRPr="00B921E0" w:rsidRDefault="00C01617" w:rsidP="00C01617">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0515FE5F"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37CC3683"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7C8C" w14:textId="77777777" w:rsidR="005D5911" w:rsidRDefault="005D5911">
      <w:pPr>
        <w:spacing w:after="0" w:line="240" w:lineRule="auto"/>
      </w:pPr>
      <w:r>
        <w:separator/>
      </w:r>
    </w:p>
  </w:endnote>
  <w:endnote w:type="continuationSeparator" w:id="0">
    <w:p w14:paraId="52CAC98E" w14:textId="77777777" w:rsidR="005D5911" w:rsidRDefault="005D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D591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D591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C9AE" w14:textId="77777777" w:rsidR="005D5911" w:rsidRDefault="005D5911">
      <w:pPr>
        <w:spacing w:after="0" w:line="240" w:lineRule="auto"/>
      </w:pPr>
      <w:r>
        <w:separator/>
      </w:r>
    </w:p>
  </w:footnote>
  <w:footnote w:type="continuationSeparator" w:id="0">
    <w:p w14:paraId="51180241" w14:textId="77777777" w:rsidR="005D5911" w:rsidRDefault="005D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D5911">
    <w:pPr>
      <w:pStyle w:val="Nagwek"/>
    </w:pPr>
  </w:p>
  <w:p w14:paraId="1D7F8EAF" w14:textId="2EE7667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950A68">
      <w:rPr>
        <w:rFonts w:asciiTheme="minorHAnsi" w:hAnsiTheme="minorHAnsi" w:cstheme="minorHAnsi"/>
        <w:iCs/>
        <w:sz w:val="20"/>
        <w:szCs w:val="20"/>
      </w:rPr>
      <w:t>35</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D868665"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50A68">
      <w:rPr>
        <w:rFonts w:asciiTheme="minorHAnsi" w:hAnsiTheme="minorHAnsi" w:cstheme="minorHAnsi"/>
        <w:sz w:val="20"/>
        <w:szCs w:val="20"/>
      </w:rPr>
      <w:t>35</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CAE"/>
    <w:rsid w:val="00166394"/>
    <w:rsid w:val="00167275"/>
    <w:rsid w:val="00181337"/>
    <w:rsid w:val="00182DF0"/>
    <w:rsid w:val="001D5BBC"/>
    <w:rsid w:val="00240BE7"/>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4F62DB"/>
    <w:rsid w:val="00507E0E"/>
    <w:rsid w:val="005A2DF0"/>
    <w:rsid w:val="005A46EC"/>
    <w:rsid w:val="005B4A38"/>
    <w:rsid w:val="005C4086"/>
    <w:rsid w:val="005C77D1"/>
    <w:rsid w:val="005D17FD"/>
    <w:rsid w:val="005D5911"/>
    <w:rsid w:val="005E05D1"/>
    <w:rsid w:val="005E6E3B"/>
    <w:rsid w:val="006523FB"/>
    <w:rsid w:val="006A1362"/>
    <w:rsid w:val="00701493"/>
    <w:rsid w:val="007A7208"/>
    <w:rsid w:val="00836CC9"/>
    <w:rsid w:val="00852FD7"/>
    <w:rsid w:val="00866BA8"/>
    <w:rsid w:val="008748AD"/>
    <w:rsid w:val="00885F5B"/>
    <w:rsid w:val="008A5859"/>
    <w:rsid w:val="009218EF"/>
    <w:rsid w:val="00933D70"/>
    <w:rsid w:val="00937F6C"/>
    <w:rsid w:val="009445B7"/>
    <w:rsid w:val="00950A68"/>
    <w:rsid w:val="00984EA1"/>
    <w:rsid w:val="0099300C"/>
    <w:rsid w:val="00994E50"/>
    <w:rsid w:val="00A02CCB"/>
    <w:rsid w:val="00A16E45"/>
    <w:rsid w:val="00A4067F"/>
    <w:rsid w:val="00A824D5"/>
    <w:rsid w:val="00A962BF"/>
    <w:rsid w:val="00AE3606"/>
    <w:rsid w:val="00B122B0"/>
    <w:rsid w:val="00B262DC"/>
    <w:rsid w:val="00B4460A"/>
    <w:rsid w:val="00B6788B"/>
    <w:rsid w:val="00B85E54"/>
    <w:rsid w:val="00B921E0"/>
    <w:rsid w:val="00C01617"/>
    <w:rsid w:val="00C17C01"/>
    <w:rsid w:val="00C34875"/>
    <w:rsid w:val="00C80F76"/>
    <w:rsid w:val="00CD3DF3"/>
    <w:rsid w:val="00CE5337"/>
    <w:rsid w:val="00D010A3"/>
    <w:rsid w:val="00D0266B"/>
    <w:rsid w:val="00D51AE6"/>
    <w:rsid w:val="00D57827"/>
    <w:rsid w:val="00D622C1"/>
    <w:rsid w:val="00D65B5E"/>
    <w:rsid w:val="00DA2DF1"/>
    <w:rsid w:val="00DF23F6"/>
    <w:rsid w:val="00E06BBC"/>
    <w:rsid w:val="00E4694A"/>
    <w:rsid w:val="00E56B1F"/>
    <w:rsid w:val="00E65312"/>
    <w:rsid w:val="00E7020D"/>
    <w:rsid w:val="00E7444B"/>
    <w:rsid w:val="00EE23EA"/>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6482</Words>
  <Characters>38898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33</cp:revision>
  <cp:lastPrinted>2021-06-01T09:38:00Z</cp:lastPrinted>
  <dcterms:created xsi:type="dcterms:W3CDTF">2021-06-01T09:37:00Z</dcterms:created>
  <dcterms:modified xsi:type="dcterms:W3CDTF">2021-11-23T08:18:00Z</dcterms:modified>
</cp:coreProperties>
</file>