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B0C33" w:rsidRDefault="00182DF0" w:rsidP="00113362">
      <w:pPr>
        <w:suppressAutoHyphens/>
        <w:spacing w:after="0" w:line="276" w:lineRule="auto"/>
        <w:ind w:firstLine="6"/>
        <w:jc w:val="right"/>
        <w:rPr>
          <w:rFonts w:eastAsia="Times New Roman" w:cstheme="minorHAnsi"/>
          <w:b/>
          <w:lang w:eastAsia="ar-SA"/>
        </w:rPr>
      </w:pPr>
      <w:r w:rsidRPr="001B0C33">
        <w:rPr>
          <w:rFonts w:eastAsia="Times New Roman" w:cstheme="minorHAnsi"/>
          <w:b/>
          <w:lang w:eastAsia="ar-SA"/>
        </w:rPr>
        <w:t xml:space="preserve">Załącznik Nr </w:t>
      </w:r>
      <w:r w:rsidR="00A02CCB" w:rsidRPr="001B0C33">
        <w:rPr>
          <w:rFonts w:eastAsia="Times New Roman" w:cstheme="minorHAnsi"/>
          <w:b/>
          <w:lang w:eastAsia="ar-SA"/>
        </w:rPr>
        <w:t>1</w:t>
      </w:r>
      <w:r w:rsidRPr="001B0C33">
        <w:rPr>
          <w:rFonts w:eastAsia="Times New Roman" w:cstheme="minorHAnsi"/>
          <w:b/>
          <w:lang w:eastAsia="ar-SA"/>
        </w:rPr>
        <w:t xml:space="preserve"> do SWZ</w:t>
      </w:r>
    </w:p>
    <w:p w14:paraId="0542DB27" w14:textId="77777777" w:rsidR="00182DF0" w:rsidRPr="00182DF0" w:rsidRDefault="00182DF0" w:rsidP="00113362">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13362">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345503CA" w:rsidR="00182DF0" w:rsidRPr="00182DF0" w:rsidRDefault="00182DF0" w:rsidP="00113362">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A02CCB">
        <w:rPr>
          <w:rFonts w:eastAsia="Times New Roman" w:cstheme="minorHAnsi"/>
          <w:b/>
          <w:lang w:eastAsia="ar-SA"/>
        </w:rPr>
        <w:t xml:space="preserve">1 </w:t>
      </w:r>
      <w:r w:rsidRPr="00182DF0">
        <w:rPr>
          <w:rFonts w:eastAsia="Times New Roman" w:cstheme="minorHAnsi"/>
          <w:b/>
          <w:lang w:eastAsia="ar-SA"/>
        </w:rPr>
        <w:t xml:space="preserve">r. </w:t>
      </w:r>
    </w:p>
    <w:p w14:paraId="0D93D896" w14:textId="77777777" w:rsidR="00182DF0" w:rsidRPr="00182DF0" w:rsidRDefault="00182DF0" w:rsidP="00113362">
      <w:pPr>
        <w:suppressAutoHyphens/>
        <w:spacing w:after="0" w:line="276" w:lineRule="auto"/>
        <w:jc w:val="both"/>
        <w:rPr>
          <w:rFonts w:eastAsia="Times New Roman" w:cstheme="minorHAnsi"/>
          <w:lang w:eastAsia="ar-SA"/>
        </w:rPr>
      </w:pPr>
    </w:p>
    <w:p w14:paraId="7BE8BBC5" w14:textId="77777777" w:rsidR="00182DF0" w:rsidRPr="0041006D" w:rsidRDefault="00182DF0" w:rsidP="00113362">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113362">
      <w:pPr>
        <w:suppressAutoHyphens/>
        <w:spacing w:after="0" w:line="276" w:lineRule="auto"/>
        <w:jc w:val="both"/>
        <w:rPr>
          <w:rFonts w:eastAsia="Times New Roman" w:cstheme="minorHAnsi"/>
          <w:lang w:eastAsia="ar-SA"/>
        </w:rPr>
      </w:pPr>
      <w:r w:rsidRPr="00BE789C">
        <w:rPr>
          <w:rFonts w:eastAsia="Times New Roman" w:cstheme="minorHAnsi"/>
          <w:b/>
          <w:bCs/>
          <w:lang w:eastAsia="ar-SA"/>
        </w:rPr>
        <w:t>Gminą Purda</w:t>
      </w:r>
      <w:r w:rsidR="00182DF0" w:rsidRPr="00BE789C">
        <w:rPr>
          <w:rFonts w:eastAsia="Times New Roman" w:cstheme="minorHAnsi"/>
          <w:b/>
          <w:bCs/>
          <w:lang w:eastAsia="ar-SA"/>
        </w:rPr>
        <w:t xml:space="preserve"> z siedzibą w </w:t>
      </w:r>
      <w:r w:rsidRPr="00BE789C">
        <w:rPr>
          <w:rFonts w:eastAsia="Times New Roman" w:cstheme="minorHAnsi"/>
          <w:b/>
          <w:bCs/>
          <w:lang w:eastAsia="ar-SA"/>
        </w:rPr>
        <w:t>Purdzie,</w:t>
      </w:r>
      <w:r w:rsidR="00182DF0" w:rsidRPr="00BE789C">
        <w:rPr>
          <w:rFonts w:eastAsia="Times New Roman" w:cstheme="minorHAnsi"/>
          <w:b/>
          <w:bCs/>
          <w:lang w:eastAsia="ar-SA"/>
        </w:rPr>
        <w:t xml:space="preserve"> </w:t>
      </w:r>
      <w:r w:rsidRPr="00BE789C">
        <w:rPr>
          <w:rFonts w:eastAsia="Times New Roman" w:cstheme="minorHAnsi"/>
          <w:b/>
          <w:bCs/>
          <w:lang w:eastAsia="ar-SA"/>
        </w:rPr>
        <w:t>Purda 19</w:t>
      </w:r>
      <w:r w:rsidR="00182DF0" w:rsidRPr="00BE789C">
        <w:rPr>
          <w:rFonts w:eastAsia="Times New Roman" w:cstheme="minorHAnsi"/>
          <w:b/>
          <w:bCs/>
          <w:lang w:eastAsia="ar-SA"/>
        </w:rPr>
        <w:t>, 11–</w:t>
      </w:r>
      <w:r w:rsidRPr="00BE789C">
        <w:rPr>
          <w:rFonts w:eastAsia="Times New Roman" w:cstheme="minorHAnsi"/>
          <w:b/>
          <w:bCs/>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03BA1994" w14:textId="5DE13B2E" w:rsidR="00182DF0" w:rsidRPr="0041006D" w:rsidRDefault="00A02CCB" w:rsidP="00113362">
      <w:pPr>
        <w:suppressAutoHyphens/>
        <w:spacing w:after="0" w:line="276" w:lineRule="auto"/>
        <w:jc w:val="both"/>
        <w:rPr>
          <w:rFonts w:eastAsia="Times New Roman" w:cstheme="minorHAnsi"/>
          <w:lang w:eastAsia="ar-SA"/>
        </w:rPr>
      </w:pPr>
      <w:r w:rsidRPr="0041006D">
        <w:rPr>
          <w:rFonts w:eastAsia="Times New Roman" w:cstheme="minorHAnsi"/>
          <w:lang w:eastAsia="ar-SA"/>
        </w:rPr>
        <w:t>……………………………………….</w:t>
      </w:r>
      <w:r w:rsidR="00182DF0" w:rsidRPr="0041006D">
        <w:rPr>
          <w:rFonts w:eastAsia="Times New Roman" w:cstheme="minorHAnsi"/>
          <w:lang w:eastAsia="ar-SA"/>
        </w:rPr>
        <w:t xml:space="preserve"> – ……………………………………….</w:t>
      </w:r>
    </w:p>
    <w:p w14:paraId="24A83F03" w14:textId="63752162" w:rsidR="00A02CCB" w:rsidRPr="0041006D" w:rsidRDefault="00A02CCB" w:rsidP="00113362">
      <w:pPr>
        <w:suppressAutoHyphens/>
        <w:spacing w:after="0" w:line="276" w:lineRule="auto"/>
        <w:jc w:val="both"/>
        <w:rPr>
          <w:rFonts w:eastAsia="Times New Roman" w:cstheme="minorHAnsi"/>
          <w:lang w:eastAsia="ar-SA"/>
        </w:rPr>
      </w:pPr>
      <w:r w:rsidRPr="0041006D">
        <w:rPr>
          <w:rFonts w:eastAsia="Times New Roman" w:cstheme="minorHAnsi"/>
          <w:lang w:eastAsia="ar-SA"/>
        </w:rPr>
        <w:t>przy kontrasygnacie</w:t>
      </w:r>
    </w:p>
    <w:p w14:paraId="1F8EA4DD" w14:textId="3EB0446B" w:rsidR="00A02CCB" w:rsidRPr="0041006D" w:rsidRDefault="00A02CCB" w:rsidP="00113362">
      <w:pPr>
        <w:suppressAutoHyphens/>
        <w:spacing w:after="0" w:line="276" w:lineRule="auto"/>
        <w:jc w:val="both"/>
        <w:rPr>
          <w:rFonts w:eastAsia="Times New Roman" w:cstheme="minorHAnsi"/>
          <w:lang w:eastAsia="ar-SA"/>
        </w:rPr>
      </w:pPr>
      <w:r w:rsidRPr="0041006D">
        <w:rPr>
          <w:rFonts w:eastAsia="Times New Roman" w:cstheme="minorHAnsi"/>
          <w:lang w:eastAsia="ar-SA"/>
        </w:rPr>
        <w:t>………………………………………. – ……………………………………….</w:t>
      </w:r>
    </w:p>
    <w:p w14:paraId="157401C9" w14:textId="77777777" w:rsidR="00182DF0" w:rsidRPr="0041006D" w:rsidRDefault="00182DF0" w:rsidP="00113362">
      <w:pPr>
        <w:suppressAutoHyphens/>
        <w:spacing w:after="0" w:line="276" w:lineRule="auto"/>
        <w:jc w:val="both"/>
        <w:rPr>
          <w:rFonts w:eastAsia="Times New Roman" w:cstheme="minorHAnsi"/>
          <w:lang w:eastAsia="ar-SA"/>
        </w:rPr>
      </w:pPr>
      <w:r w:rsidRPr="0041006D">
        <w:rPr>
          <w:rFonts w:eastAsia="Times New Roman" w:cstheme="minorHAnsi"/>
          <w:lang w:eastAsia="ar-SA"/>
        </w:rPr>
        <w:t xml:space="preserve">zwaną dalej </w:t>
      </w:r>
      <w:r w:rsidRPr="0041006D">
        <w:rPr>
          <w:rFonts w:eastAsia="Times New Roman" w:cstheme="minorHAnsi"/>
          <w:b/>
          <w:lang w:eastAsia="ar-SA"/>
        </w:rPr>
        <w:t>Zamawiającym</w:t>
      </w:r>
      <w:r w:rsidRPr="0041006D">
        <w:rPr>
          <w:rFonts w:eastAsia="Times New Roman" w:cstheme="minorHAnsi"/>
          <w:lang w:eastAsia="ar-SA"/>
        </w:rPr>
        <w:t xml:space="preserve">, </w:t>
      </w:r>
    </w:p>
    <w:p w14:paraId="1E752648" w14:textId="77777777" w:rsidR="00182DF0" w:rsidRPr="0041006D" w:rsidRDefault="00182DF0" w:rsidP="00113362">
      <w:pPr>
        <w:suppressAutoHyphens/>
        <w:spacing w:after="0" w:line="276" w:lineRule="auto"/>
        <w:jc w:val="both"/>
        <w:rPr>
          <w:rFonts w:eastAsia="Times New Roman" w:cstheme="minorHAnsi"/>
          <w:bCs/>
          <w:lang w:eastAsia="ar-SA"/>
        </w:rPr>
      </w:pPr>
      <w:r w:rsidRPr="0041006D">
        <w:rPr>
          <w:rFonts w:eastAsia="Times New Roman" w:cstheme="minorHAnsi"/>
          <w:bCs/>
          <w:lang w:eastAsia="ar-SA"/>
        </w:rPr>
        <w:t>a</w:t>
      </w:r>
    </w:p>
    <w:p w14:paraId="0F4A5CB8" w14:textId="77777777" w:rsidR="00182DF0" w:rsidRPr="00182DF0" w:rsidRDefault="00182DF0" w:rsidP="00113362">
      <w:pPr>
        <w:suppressAutoHyphens/>
        <w:spacing w:after="0" w:line="276" w:lineRule="auto"/>
        <w:jc w:val="both"/>
        <w:rPr>
          <w:rFonts w:eastAsia="Times New Roman" w:cstheme="minorHAnsi"/>
          <w:bCs/>
          <w:lang w:eastAsia="ar-SA"/>
        </w:rPr>
      </w:pPr>
      <w:r w:rsidRPr="0041006D">
        <w:rPr>
          <w:rFonts w:eastAsia="Times New Roman" w:cstheme="minorHAnsi"/>
          <w:lang w:eastAsia="ar-SA"/>
        </w:rPr>
        <w:t>……………………………………………</w:t>
      </w:r>
      <w:r w:rsidRPr="0041006D">
        <w:rPr>
          <w:rFonts w:eastAsia="Times New Roman" w:cstheme="minorHAnsi"/>
          <w:bCs/>
          <w:lang w:eastAsia="ar-SA"/>
        </w:rPr>
        <w:t>………………. REGON ……..,</w:t>
      </w:r>
      <w:r w:rsidRPr="0041006D">
        <w:rPr>
          <w:rFonts w:eastAsia="Times New Roman" w:cstheme="minorHAnsi"/>
          <w:lang w:eastAsia="ar-SA"/>
        </w:rPr>
        <w:t xml:space="preserve"> </w:t>
      </w:r>
      <w:r w:rsidRPr="0041006D">
        <w:rPr>
          <w:rFonts w:eastAsia="Times New Roman" w:cstheme="minorHAnsi"/>
          <w:bCs/>
          <w:lang w:eastAsia="ar-SA"/>
        </w:rPr>
        <w:t>NIP ……..,</w:t>
      </w:r>
    </w:p>
    <w:p w14:paraId="32D3BA0A" w14:textId="77777777" w:rsidR="00182DF0" w:rsidRPr="00182DF0" w:rsidRDefault="00182DF0" w:rsidP="00113362">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113362">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113362">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13362">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13362">
      <w:pPr>
        <w:suppressAutoHyphens/>
        <w:spacing w:after="0" w:line="276" w:lineRule="auto"/>
        <w:jc w:val="both"/>
        <w:rPr>
          <w:rFonts w:eastAsia="Times New Roman" w:cstheme="minorHAnsi"/>
          <w:lang w:eastAsia="ar-SA"/>
        </w:rPr>
      </w:pPr>
    </w:p>
    <w:p w14:paraId="3D858F2C" w14:textId="76A5DCA1" w:rsidR="00182DF0" w:rsidRPr="001B0C33" w:rsidRDefault="00182DF0" w:rsidP="00113362">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ust.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21</w:t>
      </w:r>
      <w:r w:rsidR="00A02CCB">
        <w:rPr>
          <w:rFonts w:eastAsia="SimSun" w:cstheme="minorHAnsi"/>
          <w:i/>
          <w:lang w:eastAsia="ar-SA"/>
        </w:rPr>
        <w:t xml:space="preserve"> </w:t>
      </w:r>
      <w:r w:rsidRPr="00182DF0">
        <w:rPr>
          <w:rFonts w:eastAsia="SimSun" w:cstheme="minorHAnsi"/>
          <w:i/>
          <w:lang w:eastAsia="ar-SA"/>
        </w:rPr>
        <w:t xml:space="preserve">r., poz. </w:t>
      </w:r>
      <w:r w:rsidR="00F42C33">
        <w:rPr>
          <w:rFonts w:eastAsia="SimSun" w:cstheme="minorHAnsi"/>
          <w:i/>
          <w:lang w:eastAsia="ar-SA"/>
        </w:rPr>
        <w:t>1129</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zawiera się umowę o następującej treści:</w:t>
      </w:r>
    </w:p>
    <w:p w14:paraId="47D25BAF" w14:textId="77777777" w:rsidR="00182DF0" w:rsidRPr="00182DF0" w:rsidRDefault="00182DF0" w:rsidP="00113362">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113362">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0D8A9980" w14:textId="19599DA5" w:rsidR="00B6788B" w:rsidRPr="00200063" w:rsidRDefault="009445B7" w:rsidP="00113362">
      <w:pPr>
        <w:pStyle w:val="Akapitzlist"/>
        <w:numPr>
          <w:ilvl w:val="0"/>
          <w:numId w:val="30"/>
        </w:numPr>
        <w:spacing w:line="276" w:lineRule="auto"/>
        <w:ind w:left="284" w:hanging="284"/>
        <w:jc w:val="both"/>
        <w:rPr>
          <w:rFonts w:eastAsia="Times New Roman" w:cstheme="minorHAnsi"/>
          <w:bCs/>
          <w:lang w:eastAsia="pl-PL"/>
        </w:rPr>
      </w:pPr>
      <w:r w:rsidRPr="00200063">
        <w:rPr>
          <w:rFonts w:eastAsia="Times New Roman" w:cstheme="minorHAnsi"/>
          <w:bCs/>
          <w:lang w:eastAsia="pl-PL"/>
        </w:rPr>
        <w:t xml:space="preserve">Przedmiotem </w:t>
      </w:r>
      <w:r w:rsidR="00127CAE" w:rsidRPr="00200063">
        <w:rPr>
          <w:rFonts w:eastAsia="Times New Roman" w:cstheme="minorHAnsi"/>
          <w:bCs/>
          <w:lang w:eastAsia="pl-PL"/>
        </w:rPr>
        <w:t>umowy</w:t>
      </w:r>
      <w:r w:rsidR="00200063" w:rsidRPr="00200063">
        <w:rPr>
          <w:rFonts w:eastAsia="Times New Roman" w:cstheme="minorHAnsi"/>
          <w:bCs/>
          <w:lang w:eastAsia="pl-PL"/>
        </w:rPr>
        <w:t xml:space="preserve"> jest zaprojektowanie i wykonanie zadania inwestycyjnego polegającego na przebudowie drogi gminnej nr 165034N w miejscowości Giławy – działki o nr: 75, 182/3, 182/2, 182/1, 178 obręb Giławy</w:t>
      </w:r>
      <w:r w:rsidR="00200063">
        <w:rPr>
          <w:rFonts w:eastAsia="Times New Roman" w:cstheme="minorHAnsi"/>
          <w:bCs/>
          <w:lang w:eastAsia="pl-PL"/>
        </w:rPr>
        <w:t>,</w:t>
      </w:r>
      <w:r w:rsidR="00200063" w:rsidRPr="00200063">
        <w:rPr>
          <w:rFonts w:eastAsia="Times New Roman" w:cstheme="minorHAnsi"/>
          <w:bCs/>
          <w:lang w:eastAsia="pl-PL"/>
        </w:rPr>
        <w:t xml:space="preserve"> gmina Purda, w podziale na trzy odcinki o łącznej długości ok. 501 m.</w:t>
      </w:r>
    </w:p>
    <w:p w14:paraId="19FE8073" w14:textId="24D8E120" w:rsidR="00182DF0" w:rsidRPr="00933D70" w:rsidRDefault="00182DF0" w:rsidP="00113362">
      <w:pPr>
        <w:pStyle w:val="Akapitzlist"/>
        <w:numPr>
          <w:ilvl w:val="0"/>
          <w:numId w:val="30"/>
        </w:numPr>
        <w:spacing w:after="0" w:line="276" w:lineRule="auto"/>
        <w:ind w:left="284" w:hanging="284"/>
        <w:jc w:val="both"/>
        <w:rPr>
          <w:rFonts w:eastAsia="Times New Roman" w:cstheme="minorHAnsi"/>
        </w:rPr>
      </w:pPr>
      <w:r w:rsidRPr="00933D70">
        <w:rPr>
          <w:rFonts w:eastAsia="Times New Roman" w:cstheme="minorHAnsi"/>
          <w:lang w:eastAsia="ar-SA"/>
        </w:rPr>
        <w:t xml:space="preserve">Szczegółowy opis zakresu przedmiotu zamówienia został </w:t>
      </w:r>
      <w:r w:rsidR="009445B7" w:rsidRPr="00933D70">
        <w:rPr>
          <w:rFonts w:eastAsia="Times New Roman" w:cstheme="minorHAnsi"/>
          <w:lang w:eastAsia="ar-SA"/>
        </w:rPr>
        <w:t xml:space="preserve">zawarty </w:t>
      </w:r>
      <w:r w:rsidR="00B6788B" w:rsidRPr="00933D70">
        <w:rPr>
          <w:rFonts w:eastAsia="Times New Roman" w:cstheme="minorHAnsi"/>
          <w:lang w:eastAsia="ar-SA"/>
        </w:rPr>
        <w:t xml:space="preserve">specyfikacji warunków zamówienia oraz </w:t>
      </w:r>
      <w:r w:rsidR="0041006D">
        <w:rPr>
          <w:rFonts w:eastAsia="Times New Roman" w:cstheme="minorHAnsi"/>
          <w:lang w:eastAsia="ar-SA"/>
        </w:rPr>
        <w:br/>
      </w:r>
      <w:r w:rsidRPr="00933D70">
        <w:rPr>
          <w:rFonts w:eastAsia="Times New Roman" w:cstheme="minorHAnsi"/>
          <w:lang w:eastAsia="ar-SA"/>
        </w:rPr>
        <w:t xml:space="preserve">w </w:t>
      </w:r>
      <w:r w:rsidR="00B6788B" w:rsidRPr="00933D70">
        <w:rPr>
          <w:rFonts w:eastAsia="Times New Roman" w:cstheme="minorHAnsi"/>
          <w:lang w:eastAsia="ar-SA"/>
        </w:rPr>
        <w:t xml:space="preserve">dokumentacji </w:t>
      </w:r>
      <w:r w:rsidRPr="00933D70">
        <w:rPr>
          <w:rFonts w:eastAsia="Times New Roman" w:cstheme="minorHAnsi"/>
          <w:lang w:eastAsia="ar-SA"/>
        </w:rPr>
        <w:t>stanowiąc</w:t>
      </w:r>
      <w:r w:rsidR="00B6788B" w:rsidRPr="00933D70">
        <w:rPr>
          <w:rFonts w:eastAsia="Times New Roman" w:cstheme="minorHAnsi"/>
          <w:lang w:eastAsia="ar-SA"/>
        </w:rPr>
        <w:t>ej</w:t>
      </w:r>
      <w:r w:rsidRPr="00933D70">
        <w:rPr>
          <w:rFonts w:eastAsia="Times New Roman" w:cstheme="minorHAnsi"/>
          <w:lang w:eastAsia="ar-SA"/>
        </w:rPr>
        <w:t xml:space="preserve"> </w:t>
      </w:r>
      <w:r w:rsidR="009445B7" w:rsidRPr="00933D70">
        <w:rPr>
          <w:rFonts w:eastAsia="Times New Roman" w:cstheme="minorHAnsi"/>
          <w:lang w:eastAsia="ar-SA"/>
        </w:rPr>
        <w:t>załącznik do niniejszej umowy</w:t>
      </w:r>
      <w:r w:rsidR="00B6788B" w:rsidRPr="00933D70">
        <w:rPr>
          <w:rFonts w:eastAsia="Times New Roman" w:cstheme="minorHAnsi"/>
          <w:lang w:eastAsia="ar-SA"/>
        </w:rPr>
        <w:t>.</w:t>
      </w:r>
    </w:p>
    <w:p w14:paraId="2F8B08BE" w14:textId="77777777" w:rsidR="009445B7" w:rsidRPr="009445B7" w:rsidRDefault="009445B7" w:rsidP="00113362">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113362">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410E6DE6" w:rsidR="00182DF0" w:rsidRPr="0007155C" w:rsidRDefault="00182DF0" w:rsidP="00113362">
      <w:pPr>
        <w:numPr>
          <w:ilvl w:val="0"/>
          <w:numId w:val="5"/>
        </w:numPr>
        <w:suppressAutoHyphens/>
        <w:spacing w:after="0" w:line="276" w:lineRule="auto"/>
        <w:ind w:left="284" w:hanging="284"/>
        <w:jc w:val="both"/>
        <w:rPr>
          <w:rFonts w:eastAsia="Times New Roman" w:cstheme="minorHAnsi"/>
          <w:lang w:eastAsia="ar-SA"/>
        </w:rPr>
      </w:pPr>
      <w:r w:rsidRPr="0007155C">
        <w:rPr>
          <w:rFonts w:eastAsia="Times New Roman" w:cstheme="minorHAnsi"/>
          <w:lang w:eastAsia="ar-SA"/>
        </w:rPr>
        <w:t xml:space="preserve">Termin zakończenia robót będących przedmiotem umowy </w:t>
      </w:r>
      <w:r w:rsidR="00D0266B" w:rsidRPr="0007155C">
        <w:rPr>
          <w:rFonts w:eastAsia="Times New Roman" w:cstheme="minorHAnsi"/>
          <w:lang w:eastAsia="ar-SA"/>
        </w:rPr>
        <w:t xml:space="preserve">– </w:t>
      </w:r>
      <w:r w:rsidR="0007155C" w:rsidRPr="0007155C">
        <w:rPr>
          <w:rFonts w:eastAsia="Times New Roman" w:cstheme="minorHAnsi"/>
          <w:lang w:eastAsia="ar-SA"/>
        </w:rPr>
        <w:t>26</w:t>
      </w:r>
      <w:r w:rsidR="0041006D" w:rsidRPr="0007155C">
        <w:rPr>
          <w:rFonts w:eastAsia="Times New Roman" w:cstheme="minorHAnsi"/>
          <w:lang w:eastAsia="ar-SA"/>
        </w:rPr>
        <w:t xml:space="preserve"> miesięcy</w:t>
      </w:r>
      <w:r w:rsidR="00D0266B" w:rsidRPr="0007155C">
        <w:rPr>
          <w:rFonts w:eastAsia="Times New Roman" w:cstheme="minorHAnsi"/>
          <w:lang w:eastAsia="ar-SA"/>
        </w:rPr>
        <w:t xml:space="preserve"> liczonych od dnia podpisania umowy.</w:t>
      </w:r>
    </w:p>
    <w:p w14:paraId="7867CAB7" w14:textId="77777777" w:rsidR="00182DF0" w:rsidRPr="00182DF0" w:rsidRDefault="00182DF0" w:rsidP="00113362">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113362">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00402984" w:rsidR="00182DF0" w:rsidRPr="000C1B00" w:rsidRDefault="00182DF0" w:rsidP="00113362">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 xml:space="preserve">Wykonawca jest zobowiązany pisemnie powiadomić Zamawiającego o tych przyczynach w tożsamym terminie. Zamawiający informuje, że przez „Dni Robocze” należy rozumieć wszystkie dni z </w:t>
      </w:r>
      <w:r w:rsidRPr="000C1B00">
        <w:rPr>
          <w:rFonts w:eastAsia="Times New Roman" w:cstheme="minorHAnsi"/>
          <w:lang w:eastAsia="ar-SA"/>
        </w:rPr>
        <w:lastRenderedPageBreak/>
        <w:t>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113362">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113362">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113362">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13362">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113362">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113362">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113362">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113362">
      <w:pPr>
        <w:spacing w:after="0" w:line="276" w:lineRule="auto"/>
        <w:ind w:left="284" w:hanging="142"/>
        <w:jc w:val="both"/>
        <w:rPr>
          <w:rFonts w:eastAsia="Times New Roman" w:cstheme="minorHAnsi"/>
          <w:lang w:eastAsia="ar-SA"/>
        </w:rPr>
      </w:pPr>
    </w:p>
    <w:p w14:paraId="2FE668D4" w14:textId="384517E4"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113362">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06BC79D9"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proofErr w:type="spellStart"/>
      <w:r w:rsidRPr="00182DF0">
        <w:rPr>
          <w:rFonts w:eastAsia="Times New Roman" w:cstheme="minorHAnsi"/>
          <w:lang w:eastAsia="ar-SA"/>
        </w:rPr>
        <w:t>t.j</w:t>
      </w:r>
      <w:proofErr w:type="spellEnd"/>
      <w:r w:rsidRPr="00182DF0">
        <w:rPr>
          <w:rFonts w:eastAsia="Times New Roman" w:cstheme="minorHAnsi"/>
          <w:lang w:eastAsia="ar-SA"/>
        </w:rPr>
        <w:t xml:space="preserve">. Dz. U. z 2020 r., poz. 1333 z </w:t>
      </w:r>
      <w:proofErr w:type="spellStart"/>
      <w:r w:rsidRPr="00182DF0">
        <w:rPr>
          <w:rFonts w:eastAsia="Times New Roman" w:cstheme="minorHAnsi"/>
          <w:lang w:eastAsia="ar-SA"/>
        </w:rPr>
        <w:t>późn</w:t>
      </w:r>
      <w:proofErr w:type="spellEnd"/>
      <w:r w:rsidRPr="00182DF0">
        <w:rPr>
          <w:rFonts w:eastAsia="Times New Roman" w:cstheme="minorHAnsi"/>
          <w:lang w:eastAsia="ar-SA"/>
        </w:rPr>
        <w:t>. zm.), okazania, na każde żądanie Zamawiającego, certyfikatów zgodności z polską normą lub aprobatą techniczną każdego używanego na budowie wyrobu;</w:t>
      </w:r>
    </w:p>
    <w:p w14:paraId="3755783C" w14:textId="77777777" w:rsidR="00182DF0" w:rsidRPr="00182DF0" w:rsidRDefault="00182DF0" w:rsidP="00113362">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113362">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35CE6234" w:rsidR="00182DF0" w:rsidRPr="00182DF0" w:rsidRDefault="00182DF0" w:rsidP="00113362">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2020 r., poz. 1219 ze zm.),</w:t>
      </w:r>
    </w:p>
    <w:p w14:paraId="3B4B4880" w14:textId="4A1FF4DF" w:rsidR="00182DF0" w:rsidRPr="00182DF0" w:rsidRDefault="00182DF0" w:rsidP="00113362">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41006D">
        <w:rPr>
          <w:rFonts w:eastAsia="Times New Roman" w:cstheme="minorHAnsi"/>
          <w:lang w:eastAsia="ar-SA"/>
        </w:rPr>
        <w:t>1</w:t>
      </w:r>
      <w:r w:rsidRPr="00182DF0">
        <w:rPr>
          <w:rFonts w:eastAsia="Times New Roman" w:cstheme="minorHAnsi"/>
          <w:lang w:eastAsia="ar-SA"/>
        </w:rPr>
        <w:t xml:space="preserve"> r., poz. </w:t>
      </w:r>
      <w:r w:rsidR="0041006D">
        <w:rPr>
          <w:rFonts w:eastAsia="Times New Roman" w:cstheme="minorHAnsi"/>
          <w:lang w:eastAsia="ar-SA"/>
        </w:rPr>
        <w:t>779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p>
    <w:p w14:paraId="7F7D22D9"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4701F164"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15E85867"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3746053"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38097620"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lastRenderedPageBreak/>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p>
    <w:p w14:paraId="5ABCCD6B" w14:textId="77777777" w:rsidR="00182DF0" w:rsidRPr="00205C4B"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18215798" w14:textId="77777777" w:rsidR="00182DF0" w:rsidRPr="00182DF0" w:rsidRDefault="00182DF0" w:rsidP="00113362">
      <w:pPr>
        <w:spacing w:after="0" w:line="276" w:lineRule="auto"/>
        <w:jc w:val="both"/>
        <w:rPr>
          <w:rFonts w:eastAsia="Times New Roman" w:cstheme="minorHAnsi"/>
          <w:lang w:eastAsia="ar-SA"/>
        </w:rPr>
      </w:pPr>
    </w:p>
    <w:p w14:paraId="522A0DE7" w14:textId="0BF27789"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1B64254F"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200063">
        <w:rPr>
          <w:rFonts w:eastAsia="Times New Roman" w:cstheme="minorHAnsi"/>
          <w:iCs/>
          <w:lang w:eastAsia="ar-SA"/>
        </w:rPr>
        <w:t>słownie:</w:t>
      </w:r>
      <w:r w:rsidRPr="00182DF0">
        <w:rPr>
          <w:rFonts w:eastAsia="Times New Roman" w:cstheme="minorHAnsi"/>
          <w:i/>
          <w:lang w:eastAsia="ar-SA"/>
        </w:rPr>
        <w:t xml:space="preserve"> ..........................................................)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 kwota brutto: ………………… zł (</w:t>
      </w:r>
      <w:r w:rsidRPr="00200063">
        <w:rPr>
          <w:rFonts w:eastAsia="Times New Roman" w:cstheme="minorHAnsi"/>
          <w:iCs/>
          <w:lang w:eastAsia="ar-SA"/>
        </w:rPr>
        <w:t>słownie</w:t>
      </w:r>
      <w:r w:rsidRPr="00182DF0">
        <w:rPr>
          <w:rFonts w:eastAsia="Times New Roman" w:cstheme="minorHAnsi"/>
          <w:i/>
          <w:lang w:eastAsia="ar-SA"/>
        </w:rPr>
        <w:t>: ...........................................................................................).</w:t>
      </w:r>
    </w:p>
    <w:p w14:paraId="4FF53E65" w14:textId="366797F9"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6A342022" w14:textId="77777777"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Dopuszcza się rozliczenie pomiędzy Stronami za wykonane roboty na podstawie faktury przejściowej po zakończeniu elementu robót zgodnie z </w:t>
      </w:r>
      <w:r w:rsidRPr="00B921E0">
        <w:rPr>
          <w:rFonts w:eastAsia="Times New Roman" w:cstheme="minorHAnsi"/>
          <w:lang w:eastAsia="ar-SA"/>
        </w:rPr>
        <w:t>harmonogramem rzeczowo – finansowym,</w:t>
      </w:r>
      <w:r w:rsidRPr="00182DF0">
        <w:rPr>
          <w:rFonts w:eastAsia="Times New Roman" w:cstheme="minorHAnsi"/>
          <w:lang w:eastAsia="ar-SA"/>
        </w:rPr>
        <w:t xml:space="preserve"> na podstawie zatwierdzonego protokołu odbioru robót. Wartość faktury przejściowych nie może przekroczyć 80% wynagrodzenia określonego w § 5 ust. 1. </w:t>
      </w:r>
    </w:p>
    <w:p w14:paraId="6CC19F00" w14:textId="7F1253EC"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Łączna wartość faktur przejściowych w roku budżetowym nie może przekroczyć wysokości</w:t>
      </w:r>
      <w:r w:rsidR="00CD48E5">
        <w:rPr>
          <w:rFonts w:eastAsia="Times New Roman" w:cstheme="minorHAnsi"/>
          <w:lang w:eastAsia="ar-SA"/>
        </w:rPr>
        <w:t xml:space="preserve"> </w:t>
      </w:r>
      <w:r w:rsidRPr="00182DF0">
        <w:rPr>
          <w:rFonts w:eastAsia="Times New Roman" w:cstheme="minorHAnsi"/>
          <w:lang w:eastAsia="ar-SA"/>
        </w:rPr>
        <w:t>środków przeznaczonych przez Zamawiającego na realizację przedmiotu umowy w danym roku budżetowym.</w:t>
      </w:r>
    </w:p>
    <w:p w14:paraId="5AFDBD5B" w14:textId="77777777"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39CE174D"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rozliczenie robót nastąpi fakturą końcową po odbiorze końcowym robót, na podstawie faktury wystawionej po zatwierdzeniu końcowego protokołu odbioru robót przez </w:t>
      </w:r>
      <w:r w:rsidR="000C1B00">
        <w:rPr>
          <w:rFonts w:eastAsia="Times New Roman" w:cstheme="minorHAnsi"/>
          <w:lang w:eastAsia="ar-SA"/>
        </w:rPr>
        <w:t>Zamawiającego</w:t>
      </w:r>
      <w:r w:rsidRPr="00182DF0">
        <w:rPr>
          <w:rFonts w:eastAsia="Times New Roman" w:cstheme="minorHAnsi"/>
          <w:lang w:eastAsia="ar-SA"/>
        </w:rPr>
        <w:t>.</w:t>
      </w:r>
    </w:p>
    <w:p w14:paraId="2E8AD11A" w14:textId="77777777"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173E7994"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Płatności będą dokonywane przelewem na wskazany przez Wykonawcę rachunek bankowy w fakturze, </w:t>
      </w:r>
      <w:r w:rsidR="0041006D">
        <w:rPr>
          <w:rFonts w:eastAsia="Times New Roman" w:cstheme="minorHAnsi"/>
          <w:lang w:eastAsia="ar-SA"/>
        </w:rPr>
        <w:br/>
      </w:r>
      <w:r w:rsidRPr="00182DF0">
        <w:rPr>
          <w:rFonts w:eastAsia="Times New Roman" w:cstheme="minorHAnsi"/>
          <w:lang w:eastAsia="ar-SA"/>
        </w:rPr>
        <w:t xml:space="preserve">w terminie </w:t>
      </w:r>
      <w:r w:rsidRPr="00D57827">
        <w:rPr>
          <w:rFonts w:eastAsia="Times New Roman" w:cstheme="minorHAnsi"/>
          <w:lang w:eastAsia="ar-SA"/>
        </w:rPr>
        <w:t>30 dni</w:t>
      </w:r>
      <w:r w:rsidRPr="00182DF0">
        <w:rPr>
          <w:rFonts w:eastAsia="Times New Roman" w:cstheme="minorHAnsi"/>
          <w:lang w:eastAsia="ar-SA"/>
        </w:rPr>
        <w:t xml:space="preserve"> od daty otrzymania przez Zamawiającego prawidłowo wystawionej faktury wraz</w:t>
      </w:r>
      <w:r w:rsidR="00C34875">
        <w:rPr>
          <w:rFonts w:eastAsia="Times New Roman" w:cstheme="minorHAnsi"/>
          <w:lang w:eastAsia="ar-SA"/>
        </w:rPr>
        <w:t xml:space="preserve"> </w:t>
      </w:r>
      <w:r w:rsidRPr="00182DF0">
        <w:rPr>
          <w:rFonts w:eastAsia="Times New Roman" w:cstheme="minorHAnsi"/>
          <w:lang w:eastAsia="ar-SA"/>
        </w:rPr>
        <w:t>z zatwierdzonym protokołem odbioru robót po spełnieniu opisanych w umowie warunków.</w:t>
      </w:r>
    </w:p>
    <w:p w14:paraId="61D54992" w14:textId="77777777"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113362">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113362">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113362">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113362">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113362">
      <w:pPr>
        <w:suppressAutoHyphens/>
        <w:spacing w:after="0" w:line="276" w:lineRule="auto"/>
        <w:jc w:val="center"/>
        <w:rPr>
          <w:rFonts w:eastAsia="Times New Roman" w:cstheme="minorHAnsi"/>
          <w:b/>
          <w:lang w:eastAsia="ar-SA"/>
        </w:rPr>
      </w:pPr>
    </w:p>
    <w:p w14:paraId="5148A763" w14:textId="08D4F531"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113362">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113362">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113362">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113362">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113362">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6BF802D1" w:rsidR="00182DF0" w:rsidRPr="00182DF0" w:rsidRDefault="00182DF0" w:rsidP="00113362">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7–dniowy termin jest taka późniejszego wykonania obowiązku przez Wykonawcę) .</w:t>
      </w:r>
    </w:p>
    <w:p w14:paraId="704BD222" w14:textId="77777777" w:rsidR="00182DF0" w:rsidRPr="008A5859" w:rsidRDefault="00182DF0" w:rsidP="00113362">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113362">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113362">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113362">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113362">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lastRenderedPageBreak/>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113362">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113362">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113362">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113362">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182DF0" w:rsidRDefault="00182DF0" w:rsidP="00113362">
      <w:pPr>
        <w:spacing w:after="0" w:line="276" w:lineRule="auto"/>
        <w:jc w:val="both"/>
        <w:rPr>
          <w:rFonts w:eastAsia="Times New Roman" w:cstheme="minorHAnsi"/>
          <w:lang w:eastAsia="ar-SA"/>
        </w:rPr>
      </w:pPr>
    </w:p>
    <w:p w14:paraId="2246B7F4" w14:textId="1FA579DA"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77DDF9E9" w:rsidR="00182DF0" w:rsidRPr="00182DF0" w:rsidRDefault="00182DF0" w:rsidP="00113362">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5 ust. 1, tj. ................... zł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Pr="00182DF0">
        <w:rPr>
          <w:rFonts w:eastAsia="Times New Roman" w:cstheme="minorHAnsi"/>
          <w:lang w:eastAsia="ar-SA"/>
        </w:rPr>
        <w:t xml:space="preserve"> w formie ............................................................ </w:t>
      </w:r>
    </w:p>
    <w:p w14:paraId="7D6F19DD" w14:textId="77777777" w:rsidR="00182DF0" w:rsidRPr="00182DF0" w:rsidRDefault="00182DF0" w:rsidP="00113362">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113362">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113362">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113362">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113362">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113362">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113362">
      <w:pPr>
        <w:spacing w:after="0" w:line="276" w:lineRule="auto"/>
        <w:ind w:left="426"/>
        <w:jc w:val="both"/>
        <w:rPr>
          <w:rFonts w:eastAsia="Times New Roman" w:cstheme="minorHAnsi"/>
          <w:lang w:eastAsia="ar-SA"/>
        </w:rPr>
      </w:pPr>
    </w:p>
    <w:p w14:paraId="722A477B" w14:textId="6B57A5B2"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113362">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113362">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113362">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113362">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113362">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113362">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113362">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113362">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113362">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113362">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113362">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113362">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63EF2D41" w:rsidR="00182DF0" w:rsidRPr="00182DF0" w:rsidRDefault="00B85E54" w:rsidP="00113362">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p>
    <w:p w14:paraId="7E641552" w14:textId="3CA36965" w:rsidR="00182DF0" w:rsidRPr="00182DF0" w:rsidRDefault="00182DF0" w:rsidP="00113362">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113362">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113362">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113362">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113362">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113362">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113362">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113362">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113362">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113362">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113362">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113362">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113362">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113362">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113362">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113362">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113362">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113362">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113362">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113362">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113362">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13362">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113362">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113362">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113362">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113362">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113362">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113362">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113362">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113362">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113362">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113362">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lastRenderedPageBreak/>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113362">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13362">
      <w:pPr>
        <w:suppressAutoHyphens/>
        <w:spacing w:after="0" w:line="276" w:lineRule="auto"/>
        <w:rPr>
          <w:rFonts w:eastAsia="Times New Roman" w:cstheme="minorHAnsi"/>
          <w:b/>
          <w:lang w:eastAsia="ar-SA"/>
        </w:rPr>
      </w:pPr>
    </w:p>
    <w:p w14:paraId="2F9F25D3" w14:textId="44DCD05B" w:rsidR="00182DF0" w:rsidRPr="000A711A" w:rsidRDefault="00182DF0" w:rsidP="00113362">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113362">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113362">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113362">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113362">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113362">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113362">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113362">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113362">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113362">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113362">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113362">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113362">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lastRenderedPageBreak/>
        <w:t xml:space="preserve">zawierać między innymi wszelkie obowiązki opisane w § 4 niniejszej umowy, jak też </w:t>
      </w:r>
    </w:p>
    <w:p w14:paraId="0B64F0C9" w14:textId="77777777" w:rsidR="00182DF0" w:rsidRPr="00182DF0" w:rsidRDefault="00182DF0" w:rsidP="00113362">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113362">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113362">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113362">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113362">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113362">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13362">
      <w:pPr>
        <w:suppressAutoHyphens/>
        <w:spacing w:after="0" w:line="276" w:lineRule="auto"/>
        <w:rPr>
          <w:rFonts w:eastAsia="Times New Roman" w:cstheme="minorHAnsi"/>
          <w:lang w:eastAsia="ar-SA"/>
        </w:rPr>
      </w:pPr>
    </w:p>
    <w:p w14:paraId="480FD69A" w14:textId="054B75DD"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7AEB6391" w:rsidR="00182DF0" w:rsidRPr="00B262DC" w:rsidRDefault="00182DF0" w:rsidP="00113362">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0D8D8CE1" w14:textId="77777777" w:rsidR="00182DF0" w:rsidRPr="00182DF0" w:rsidRDefault="00182DF0" w:rsidP="00113362">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t>
      </w:r>
      <w:r w:rsidRPr="00182DF0">
        <w:rPr>
          <w:rFonts w:eastAsia="Times New Roman" w:cstheme="minorHAnsi"/>
          <w:lang w:eastAsia="ar-SA"/>
        </w:rPr>
        <w:lastRenderedPageBreak/>
        <w:t xml:space="preserve">wyznaczyć dłuższe terminy usuwania wad. Okres rękojmi za dany element (w całości) zostanie przedłużony o czas naprawy. </w:t>
      </w:r>
    </w:p>
    <w:p w14:paraId="0A625A79" w14:textId="77777777" w:rsidR="00182DF0" w:rsidRPr="00182DF0" w:rsidRDefault="00182DF0" w:rsidP="00113362">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113362">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113362">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113362">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113362">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7777777" w:rsidR="00182DF0" w:rsidRPr="00182DF0" w:rsidRDefault="00182DF0" w:rsidP="00113362">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618F9EC2" w14:textId="77777777" w:rsidR="00182DF0" w:rsidRPr="00182DF0" w:rsidRDefault="00182DF0" w:rsidP="00113362">
      <w:pPr>
        <w:spacing w:after="0" w:line="276" w:lineRule="auto"/>
        <w:jc w:val="both"/>
        <w:rPr>
          <w:rFonts w:eastAsia="Times New Roman" w:cstheme="minorHAnsi"/>
          <w:b/>
          <w:lang w:eastAsia="ar-SA"/>
        </w:rPr>
      </w:pPr>
    </w:p>
    <w:p w14:paraId="5DCA55D6" w14:textId="3EB28729"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113362">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2ACD00B1" w14:textId="77777777" w:rsidR="000E6CE6" w:rsidRPr="00F73357" w:rsidRDefault="000E6CE6" w:rsidP="00113362">
      <w:pPr>
        <w:suppressAutoHyphens/>
        <w:autoSpaceDE w:val="0"/>
        <w:autoSpaceDN w:val="0"/>
        <w:adjustRightInd w:val="0"/>
        <w:spacing w:after="0" w:line="276" w:lineRule="auto"/>
        <w:jc w:val="both"/>
        <w:rPr>
          <w:rFonts w:eastAsia="Times New Roman" w:cstheme="minorHAnsi"/>
          <w:lang w:eastAsia="ar-SA"/>
        </w:rPr>
      </w:pPr>
      <w:r w:rsidRPr="00F73357">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15A03DAD" w14:textId="77777777" w:rsidR="000E6CE6" w:rsidRPr="00F73357" w:rsidRDefault="000E6CE6" w:rsidP="00113362">
      <w:pPr>
        <w:numPr>
          <w:ilvl w:val="0"/>
          <w:numId w:val="17"/>
        </w:numPr>
        <w:suppressAutoHyphens/>
        <w:spacing w:after="0" w:line="276" w:lineRule="auto"/>
        <w:ind w:left="284" w:hanging="284"/>
        <w:jc w:val="both"/>
        <w:rPr>
          <w:rFonts w:eastAsia="Times New Roman" w:cstheme="minorHAnsi"/>
          <w:bCs/>
          <w:lang w:eastAsia="ar-SA"/>
        </w:rPr>
      </w:pPr>
      <w:r w:rsidRPr="00F73357">
        <w:rPr>
          <w:rFonts w:eastAsia="Times New Roman" w:cstheme="minorHAnsi"/>
          <w:bCs/>
          <w:lang w:eastAsia="ar-SA"/>
        </w:rPr>
        <w:t>Zmiana umownego terminu zakończenia przedmiotu niniejszej Umowy jest możliwa w następujących przypadkach:</w:t>
      </w:r>
    </w:p>
    <w:p w14:paraId="3F6AD23D" w14:textId="77777777" w:rsidR="000E6CE6" w:rsidRPr="00F73357" w:rsidRDefault="000E6CE6" w:rsidP="00113362">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0105770" w14:textId="77777777" w:rsidR="000E6CE6" w:rsidRPr="00F73357" w:rsidRDefault="000E6CE6" w:rsidP="00113362">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0DF71F09" w14:textId="77777777" w:rsidR="000E6CE6" w:rsidRPr="00F73357" w:rsidRDefault="000E6CE6" w:rsidP="00113362">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śmierci Wykonawcy będącego osobą fizyczną, prowadzącego samodzielnie działalność gospodarczą,</w:t>
      </w:r>
    </w:p>
    <w:p w14:paraId="5C6E4A5A" w14:textId="77777777" w:rsidR="000E6CE6" w:rsidRPr="00F73357" w:rsidRDefault="000E6CE6" w:rsidP="00113362">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zmiany adresu siedziby firmy Wykonawcy w przypadku zmiany tych danych w trakcie realizacji umowy,</w:t>
      </w:r>
    </w:p>
    <w:p w14:paraId="0E273B07" w14:textId="77777777" w:rsidR="000E6CE6" w:rsidRPr="00F73357" w:rsidRDefault="000E6CE6" w:rsidP="00113362">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wystąpienia wykopalisk archeologicznych uniemożliwiających wykonywanie robót,</w:t>
      </w:r>
    </w:p>
    <w:p w14:paraId="12104520" w14:textId="77777777" w:rsidR="000E6CE6" w:rsidRPr="00F73357" w:rsidRDefault="000E6CE6" w:rsidP="00113362">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zmian na terenach nieruchomości objętego zamówieniem, które mogą spowodować kolizję z wykonywaniem robót,</w:t>
      </w:r>
    </w:p>
    <w:p w14:paraId="15389E57" w14:textId="77777777" w:rsidR="000E6CE6" w:rsidRPr="00F73357" w:rsidRDefault="000E6CE6" w:rsidP="00113362">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1F2E8C" w14:textId="77777777" w:rsidR="000E6CE6" w:rsidRPr="00F73357" w:rsidRDefault="000E6CE6" w:rsidP="00113362">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okresowego zawieszenia robót, gdy: roboty zostaną rozpoczęte, a warunki atmosferyczne nie będą pozwalały na ich kontynuację zgodnie ze specyfikacjami,</w:t>
      </w:r>
    </w:p>
    <w:p w14:paraId="1F497A84" w14:textId="77777777" w:rsidR="000E6CE6" w:rsidRPr="00F73357" w:rsidRDefault="000E6CE6" w:rsidP="00113362">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wystąpienia awarii technicznych, których Wykonawca nie mógł przewidzieć. Tym samym Wykonawca jest zobowiązany do wykonywania wykopów kontrolnych,</w:t>
      </w:r>
    </w:p>
    <w:p w14:paraId="60EDE2A2" w14:textId="77777777" w:rsidR="000E6CE6" w:rsidRPr="00F73357" w:rsidRDefault="000E6CE6" w:rsidP="00113362">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211C4209" w14:textId="77777777" w:rsidR="000E6CE6" w:rsidRPr="00F73357" w:rsidRDefault="000E6CE6" w:rsidP="00113362">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lastRenderedPageBreak/>
        <w:t>w przypadku braku zgody właścicieli nieruchomości na wykonanie robót budowlanych, które zostały objęte przedmiotem zamówienia,</w:t>
      </w:r>
    </w:p>
    <w:p w14:paraId="541E1D4C" w14:textId="77777777" w:rsidR="000E6CE6" w:rsidRPr="00F73357" w:rsidRDefault="000E6CE6" w:rsidP="00113362">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F73357">
        <w:rPr>
          <w:rFonts w:eastAsia="Times New Roman" w:cstheme="minorHAnsi"/>
          <w:lang w:eastAsia="ar-SA"/>
        </w:rPr>
        <w:t>techniczno</w:t>
      </w:r>
      <w:proofErr w:type="spellEnd"/>
      <w:r w:rsidRPr="00F73357">
        <w:rPr>
          <w:rFonts w:eastAsia="Times New Roman" w:cstheme="minorHAnsi"/>
          <w:lang w:eastAsia="ar-SA"/>
        </w:rPr>
        <w:t>–budowlanymi,</w:t>
      </w:r>
    </w:p>
    <w:p w14:paraId="2256D822" w14:textId="77777777" w:rsidR="000E6CE6" w:rsidRPr="00F73357" w:rsidRDefault="000E6CE6" w:rsidP="00113362">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 xml:space="preserve">wydłużającego się okresu przebudowania infrastruktury przez dysponenta Zakład Energetyczny, </w:t>
      </w:r>
    </w:p>
    <w:p w14:paraId="78AE5CED" w14:textId="77777777" w:rsidR="000E6CE6" w:rsidRPr="00F73357" w:rsidRDefault="000E6CE6" w:rsidP="00113362">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zmiany przebiegu trasy nawierzchni dróg w stosunku do projektowanych,</w:t>
      </w:r>
    </w:p>
    <w:p w14:paraId="542FE25D" w14:textId="77777777" w:rsidR="000E6CE6" w:rsidRPr="00F73357" w:rsidRDefault="000E6CE6" w:rsidP="00113362">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zmian na terenach nieruchomości, przez które przechodzą nawierzchnie dróg,</w:t>
      </w:r>
    </w:p>
    <w:p w14:paraId="4C0BE3C6" w14:textId="77777777" w:rsidR="000E6CE6" w:rsidRPr="00F73357" w:rsidRDefault="000E6CE6" w:rsidP="00113362">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F73357">
        <w:rPr>
          <w:rFonts w:eastAsia="Times New Roman" w:cstheme="minorHAnsi"/>
          <w:lang w:eastAsia="ar-SA"/>
        </w:rPr>
        <w:t>techniczno</w:t>
      </w:r>
      <w:proofErr w:type="spellEnd"/>
      <w:r w:rsidRPr="00F73357">
        <w:rPr>
          <w:rFonts w:eastAsia="Times New Roman" w:cstheme="minorHAnsi"/>
          <w:lang w:eastAsia="ar-SA"/>
        </w:rPr>
        <w:t>–budowlanymi,</w:t>
      </w:r>
    </w:p>
    <w:p w14:paraId="7F2E0289" w14:textId="77777777" w:rsidR="000E6CE6" w:rsidRPr="00F73357" w:rsidRDefault="000E6CE6" w:rsidP="00113362">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czasowego wstrzymania robót przez Zamawiającego z przyczyn niezależnych od Wykonawcy,</w:t>
      </w:r>
    </w:p>
    <w:p w14:paraId="23243948" w14:textId="77777777" w:rsidR="000E6CE6" w:rsidRPr="00F73357" w:rsidRDefault="000E6CE6" w:rsidP="00113362">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F73357">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3FB64E35" w14:textId="77777777" w:rsidR="000E6CE6" w:rsidRPr="00F73357" w:rsidRDefault="000E6CE6" w:rsidP="00113362">
      <w:pPr>
        <w:tabs>
          <w:tab w:val="center" w:pos="5154"/>
        </w:tabs>
        <w:suppressAutoHyphens/>
        <w:spacing w:after="0" w:line="276" w:lineRule="auto"/>
        <w:jc w:val="both"/>
        <w:rPr>
          <w:rFonts w:eastAsia="Times New Roman" w:cstheme="minorHAnsi"/>
          <w:lang w:eastAsia="ar-SA"/>
        </w:rPr>
      </w:pPr>
    </w:p>
    <w:p w14:paraId="4FE312EE" w14:textId="77777777" w:rsidR="000E6CE6" w:rsidRPr="00F73357" w:rsidRDefault="000E6CE6" w:rsidP="00113362">
      <w:pPr>
        <w:tabs>
          <w:tab w:val="center" w:pos="5154"/>
        </w:tabs>
        <w:suppressAutoHyphens/>
        <w:spacing w:after="0" w:line="276" w:lineRule="auto"/>
        <w:ind w:left="284"/>
        <w:jc w:val="both"/>
        <w:rPr>
          <w:rFonts w:eastAsia="Times New Roman" w:cstheme="minorHAnsi"/>
          <w:lang w:eastAsia="ar-SA"/>
        </w:rPr>
      </w:pPr>
      <w:r w:rsidRPr="00F73357">
        <w:rPr>
          <w:rFonts w:eastAsia="Times New Roman" w:cstheme="minorHAnsi"/>
          <w:lang w:eastAsia="ar-SA"/>
        </w:rPr>
        <w:t>O powyższych okolicznościach Wykonawca powiadomi Zamawiającego pisemnie w sposób opisany w niniejszej umowie, a nadto złoży dokumenty wymienione w umowie.</w:t>
      </w:r>
    </w:p>
    <w:p w14:paraId="555A1FD5" w14:textId="77777777" w:rsidR="000E6CE6" w:rsidRPr="00F73357" w:rsidRDefault="000E6CE6" w:rsidP="00113362">
      <w:pPr>
        <w:numPr>
          <w:ilvl w:val="0"/>
          <w:numId w:val="19"/>
        </w:numPr>
        <w:suppressAutoHyphens/>
        <w:spacing w:after="0" w:line="276" w:lineRule="auto"/>
        <w:ind w:left="284" w:hanging="284"/>
        <w:rPr>
          <w:rFonts w:eastAsia="Times New Roman" w:cstheme="minorHAnsi"/>
          <w:bCs/>
          <w:lang w:eastAsia="ar-SA"/>
        </w:rPr>
      </w:pPr>
      <w:r w:rsidRPr="00F73357">
        <w:rPr>
          <w:rFonts w:eastAsia="Times New Roman" w:cstheme="minorHAnsi"/>
          <w:bCs/>
          <w:lang w:eastAsia="ar-SA"/>
        </w:rPr>
        <w:t>Zmiana podwykonawcy i podmiotu trzeciego.</w:t>
      </w:r>
    </w:p>
    <w:p w14:paraId="4553FAA0" w14:textId="0F512D1F" w:rsidR="000E6CE6" w:rsidRPr="00F73357" w:rsidRDefault="000E6CE6" w:rsidP="00113362">
      <w:pPr>
        <w:tabs>
          <w:tab w:val="center" w:pos="5154"/>
        </w:tabs>
        <w:suppressAutoHyphens/>
        <w:spacing w:after="0" w:line="276" w:lineRule="auto"/>
        <w:ind w:left="357"/>
        <w:jc w:val="both"/>
        <w:rPr>
          <w:rFonts w:eastAsia="Times New Roman" w:cstheme="minorHAnsi"/>
          <w:lang w:eastAsia="ar-SA"/>
        </w:rPr>
      </w:pPr>
      <w:r w:rsidRPr="00F73357">
        <w:rPr>
          <w:rFonts w:eastAsia="Times New Roman" w:cstheme="minorHAnsi"/>
          <w:lang w:eastAsia="ar-SA"/>
        </w:rPr>
        <w:t>Wykonawca przedłoży Zamawiającemu dokumenty dotyczące podwykonawcy lub podmiotu trzeciego. Podwykonawca lub podmiot trzeci musi spełniać warunki określone w SWZ, jeżeli Wykonawca powoływał się na zasoby Podwykonawcy, czy podmiotu trzeciego, który miałby zostać zmieniony.</w:t>
      </w:r>
      <w:r w:rsidR="00113362">
        <w:rPr>
          <w:rFonts w:eastAsia="Times New Roman" w:cstheme="minorHAnsi"/>
          <w:lang w:eastAsia="ar-SA"/>
        </w:rPr>
        <w:t xml:space="preserve"> </w:t>
      </w:r>
      <w:r w:rsidRPr="00F73357">
        <w:rPr>
          <w:rFonts w:eastAsia="Times New Roman" w:cstheme="minorHAnsi"/>
          <w:lang w:eastAsia="ar-SA"/>
        </w:rPr>
        <w:t>Zamawiający zaakceptuje lub odmówi zmiany podwykonawcy lub podmiotu trzeciego w ciągu 14 dni od dnia przedłożenia dokumentów.</w:t>
      </w:r>
    </w:p>
    <w:p w14:paraId="41C2B2C7" w14:textId="77777777" w:rsidR="000E6CE6" w:rsidRPr="00F73357" w:rsidRDefault="000E6CE6" w:rsidP="00113362">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Wystąpienia konieczności wprowadzenia zmian spowodowanych następującymi okolicznościami:</w:t>
      </w:r>
    </w:p>
    <w:p w14:paraId="65515049" w14:textId="77777777" w:rsidR="000E6CE6" w:rsidRPr="00F73357" w:rsidRDefault="000E6CE6" w:rsidP="00113362">
      <w:pPr>
        <w:suppressAutoHyphens/>
        <w:spacing w:after="0" w:line="276" w:lineRule="auto"/>
        <w:ind w:left="567" w:hanging="283"/>
        <w:jc w:val="both"/>
        <w:rPr>
          <w:rFonts w:eastAsia="Times New Roman" w:cstheme="minorHAnsi"/>
          <w:lang w:eastAsia="ar-SA"/>
        </w:rPr>
      </w:pPr>
      <w:r w:rsidRPr="00F73357">
        <w:rPr>
          <w:rFonts w:eastAsia="Times New Roman" w:cstheme="minorHAnsi"/>
          <w:b/>
          <w:bCs/>
          <w:lang w:eastAsia="ar-SA"/>
        </w:rPr>
        <w:t>1)</w:t>
      </w:r>
      <w:r w:rsidRPr="00F7335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B81F21C" w14:textId="77777777" w:rsidR="000E6CE6" w:rsidRPr="00F73357" w:rsidRDefault="000E6CE6" w:rsidP="00113362">
      <w:pPr>
        <w:suppressAutoHyphens/>
        <w:spacing w:after="0" w:line="276" w:lineRule="auto"/>
        <w:ind w:left="567" w:hanging="283"/>
        <w:jc w:val="both"/>
        <w:rPr>
          <w:rFonts w:eastAsia="Times New Roman" w:cstheme="minorHAnsi"/>
          <w:lang w:eastAsia="ar-SA"/>
        </w:rPr>
      </w:pPr>
      <w:r w:rsidRPr="00F73357">
        <w:rPr>
          <w:rFonts w:eastAsia="Times New Roman" w:cstheme="minorHAnsi"/>
          <w:b/>
          <w:bCs/>
          <w:lang w:eastAsia="ar-SA"/>
        </w:rPr>
        <w:t>2)</w:t>
      </w:r>
      <w:r w:rsidRPr="00F7335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F73357">
        <w:rPr>
          <w:rFonts w:eastAsia="Times New Roman" w:cstheme="minorHAnsi"/>
          <w:lang w:eastAsia="ar-SA"/>
        </w:rPr>
        <w:t>t.j</w:t>
      </w:r>
      <w:proofErr w:type="spellEnd"/>
      <w:r w:rsidRPr="00F73357">
        <w:rPr>
          <w:rFonts w:eastAsia="Times New Roman" w:cstheme="minorHAnsi"/>
          <w:lang w:eastAsia="ar-SA"/>
        </w:rPr>
        <w:t>. Dz. U. z 2021 r., poz. 305).</w:t>
      </w:r>
    </w:p>
    <w:p w14:paraId="43320419" w14:textId="77777777" w:rsidR="000E6CE6" w:rsidRPr="00F73357" w:rsidRDefault="000E6CE6" w:rsidP="00113362">
      <w:pPr>
        <w:suppressAutoHyphens/>
        <w:spacing w:after="0" w:line="276" w:lineRule="auto"/>
        <w:ind w:left="567" w:hanging="283"/>
        <w:jc w:val="both"/>
        <w:rPr>
          <w:rFonts w:eastAsia="Times New Roman" w:cstheme="minorHAnsi"/>
          <w:lang w:eastAsia="ar-SA"/>
        </w:rPr>
      </w:pPr>
      <w:r w:rsidRPr="00F73357">
        <w:rPr>
          <w:rFonts w:eastAsia="Times New Roman" w:cstheme="minorHAnsi"/>
          <w:b/>
          <w:bCs/>
          <w:lang w:eastAsia="ar-SA"/>
        </w:rPr>
        <w:t>3)</w:t>
      </w:r>
      <w:r w:rsidRPr="00F73357">
        <w:rPr>
          <w:rFonts w:eastAsia="Times New Roman" w:cstheme="minorHAnsi"/>
          <w:lang w:eastAsia="ar-SA"/>
        </w:rPr>
        <w:t xml:space="preserve"> w przypadku niezrealizowania części robót przez Wykonawcę wynagrodzenia będzie obniżone.</w:t>
      </w:r>
    </w:p>
    <w:p w14:paraId="70D40A85" w14:textId="77777777" w:rsidR="000E6CE6" w:rsidRPr="00F73357" w:rsidRDefault="000E6CE6" w:rsidP="00113362">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zajścia okoliczności ust.3. </w:t>
      </w:r>
    </w:p>
    <w:p w14:paraId="11A48F8C" w14:textId="77777777" w:rsidR="000E6CE6" w:rsidRPr="00F73357" w:rsidRDefault="000E6CE6" w:rsidP="00113362">
      <w:pPr>
        <w:numPr>
          <w:ilvl w:val="1"/>
          <w:numId w:val="19"/>
        </w:numPr>
        <w:suppressAutoHyphens/>
        <w:spacing w:after="0" w:line="276" w:lineRule="auto"/>
        <w:ind w:left="567" w:hanging="283"/>
        <w:jc w:val="both"/>
        <w:rPr>
          <w:rFonts w:eastAsia="Times New Roman" w:cstheme="minorHAnsi"/>
          <w:lang w:eastAsia="ar-SA"/>
        </w:rPr>
      </w:pPr>
      <w:r w:rsidRPr="00F73357">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7123B1D1" w14:textId="77777777" w:rsidR="000E6CE6" w:rsidRPr="00F73357" w:rsidRDefault="000E6CE6" w:rsidP="00113362">
      <w:pPr>
        <w:suppressAutoHyphens/>
        <w:spacing w:after="0" w:line="276" w:lineRule="auto"/>
        <w:ind w:left="567"/>
        <w:rPr>
          <w:rFonts w:eastAsia="Times New Roman" w:cstheme="minorHAnsi"/>
          <w:lang w:eastAsia="ar-SA"/>
        </w:rPr>
      </w:pPr>
      <w:r w:rsidRPr="00F73357">
        <w:rPr>
          <w:rFonts w:eastAsia="Times New Roman" w:cstheme="minorHAnsi"/>
          <w:lang w:eastAsia="ar-SA"/>
        </w:rPr>
        <w:t>lub</w:t>
      </w:r>
    </w:p>
    <w:p w14:paraId="01699577" w14:textId="77777777" w:rsidR="000E6CE6" w:rsidRPr="00F73357" w:rsidRDefault="000E6CE6" w:rsidP="00113362">
      <w:pPr>
        <w:numPr>
          <w:ilvl w:val="1"/>
          <w:numId w:val="19"/>
        </w:numPr>
        <w:suppressAutoHyphens/>
        <w:spacing w:after="0" w:line="276" w:lineRule="auto"/>
        <w:ind w:left="567" w:hanging="283"/>
        <w:jc w:val="both"/>
        <w:rPr>
          <w:rFonts w:eastAsia="Times New Roman" w:cstheme="minorHAnsi"/>
          <w:lang w:eastAsia="ar-SA"/>
        </w:rPr>
      </w:pPr>
      <w:r w:rsidRPr="00F73357">
        <w:rPr>
          <w:rFonts w:eastAsia="Times New Roman" w:cstheme="minorHAnsi"/>
          <w:lang w:eastAsia="ar-SA"/>
        </w:rPr>
        <w:t>Wykonawca wykona roboty zamienne zlecone przez Zamawiającego na podstawie stosownego protokołu i kosztorysu zamiennego</w:t>
      </w:r>
    </w:p>
    <w:p w14:paraId="4A97B77E" w14:textId="77777777" w:rsidR="000E6CE6" w:rsidRPr="00F73357" w:rsidRDefault="000E6CE6" w:rsidP="00113362">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w:t>
      </w:r>
      <w:r w:rsidRPr="00F73357">
        <w:rPr>
          <w:rFonts w:eastAsia="Times New Roman" w:cstheme="minorHAnsi"/>
          <w:bCs/>
        </w:rPr>
        <w:lastRenderedPageBreak/>
        <w:t xml:space="preserve">obowiązujących stawek podatku od towarów i usług. </w:t>
      </w:r>
      <w:r w:rsidRPr="00F73357">
        <w:rPr>
          <w:rFonts w:eastAsia="Times New Roman" w:cstheme="minorHAnsi"/>
          <w:lang w:eastAsia="ar-SA"/>
        </w:rPr>
        <w:t>Waloryzacji będzie można dokonać w oparciu o pisemnie uzasadniony wniosek Wykonawcy, zaakceptowany przez Zamawiającego i sporządzony aneks do umowy.</w:t>
      </w:r>
    </w:p>
    <w:p w14:paraId="39673EA2" w14:textId="77777777" w:rsidR="000E6CE6" w:rsidRPr="00F73357" w:rsidRDefault="000E6CE6" w:rsidP="00113362">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Zamawiający dopuszcza zmianę elementów harmonogramu rzeczowo-finansowego z przyczyn organizacyjnych Wykonawcy oraz terminowego wykonania zadania.</w:t>
      </w:r>
    </w:p>
    <w:p w14:paraId="48DA9455" w14:textId="77777777" w:rsidR="000E6CE6" w:rsidRPr="00F73357" w:rsidRDefault="000E6CE6" w:rsidP="00113362">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W przypadku wystąpienia przyczyn, o których mowa w ust. 1, 3–6</w:t>
      </w:r>
      <w:r>
        <w:rPr>
          <w:rFonts w:eastAsia="Times New Roman" w:cstheme="minorHAnsi"/>
          <w:lang w:eastAsia="ar-SA"/>
        </w:rPr>
        <w:t>, 9 i 10</w:t>
      </w:r>
      <w:r w:rsidRPr="00F73357">
        <w:rPr>
          <w:rFonts w:eastAsia="Times New Roman" w:cstheme="minorHAnsi"/>
          <w:lang w:eastAsia="ar-SA"/>
        </w:rPr>
        <w:t xml:space="preserve"> Strony uzgodnią powyższe zmiany zawartej umowy w formie aneksu. </w:t>
      </w:r>
    </w:p>
    <w:p w14:paraId="047965A9" w14:textId="77777777" w:rsidR="000E6CE6" w:rsidRDefault="000E6CE6" w:rsidP="00113362">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wystąpienia przyczyn, o których mowa w ust. 2 nie będzie konieczności zmiany umowy </w:t>
      </w:r>
      <w:r w:rsidRPr="00F73357">
        <w:rPr>
          <w:rFonts w:eastAsia="Times New Roman" w:cstheme="minorHAnsi"/>
          <w:lang w:eastAsia="ar-SA"/>
        </w:rPr>
        <w:br/>
        <w:t>w formie aneksu.</w:t>
      </w:r>
    </w:p>
    <w:p w14:paraId="403DC3A2" w14:textId="77777777" w:rsidR="000E6CE6" w:rsidRDefault="000E6CE6" w:rsidP="00113362">
      <w:pPr>
        <w:pStyle w:val="Akapitzlist"/>
        <w:numPr>
          <w:ilvl w:val="0"/>
          <w:numId w:val="19"/>
        </w:numPr>
        <w:spacing w:after="200" w:line="276" w:lineRule="auto"/>
        <w:ind w:left="284" w:hanging="284"/>
        <w:jc w:val="both"/>
        <w:rPr>
          <w:rFonts w:eastAsia="Times New Roman" w:cstheme="minorHAnsi"/>
          <w:lang w:eastAsia="ar-SA"/>
        </w:rPr>
      </w:pPr>
      <w:r w:rsidRPr="009C7F6D">
        <w:rPr>
          <w:rFonts w:eastAsia="Times New Roman" w:cstheme="minorHAnsi"/>
          <w:lang w:eastAsia="ar-SA"/>
        </w:rPr>
        <w:t xml:space="preserve">Zamawiający </w:t>
      </w:r>
      <w:r>
        <w:rPr>
          <w:rFonts w:eastAsia="Times New Roman" w:cstheme="minorHAnsi"/>
          <w:lang w:eastAsia="ar-SA"/>
        </w:rPr>
        <w:t>przewiduje możliwość</w:t>
      </w:r>
      <w:r w:rsidRPr="009C7F6D">
        <w:rPr>
          <w:rFonts w:eastAsia="Times New Roman" w:cstheme="minorHAnsi"/>
          <w:lang w:eastAsia="ar-SA"/>
        </w:rPr>
        <w:t xml:space="preserve"> zmian</w:t>
      </w:r>
      <w:r>
        <w:rPr>
          <w:rFonts w:eastAsia="Times New Roman" w:cstheme="minorHAnsi"/>
          <w:lang w:eastAsia="ar-SA"/>
        </w:rPr>
        <w:t>y</w:t>
      </w:r>
      <w:r w:rsidRPr="009C7F6D">
        <w:rPr>
          <w:rFonts w:eastAsia="Times New Roman" w:cstheme="minorHAnsi"/>
          <w:lang w:eastAsia="ar-SA"/>
        </w:rPr>
        <w:t xml:space="preserve"> ilości wykonywanych robót wraz ze zmianą terminu ich wykonania w zależności od otrzymywanych środków z Rządowego Funduszu Rozwoju Dróg lub innych wytycznych wynikających z zawartej umowy pomiędzy Gminą Purda, a Wojewodą Warmińsko-Mazurskim, wówczas wtedy nastąpią zmiany harmonogramu rzeczowo-finansowego.</w:t>
      </w:r>
    </w:p>
    <w:p w14:paraId="1C870362" w14:textId="77777777" w:rsidR="000E6CE6" w:rsidRDefault="000E6CE6" w:rsidP="00113362">
      <w:pPr>
        <w:pStyle w:val="Akapitzlist"/>
        <w:numPr>
          <w:ilvl w:val="0"/>
          <w:numId w:val="19"/>
        </w:numPr>
        <w:spacing w:after="0" w:line="276" w:lineRule="auto"/>
        <w:ind w:left="284" w:hanging="284"/>
        <w:jc w:val="both"/>
        <w:rPr>
          <w:rFonts w:eastAsia="Times New Roman" w:cstheme="minorHAnsi"/>
          <w:lang w:eastAsia="ar-SA"/>
        </w:rPr>
      </w:pPr>
      <w:r>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02997ECD" w14:textId="77777777" w:rsidR="000E6CE6" w:rsidRPr="003C648C" w:rsidRDefault="000E6CE6" w:rsidP="00113362">
      <w:pPr>
        <w:pStyle w:val="Akapitzlist"/>
        <w:spacing w:after="0" w:line="276" w:lineRule="auto"/>
        <w:ind w:left="284" w:hanging="284"/>
        <w:jc w:val="both"/>
        <w:rPr>
          <w:rFonts w:eastAsia="Times New Roman" w:cstheme="minorHAnsi"/>
          <w:lang w:eastAsia="ar-SA"/>
        </w:rPr>
      </w:pPr>
      <w:r>
        <w:rPr>
          <w:rFonts w:eastAsia="Times New Roman" w:cstheme="minorHAnsi"/>
          <w:b/>
          <w:bCs/>
          <w:lang w:eastAsia="ar-SA"/>
        </w:rPr>
        <w:t>11</w:t>
      </w:r>
      <w:r w:rsidRPr="003C648C">
        <w:rPr>
          <w:rFonts w:eastAsia="Times New Roman" w:cstheme="minorHAnsi"/>
          <w:b/>
          <w:bCs/>
          <w:lang w:eastAsia="ar-SA"/>
        </w:rPr>
        <w:t>.</w:t>
      </w:r>
      <w:r w:rsidRPr="003C648C">
        <w:rPr>
          <w:rFonts w:eastAsia="Times New Roman" w:cstheme="minorHAnsi"/>
          <w:lang w:eastAsia="ar-SA"/>
        </w:rPr>
        <w:tab/>
        <w:t xml:space="preserve">Ustala się następujące zasady wprowadzania zmian wysokości wynagrodzenia należnego Wykonawcy, w przypadku zmiany ceny materiałów lub kosztów związanych z realizacją zamówienia: </w:t>
      </w:r>
    </w:p>
    <w:p w14:paraId="55A23ACA" w14:textId="77777777" w:rsidR="000E6CE6" w:rsidRPr="003C648C" w:rsidRDefault="000E6CE6" w:rsidP="00113362">
      <w:pPr>
        <w:pStyle w:val="Akapitzlist"/>
        <w:spacing w:after="0" w:line="276" w:lineRule="auto"/>
        <w:ind w:left="567" w:hanging="283"/>
        <w:jc w:val="both"/>
        <w:rPr>
          <w:rFonts w:eastAsia="Times New Roman" w:cstheme="minorHAnsi"/>
          <w:lang w:eastAsia="ar-SA"/>
        </w:rPr>
      </w:pPr>
      <w:r w:rsidRPr="003C648C">
        <w:rPr>
          <w:rFonts w:eastAsia="Times New Roman" w:cstheme="minorHAnsi"/>
          <w:b/>
          <w:bCs/>
          <w:lang w:eastAsia="ar-SA"/>
        </w:rPr>
        <w:t>1)</w:t>
      </w:r>
      <w:r w:rsidRPr="003C648C">
        <w:rPr>
          <w:rFonts w:eastAsia="Times New Roman" w:cstheme="minorHAnsi"/>
          <w:lang w:eastAsia="ar-SA"/>
        </w:rPr>
        <w:tab/>
        <w:t>jeżeli wartość cen materiałów lub kosztów zmieniła się o minimum 30%,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4BB639B1" w14:textId="77777777" w:rsidR="000E6CE6" w:rsidRPr="003C648C" w:rsidRDefault="000E6CE6" w:rsidP="00113362">
      <w:pPr>
        <w:pStyle w:val="Akapitzlist"/>
        <w:spacing w:after="0" w:line="276" w:lineRule="auto"/>
        <w:ind w:left="567" w:hanging="283"/>
        <w:jc w:val="both"/>
        <w:rPr>
          <w:rFonts w:eastAsia="Times New Roman" w:cstheme="minorHAnsi"/>
          <w:lang w:eastAsia="ar-SA"/>
        </w:rPr>
      </w:pPr>
      <w:r w:rsidRPr="003C648C">
        <w:rPr>
          <w:rFonts w:eastAsia="Times New Roman" w:cstheme="minorHAnsi"/>
          <w:b/>
          <w:bCs/>
          <w:lang w:eastAsia="ar-SA"/>
        </w:rPr>
        <w:t>2)</w:t>
      </w:r>
      <w:r w:rsidRPr="003C648C">
        <w:rPr>
          <w:rFonts w:eastAsia="Times New Roman" w:cstheme="minorHAnsi"/>
          <w:lang w:eastAsia="ar-SA"/>
        </w:rPr>
        <w:tab/>
        <w:t>początkowy termin ustalenia zmiany wynagrodzenia to 12 miesięcy od dnia podpisania umowy;  zmiany wynagrodzenia będą dokonywane w okresach co 12 miesięcy;</w:t>
      </w:r>
    </w:p>
    <w:p w14:paraId="28D011C5" w14:textId="77777777" w:rsidR="000E6CE6" w:rsidRPr="003C648C" w:rsidRDefault="000E6CE6" w:rsidP="00113362">
      <w:pPr>
        <w:pStyle w:val="Akapitzlist"/>
        <w:spacing w:after="0" w:line="276" w:lineRule="auto"/>
        <w:ind w:left="567" w:hanging="283"/>
        <w:jc w:val="both"/>
        <w:rPr>
          <w:rFonts w:eastAsia="Times New Roman" w:cstheme="minorHAnsi"/>
          <w:lang w:eastAsia="ar-SA"/>
        </w:rPr>
      </w:pPr>
      <w:r w:rsidRPr="003C648C">
        <w:rPr>
          <w:rFonts w:eastAsia="Times New Roman" w:cstheme="minorHAnsi"/>
          <w:b/>
          <w:bCs/>
          <w:lang w:eastAsia="ar-SA"/>
        </w:rPr>
        <w:t>3)</w:t>
      </w:r>
      <w:r w:rsidRPr="003C648C">
        <w:rPr>
          <w:rFonts w:eastAsia="Times New Roman" w:cstheme="minorHAnsi"/>
          <w:lang w:eastAsia="ar-SA"/>
        </w:rPr>
        <w:tab/>
        <w:t>zmiana wartości wynagrodzenia dotyczyć będzie jedynie prac zrealizowanych po upływie 12 miesięcy od dnia zawarcia umowy bądź poprzedniej zmiany;</w:t>
      </w:r>
    </w:p>
    <w:p w14:paraId="51467D92" w14:textId="77777777" w:rsidR="000E6CE6" w:rsidRPr="003C648C" w:rsidRDefault="000E6CE6" w:rsidP="00113362">
      <w:pPr>
        <w:pStyle w:val="Akapitzlist"/>
        <w:spacing w:after="0" w:line="276" w:lineRule="auto"/>
        <w:ind w:left="567" w:hanging="283"/>
        <w:jc w:val="both"/>
        <w:rPr>
          <w:rFonts w:eastAsia="Times New Roman" w:cstheme="minorHAnsi"/>
          <w:lang w:eastAsia="ar-SA"/>
        </w:rPr>
      </w:pPr>
      <w:r w:rsidRPr="003C648C">
        <w:rPr>
          <w:rFonts w:eastAsia="Times New Roman" w:cstheme="minorHAnsi"/>
          <w:b/>
          <w:bCs/>
          <w:lang w:eastAsia="ar-SA"/>
        </w:rPr>
        <w:t>4)</w:t>
      </w:r>
      <w:r w:rsidRPr="003C648C">
        <w:rPr>
          <w:rFonts w:eastAsia="Times New Roman" w:cstheme="minorHAnsi"/>
          <w:lang w:eastAsia="ar-SA"/>
        </w:rPr>
        <w:tab/>
        <w:t>Maksymalna zmiana wartości wynagrodzenia spowodowana zmianą ceny materiałów lub kosztów wynosi 5% łącznej wartości wynagrodzenia umownego brutto.</w:t>
      </w:r>
    </w:p>
    <w:p w14:paraId="184C1D10" w14:textId="77777777" w:rsidR="000E6CE6" w:rsidRPr="003C648C" w:rsidRDefault="000E6CE6" w:rsidP="00113362">
      <w:pPr>
        <w:pStyle w:val="Akapitzlist"/>
        <w:spacing w:after="0" w:line="276" w:lineRule="auto"/>
        <w:ind w:left="284" w:hanging="284"/>
        <w:jc w:val="both"/>
        <w:rPr>
          <w:rFonts w:eastAsia="Times New Roman" w:cstheme="minorHAnsi"/>
          <w:lang w:eastAsia="ar-SA"/>
        </w:rPr>
      </w:pPr>
      <w:r w:rsidRPr="003C648C">
        <w:rPr>
          <w:rFonts w:eastAsia="Times New Roman" w:cstheme="minorHAnsi"/>
          <w:b/>
          <w:bCs/>
          <w:lang w:eastAsia="ar-SA"/>
        </w:rPr>
        <w:t>12.</w:t>
      </w:r>
      <w:r w:rsidRPr="003C648C">
        <w:rPr>
          <w:rFonts w:eastAsia="Times New Roman" w:cstheme="minorHAnsi"/>
          <w:lang w:eastAsia="ar-SA"/>
        </w:rPr>
        <w:tab/>
        <w:t xml:space="preserve">Wykonawca, którego wynagrodzenie zostało zmienione zgodnie z ust. </w:t>
      </w:r>
      <w:r>
        <w:rPr>
          <w:rFonts w:eastAsia="Times New Roman" w:cstheme="minorHAnsi"/>
          <w:lang w:eastAsia="ar-SA"/>
        </w:rPr>
        <w:t>11</w:t>
      </w:r>
      <w:r w:rsidRPr="003C648C">
        <w:rPr>
          <w:rFonts w:eastAsia="Times New Roman" w:cstheme="minorHAnsi"/>
          <w:lang w:eastAsia="ar-SA"/>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3B03AC2E" w14:textId="77777777" w:rsidR="000E6CE6" w:rsidRPr="003C648C" w:rsidRDefault="000E6CE6" w:rsidP="00113362">
      <w:pPr>
        <w:pStyle w:val="Akapitzlist"/>
        <w:spacing w:after="0" w:line="276" w:lineRule="auto"/>
        <w:ind w:left="567" w:hanging="283"/>
        <w:jc w:val="both"/>
        <w:rPr>
          <w:rFonts w:eastAsia="Times New Roman" w:cstheme="minorHAnsi"/>
          <w:lang w:eastAsia="ar-SA"/>
        </w:rPr>
      </w:pPr>
      <w:r w:rsidRPr="003C648C">
        <w:rPr>
          <w:rFonts w:eastAsia="Times New Roman" w:cstheme="minorHAnsi"/>
          <w:b/>
          <w:bCs/>
          <w:lang w:eastAsia="ar-SA"/>
        </w:rPr>
        <w:t>1)</w:t>
      </w:r>
      <w:r w:rsidRPr="003C648C">
        <w:rPr>
          <w:rFonts w:eastAsia="Times New Roman" w:cstheme="minorHAnsi"/>
          <w:lang w:eastAsia="ar-SA"/>
        </w:rPr>
        <w:tab/>
        <w:t>przedmiotem umowy są roboty budowlane lub usługi;</w:t>
      </w:r>
    </w:p>
    <w:p w14:paraId="16F1317D" w14:textId="77777777" w:rsidR="000E6CE6" w:rsidRPr="003C648C" w:rsidRDefault="000E6CE6" w:rsidP="00113362">
      <w:pPr>
        <w:pStyle w:val="Akapitzlist"/>
        <w:spacing w:after="0" w:line="276" w:lineRule="auto"/>
        <w:ind w:left="567" w:hanging="283"/>
        <w:jc w:val="both"/>
        <w:rPr>
          <w:rFonts w:eastAsia="Times New Roman" w:cstheme="minorHAnsi"/>
          <w:lang w:eastAsia="ar-SA"/>
        </w:rPr>
      </w:pPr>
      <w:r w:rsidRPr="003C648C">
        <w:rPr>
          <w:rFonts w:eastAsia="Times New Roman" w:cstheme="minorHAnsi"/>
          <w:b/>
          <w:bCs/>
          <w:lang w:eastAsia="ar-SA"/>
        </w:rPr>
        <w:t>2)</w:t>
      </w:r>
      <w:r w:rsidRPr="003C648C">
        <w:rPr>
          <w:rFonts w:eastAsia="Times New Roman" w:cstheme="minorHAnsi"/>
          <w:lang w:eastAsia="ar-SA"/>
        </w:rPr>
        <w:tab/>
        <w:t>okres obowiązywania umowy przekracza 12 miesięcy.</w:t>
      </w:r>
    </w:p>
    <w:p w14:paraId="3E04348B" w14:textId="77777777" w:rsidR="000E6CE6" w:rsidRDefault="000E6CE6" w:rsidP="00113362">
      <w:pPr>
        <w:pStyle w:val="Akapitzlist"/>
        <w:spacing w:after="0" w:line="276" w:lineRule="auto"/>
        <w:ind w:left="284" w:hanging="284"/>
        <w:jc w:val="both"/>
        <w:rPr>
          <w:rFonts w:eastAsia="Times New Roman" w:cstheme="minorHAnsi"/>
          <w:lang w:eastAsia="ar-SA"/>
        </w:rPr>
      </w:pPr>
      <w:r w:rsidRPr="003C648C">
        <w:rPr>
          <w:rFonts w:eastAsia="Times New Roman" w:cstheme="minorHAnsi"/>
          <w:b/>
          <w:bCs/>
          <w:lang w:eastAsia="ar-SA"/>
        </w:rPr>
        <w:t>13.</w:t>
      </w:r>
      <w:r w:rsidRPr="003C648C">
        <w:rPr>
          <w:rFonts w:eastAsia="Times New Roman" w:cstheme="minorHAnsi"/>
          <w:lang w:eastAsia="ar-SA"/>
        </w:rPr>
        <w:tab/>
        <w:t xml:space="preserve">W przypadku wystąpienia przyczyn, o których mowa w ust. </w:t>
      </w:r>
      <w:r>
        <w:rPr>
          <w:rFonts w:eastAsia="Times New Roman" w:cstheme="minorHAnsi"/>
          <w:lang w:eastAsia="ar-SA"/>
        </w:rPr>
        <w:t>11</w:t>
      </w:r>
      <w:r w:rsidRPr="003C648C">
        <w:rPr>
          <w:rFonts w:eastAsia="Times New Roman" w:cstheme="minorHAnsi"/>
          <w:lang w:eastAsia="ar-SA"/>
        </w:rPr>
        <w:t xml:space="preserve"> Strony uzgodnią powyższe zmiany zawartej umowy w formie aneksu.</w:t>
      </w:r>
    </w:p>
    <w:p w14:paraId="3C0433E3" w14:textId="77777777" w:rsidR="00182DF0" w:rsidRPr="00182DF0" w:rsidRDefault="00182DF0" w:rsidP="00113362">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113362">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9EA0C93" w14:textId="77777777" w:rsidR="00182DF0" w:rsidRPr="00182DF0" w:rsidRDefault="00182DF0" w:rsidP="00113362">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70AD23C7" w:rsidR="00182DF0" w:rsidRDefault="00182DF0" w:rsidP="00113362">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21</w:t>
      </w:r>
      <w:r w:rsidR="006523FB">
        <w:rPr>
          <w:rFonts w:eastAsia="Times New Roman" w:cstheme="minorHAnsi"/>
          <w:lang w:eastAsia="pl-PL"/>
        </w:rPr>
        <w:t xml:space="preserve"> </w:t>
      </w:r>
      <w:r w:rsidRPr="00182DF0">
        <w:rPr>
          <w:rFonts w:eastAsia="Times New Roman" w:cstheme="minorHAnsi"/>
          <w:lang w:eastAsia="pl-PL"/>
        </w:rPr>
        <w:t xml:space="preserve">r., poz. </w:t>
      </w:r>
      <w:r w:rsidR="00885F5B">
        <w:rPr>
          <w:rFonts w:eastAsia="Times New Roman" w:cstheme="minorHAnsi"/>
          <w:lang w:eastAsia="pl-PL"/>
        </w:rPr>
        <w:t>1129</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proofErr w:type="spellStart"/>
      <w:r w:rsidRPr="00182DF0">
        <w:rPr>
          <w:rFonts w:eastAsia="Times New Roman" w:cstheme="minorHAnsi"/>
          <w:lang w:eastAsia="pl-PL"/>
        </w:rPr>
        <w:t>t.j</w:t>
      </w:r>
      <w:proofErr w:type="spellEnd"/>
      <w:r w:rsidRPr="00182DF0">
        <w:rPr>
          <w:rFonts w:eastAsia="Times New Roman" w:cstheme="minorHAnsi"/>
          <w:lang w:eastAsia="pl-PL"/>
        </w:rPr>
        <w:t xml:space="preserve">. Dz. U. z 2020 r., poz. 1333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113362">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113362">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lastRenderedPageBreak/>
        <w:t>Wykonawca w związku z zawarciem i wykonywaniem niniejszej umowy będzie pełnić funkcję:</w:t>
      </w:r>
    </w:p>
    <w:p w14:paraId="025DAF71" w14:textId="15115BD8" w:rsidR="00C77CA8" w:rsidRPr="001813A9" w:rsidRDefault="00C77CA8" w:rsidP="00113362">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113362">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77777777" w:rsidR="00C77CA8" w:rsidRPr="00B25689" w:rsidRDefault="00C77CA8" w:rsidP="00113362">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Pr>
          <w:rFonts w:eastAsia="Times New Roman" w:cstheme="minorHAnsi"/>
          <w:color w:val="000000"/>
          <w:lang w:eastAsia="pl-PL" w:bidi="pl-PL"/>
        </w:rPr>
        <w:t>……………………………..</w:t>
      </w:r>
      <w:r w:rsidRPr="00B25689">
        <w:rPr>
          <w:rFonts w:eastAsia="Times New Roman" w:cstheme="minorHAnsi"/>
          <w:color w:val="000000"/>
          <w:lang w:eastAsia="pl-PL" w:bidi="pl-PL"/>
        </w:rPr>
        <w:t>. Administratorem danych osobowych po stronie Wykonawcy jest …………………………...</w:t>
      </w:r>
    </w:p>
    <w:p w14:paraId="115DF8C1" w14:textId="3FA0BB08" w:rsidR="00C77CA8" w:rsidRPr="00B25689" w:rsidRDefault="00C77CA8" w:rsidP="00113362">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6C740CF6" w:rsidR="00C77CA8" w:rsidRPr="00B25689" w:rsidRDefault="00C77CA8" w:rsidP="00113362">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Pr>
          <w:rFonts w:eastAsia="Times New Roman" w:cstheme="minorHAnsi"/>
          <w:color w:val="000000"/>
          <w:lang w:eastAsia="pl-PL" w:bidi="pl-PL"/>
        </w:rPr>
        <w:t>6</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t>w RODO wobec tych osób. Aktualna treść klauzuli informacyjnej Zamawiającego dostępna jest  na stronie internetowej Zamawiającego (</w:t>
      </w:r>
      <w:r>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77777777" w:rsidR="00C77CA8" w:rsidRPr="00B25689" w:rsidRDefault="00C77CA8" w:rsidP="00113362">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113362">
      <w:pPr>
        <w:suppressAutoHyphens/>
        <w:spacing w:after="0" w:line="276" w:lineRule="auto"/>
        <w:rPr>
          <w:rFonts w:eastAsia="Times New Roman" w:cstheme="minorHAnsi"/>
          <w:bCs/>
          <w:lang w:eastAsia="ar-SA"/>
        </w:rPr>
      </w:pPr>
    </w:p>
    <w:p w14:paraId="27333135" w14:textId="77777777" w:rsidR="00182DF0" w:rsidRPr="00DC1B4F" w:rsidRDefault="00182DF0" w:rsidP="00113362">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DC1B4F">
        <w:rPr>
          <w:rFonts w:eastAsia="Times New Roman" w:cstheme="minorHAnsi"/>
          <w:b/>
          <w:bCs/>
          <w:iCs/>
          <w:u w:val="single"/>
          <w:lang w:eastAsia="ar-SA"/>
        </w:rPr>
        <w:t>Załączniki do umowy:</w:t>
      </w:r>
    </w:p>
    <w:p w14:paraId="71F374F3" w14:textId="387EF68A" w:rsidR="00182DF0" w:rsidRPr="00205C4B" w:rsidRDefault="00182DF0" w:rsidP="00113362">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205C4B">
        <w:rPr>
          <w:rFonts w:eastAsia="Times New Roman" w:cstheme="minorHAnsi"/>
          <w:iCs/>
          <w:lang w:eastAsia="ar-SA"/>
        </w:rPr>
        <w:t>Harmonogram rzeczowo –finansowy</w:t>
      </w:r>
    </w:p>
    <w:p w14:paraId="79C4F089" w14:textId="317101E8" w:rsidR="009445B7" w:rsidRPr="00205C4B" w:rsidRDefault="00701493" w:rsidP="00113362">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205C4B">
        <w:rPr>
          <w:rFonts w:eastAsia="Times New Roman" w:cstheme="minorHAnsi"/>
          <w:iCs/>
          <w:lang w:eastAsia="ar-SA"/>
        </w:rPr>
        <w:t>Dokumentacja projektowa</w:t>
      </w:r>
    </w:p>
    <w:p w14:paraId="4FBDE4D7" w14:textId="54131CE3" w:rsidR="00182DF0" w:rsidRDefault="00182DF0" w:rsidP="00113362">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113362">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113362">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113362">
      <w:pPr>
        <w:suppressAutoHyphens/>
        <w:spacing w:after="0" w:line="276" w:lineRule="auto"/>
        <w:jc w:val="both"/>
        <w:rPr>
          <w:rFonts w:eastAsia="Times New Roman" w:cstheme="minorHAnsi"/>
          <w:b/>
          <w:sz w:val="20"/>
          <w:szCs w:val="24"/>
          <w:lang w:eastAsia="ar-SA"/>
        </w:rPr>
      </w:pPr>
    </w:p>
    <w:p w14:paraId="66453184" w14:textId="5B75A718" w:rsidR="001D5BBC" w:rsidRDefault="001D5BBC" w:rsidP="00113362">
      <w:pPr>
        <w:spacing w:line="276" w:lineRule="auto"/>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Default="001D5BBC" w:rsidP="00113362">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113362">
      <w:pPr>
        <w:spacing w:after="0" w:line="276" w:lineRule="auto"/>
        <w:jc w:val="right"/>
        <w:rPr>
          <w:rFonts w:cstheme="minorHAnsi"/>
          <w:b/>
        </w:rPr>
      </w:pPr>
      <w:r w:rsidRPr="001D7466">
        <w:rPr>
          <w:rFonts w:cstheme="minorHAnsi"/>
          <w:b/>
        </w:rPr>
        <w:t xml:space="preserve">do Umowy nr </w:t>
      </w:r>
      <w:r>
        <w:rPr>
          <w:rFonts w:cstheme="minorHAnsi"/>
          <w:b/>
        </w:rPr>
        <w:t>……………………….</w:t>
      </w:r>
    </w:p>
    <w:p w14:paraId="29DBED87" w14:textId="0F58D39E" w:rsidR="001D5BBC" w:rsidRPr="00DC7B24" w:rsidRDefault="001D5BBC" w:rsidP="00113362">
      <w:pPr>
        <w:spacing w:after="0" w:line="276" w:lineRule="auto"/>
        <w:jc w:val="right"/>
        <w:rPr>
          <w:rFonts w:cstheme="minorHAnsi"/>
          <w:b/>
        </w:rPr>
      </w:pPr>
      <w:r w:rsidRPr="001D7466">
        <w:rPr>
          <w:rFonts w:cstheme="minorHAnsi"/>
          <w:b/>
        </w:rPr>
        <w:t xml:space="preserve">z dnia </w:t>
      </w:r>
      <w:bookmarkStart w:id="1" w:name="_Hlk20999783"/>
      <w:r>
        <w:rPr>
          <w:rFonts w:cstheme="minorHAnsi"/>
          <w:b/>
        </w:rPr>
        <w:t>…………………………..</w:t>
      </w:r>
    </w:p>
    <w:p w14:paraId="7534233D" w14:textId="77777777" w:rsidR="001D5BBC" w:rsidRDefault="001D5BBC" w:rsidP="00113362">
      <w:pPr>
        <w:spacing w:line="276" w:lineRule="auto"/>
        <w:rPr>
          <w:rFonts w:cstheme="minorHAnsi"/>
          <w:b/>
          <w:sz w:val="32"/>
          <w:szCs w:val="32"/>
        </w:rPr>
      </w:pPr>
    </w:p>
    <w:p w14:paraId="6C38DB23" w14:textId="77777777" w:rsidR="001D5BBC" w:rsidRPr="00B921E0" w:rsidRDefault="001D5BBC" w:rsidP="00113362">
      <w:pPr>
        <w:spacing w:line="276" w:lineRule="auto"/>
        <w:jc w:val="center"/>
        <w:rPr>
          <w:rFonts w:cstheme="minorHAnsi"/>
          <w:b/>
          <w:sz w:val="32"/>
          <w:szCs w:val="32"/>
        </w:rPr>
      </w:pPr>
      <w:r w:rsidRPr="00B921E0">
        <w:rPr>
          <w:rFonts w:cstheme="minorHAnsi"/>
          <w:b/>
          <w:sz w:val="32"/>
          <w:szCs w:val="32"/>
        </w:rPr>
        <w:t>Harmonogram rzeczowo-finansowy</w:t>
      </w:r>
    </w:p>
    <w:p w14:paraId="2B59DF9B" w14:textId="60087A2A" w:rsidR="00DC1B4F" w:rsidRDefault="00113362" w:rsidP="00113362">
      <w:pPr>
        <w:spacing w:after="0" w:line="276" w:lineRule="auto"/>
        <w:jc w:val="center"/>
        <w:rPr>
          <w:rFonts w:cstheme="minorHAnsi"/>
          <w:b/>
          <w:sz w:val="28"/>
          <w:szCs w:val="28"/>
        </w:rPr>
      </w:pPr>
      <w:r w:rsidRPr="00113362">
        <w:rPr>
          <w:rFonts w:cstheme="minorHAnsi"/>
          <w:b/>
          <w:sz w:val="28"/>
          <w:szCs w:val="28"/>
        </w:rPr>
        <w:t>Przebudowa drogi gminnej w miejscowości Giławy nr 165034N</w:t>
      </w:r>
    </w:p>
    <w:p w14:paraId="40438782" w14:textId="77777777" w:rsidR="00113362" w:rsidRPr="00B921E0" w:rsidRDefault="00113362" w:rsidP="00113362">
      <w:pPr>
        <w:spacing w:after="0" w:line="276" w:lineRule="auto"/>
        <w:jc w:val="center"/>
        <w:rPr>
          <w:rFonts w:cstheme="minorHAnsi"/>
          <w:b/>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31"/>
        <w:gridCol w:w="2282"/>
        <w:gridCol w:w="3259"/>
      </w:tblGrid>
      <w:tr w:rsidR="00DC1B4F" w:rsidRPr="00B921E0" w14:paraId="7AD72040" w14:textId="77777777" w:rsidTr="005F0764">
        <w:tc>
          <w:tcPr>
            <w:tcW w:w="709" w:type="dxa"/>
            <w:tcBorders>
              <w:bottom w:val="single" w:sz="4" w:space="0" w:color="auto"/>
            </w:tcBorders>
            <w:shd w:val="clear" w:color="auto" w:fill="auto"/>
            <w:vAlign w:val="center"/>
          </w:tcPr>
          <w:p w14:paraId="5C6EEEFA" w14:textId="77777777" w:rsidR="00DC1B4F" w:rsidRPr="00317008" w:rsidRDefault="00DC1B4F" w:rsidP="00113362">
            <w:pPr>
              <w:spacing w:after="0" w:line="276" w:lineRule="auto"/>
              <w:ind w:left="-284" w:right="-284"/>
              <w:jc w:val="center"/>
              <w:rPr>
                <w:rFonts w:cstheme="minorHAnsi"/>
                <w:b/>
              </w:rPr>
            </w:pPr>
            <w:r w:rsidRPr="00317008">
              <w:rPr>
                <w:rFonts w:cstheme="minorHAnsi"/>
                <w:b/>
              </w:rPr>
              <w:t>L. p.</w:t>
            </w:r>
          </w:p>
        </w:tc>
        <w:tc>
          <w:tcPr>
            <w:tcW w:w="3531" w:type="dxa"/>
            <w:tcBorders>
              <w:bottom w:val="single" w:sz="4" w:space="0" w:color="auto"/>
            </w:tcBorders>
            <w:shd w:val="clear" w:color="auto" w:fill="auto"/>
            <w:vAlign w:val="center"/>
          </w:tcPr>
          <w:p w14:paraId="26D2E3A9" w14:textId="77777777" w:rsidR="00DC1B4F" w:rsidRPr="00317008" w:rsidRDefault="00DC1B4F" w:rsidP="00113362">
            <w:pPr>
              <w:spacing w:after="0" w:line="276" w:lineRule="auto"/>
              <w:ind w:left="-284" w:right="-284"/>
              <w:jc w:val="center"/>
              <w:rPr>
                <w:rFonts w:cstheme="minorHAnsi"/>
                <w:b/>
              </w:rPr>
            </w:pPr>
            <w:r w:rsidRPr="00317008">
              <w:rPr>
                <w:rFonts w:cstheme="minorHAnsi"/>
                <w:b/>
              </w:rPr>
              <w:t>Nazwa elementu</w:t>
            </w:r>
          </w:p>
        </w:tc>
        <w:tc>
          <w:tcPr>
            <w:tcW w:w="2282" w:type="dxa"/>
            <w:tcBorders>
              <w:bottom w:val="single" w:sz="4" w:space="0" w:color="auto"/>
            </w:tcBorders>
            <w:shd w:val="clear" w:color="auto" w:fill="auto"/>
            <w:vAlign w:val="center"/>
          </w:tcPr>
          <w:p w14:paraId="03748105" w14:textId="77777777" w:rsidR="00DC1B4F" w:rsidRPr="00317008" w:rsidRDefault="00DC1B4F" w:rsidP="00113362">
            <w:pPr>
              <w:spacing w:after="0" w:line="276" w:lineRule="auto"/>
              <w:ind w:left="-284" w:right="-284"/>
              <w:jc w:val="center"/>
              <w:rPr>
                <w:rFonts w:cstheme="minorHAnsi"/>
                <w:b/>
              </w:rPr>
            </w:pPr>
            <w:r w:rsidRPr="00317008">
              <w:rPr>
                <w:rFonts w:cstheme="minorHAnsi"/>
                <w:b/>
              </w:rPr>
              <w:t>Wartość elementu netto</w:t>
            </w:r>
          </w:p>
        </w:tc>
        <w:tc>
          <w:tcPr>
            <w:tcW w:w="3259" w:type="dxa"/>
            <w:tcBorders>
              <w:bottom w:val="single" w:sz="4" w:space="0" w:color="auto"/>
            </w:tcBorders>
            <w:shd w:val="clear" w:color="auto" w:fill="auto"/>
            <w:vAlign w:val="center"/>
          </w:tcPr>
          <w:p w14:paraId="27866041" w14:textId="77777777" w:rsidR="00DC1B4F" w:rsidRPr="00317008" w:rsidRDefault="00DC1B4F" w:rsidP="00113362">
            <w:pPr>
              <w:spacing w:after="0" w:line="276" w:lineRule="auto"/>
              <w:ind w:left="-284" w:right="-284"/>
              <w:jc w:val="center"/>
              <w:rPr>
                <w:rFonts w:cstheme="minorHAnsi"/>
                <w:b/>
              </w:rPr>
            </w:pPr>
            <w:r w:rsidRPr="00317008">
              <w:rPr>
                <w:rFonts w:cstheme="minorHAnsi"/>
                <w:b/>
              </w:rPr>
              <w:t xml:space="preserve">Termin wykonania </w:t>
            </w:r>
          </w:p>
          <w:p w14:paraId="6927635F" w14:textId="77777777" w:rsidR="00DC1B4F" w:rsidRPr="00317008" w:rsidRDefault="00DC1B4F" w:rsidP="00113362">
            <w:pPr>
              <w:spacing w:after="0" w:line="276" w:lineRule="auto"/>
              <w:ind w:left="-284" w:right="-284" w:firstLine="176"/>
              <w:jc w:val="center"/>
              <w:rPr>
                <w:rFonts w:cstheme="minorHAnsi"/>
                <w:b/>
              </w:rPr>
            </w:pPr>
            <w:r w:rsidRPr="00317008">
              <w:rPr>
                <w:rFonts w:cstheme="minorHAnsi"/>
                <w:b/>
              </w:rPr>
              <w:t xml:space="preserve">(ilość podana w miesiącach </w:t>
            </w:r>
          </w:p>
          <w:p w14:paraId="271C1179" w14:textId="77777777" w:rsidR="00DC1B4F" w:rsidRPr="00317008" w:rsidRDefault="00DC1B4F" w:rsidP="00113362">
            <w:pPr>
              <w:spacing w:after="0" w:line="276" w:lineRule="auto"/>
              <w:ind w:left="-284" w:right="-284"/>
              <w:jc w:val="center"/>
              <w:rPr>
                <w:rFonts w:cstheme="minorHAnsi"/>
                <w:b/>
              </w:rPr>
            </w:pPr>
            <w:r w:rsidRPr="00317008">
              <w:rPr>
                <w:rFonts w:cstheme="minorHAnsi"/>
                <w:b/>
              </w:rPr>
              <w:t>od podpisania umowy)</w:t>
            </w:r>
          </w:p>
        </w:tc>
      </w:tr>
      <w:tr w:rsidR="0007155C" w:rsidRPr="00B921E0" w14:paraId="21CD030C" w14:textId="77777777" w:rsidTr="005F0764">
        <w:tc>
          <w:tcPr>
            <w:tcW w:w="9781" w:type="dxa"/>
            <w:gridSpan w:val="4"/>
            <w:shd w:val="clear" w:color="auto" w:fill="ED7D31" w:themeFill="accent2"/>
            <w:vAlign w:val="center"/>
          </w:tcPr>
          <w:p w14:paraId="75C1AB14" w14:textId="10E19664" w:rsidR="0007155C" w:rsidRPr="00F50ED5" w:rsidRDefault="0007155C" w:rsidP="00113362">
            <w:pPr>
              <w:spacing w:after="0" w:line="276" w:lineRule="auto"/>
              <w:ind w:left="-284" w:right="-284"/>
              <w:jc w:val="center"/>
              <w:rPr>
                <w:rFonts w:cstheme="minorHAnsi"/>
                <w:b/>
              </w:rPr>
            </w:pPr>
            <w:r w:rsidRPr="00F50ED5">
              <w:rPr>
                <w:rFonts w:cstheme="minorHAnsi"/>
                <w:b/>
              </w:rPr>
              <w:t>ODCINEK 1</w:t>
            </w:r>
          </w:p>
        </w:tc>
      </w:tr>
      <w:tr w:rsidR="00DC1B4F" w:rsidRPr="00B921E0" w14:paraId="61A67E45" w14:textId="77777777" w:rsidTr="00DC1B4F">
        <w:tc>
          <w:tcPr>
            <w:tcW w:w="709" w:type="dxa"/>
            <w:shd w:val="clear" w:color="auto" w:fill="auto"/>
            <w:vAlign w:val="center"/>
          </w:tcPr>
          <w:p w14:paraId="29FD3A87" w14:textId="77777777" w:rsidR="00DC1B4F" w:rsidRPr="00317008" w:rsidRDefault="00DC1B4F" w:rsidP="00113362">
            <w:pPr>
              <w:spacing w:after="0" w:line="276" w:lineRule="auto"/>
              <w:ind w:left="-284" w:right="-284"/>
              <w:jc w:val="center"/>
              <w:rPr>
                <w:rFonts w:cstheme="minorHAnsi"/>
                <w:b/>
              </w:rPr>
            </w:pPr>
            <w:r w:rsidRPr="00317008">
              <w:rPr>
                <w:rFonts w:cstheme="minorHAnsi"/>
                <w:b/>
              </w:rPr>
              <w:t>1.</w:t>
            </w:r>
          </w:p>
        </w:tc>
        <w:tc>
          <w:tcPr>
            <w:tcW w:w="3531" w:type="dxa"/>
            <w:tcBorders>
              <w:top w:val="single" w:sz="8" w:space="0" w:color="auto"/>
              <w:left w:val="nil"/>
              <w:bottom w:val="single" w:sz="8" w:space="0" w:color="auto"/>
              <w:right w:val="single" w:sz="8" w:space="0" w:color="auto"/>
            </w:tcBorders>
            <w:vAlign w:val="bottom"/>
          </w:tcPr>
          <w:p w14:paraId="72BB0982" w14:textId="77777777" w:rsidR="00DC1B4F" w:rsidRPr="00F50ED5" w:rsidRDefault="00DC1B4F" w:rsidP="00113362">
            <w:pPr>
              <w:spacing w:after="0" w:line="276" w:lineRule="auto"/>
              <w:ind w:left="-105" w:right="-284"/>
              <w:rPr>
                <w:rFonts w:cstheme="minorHAnsi"/>
                <w:bCs/>
              </w:rPr>
            </w:pPr>
            <w:r w:rsidRPr="00F50ED5">
              <w:rPr>
                <w:rFonts w:cstheme="minorHAnsi"/>
                <w:bCs/>
              </w:rPr>
              <w:t>Dokumentacja techniczna</w:t>
            </w:r>
          </w:p>
        </w:tc>
        <w:tc>
          <w:tcPr>
            <w:tcW w:w="2282" w:type="dxa"/>
            <w:shd w:val="clear" w:color="auto" w:fill="auto"/>
            <w:vAlign w:val="center"/>
          </w:tcPr>
          <w:p w14:paraId="0C68B079" w14:textId="77777777" w:rsidR="00DC1B4F" w:rsidRPr="00F50ED5" w:rsidRDefault="00DC1B4F" w:rsidP="00113362">
            <w:pPr>
              <w:spacing w:after="0" w:line="276" w:lineRule="auto"/>
              <w:ind w:left="-284" w:right="-284"/>
              <w:jc w:val="center"/>
              <w:rPr>
                <w:rFonts w:cstheme="minorHAnsi"/>
                <w:b/>
              </w:rPr>
            </w:pPr>
          </w:p>
        </w:tc>
        <w:tc>
          <w:tcPr>
            <w:tcW w:w="3259" w:type="dxa"/>
            <w:shd w:val="clear" w:color="auto" w:fill="auto"/>
            <w:vAlign w:val="center"/>
          </w:tcPr>
          <w:p w14:paraId="2746C955" w14:textId="77777777" w:rsidR="00DC1B4F" w:rsidRPr="000F4136" w:rsidRDefault="00DC1B4F" w:rsidP="00113362">
            <w:pPr>
              <w:spacing w:after="0" w:line="276" w:lineRule="auto"/>
              <w:ind w:left="-284" w:right="-284"/>
              <w:jc w:val="center"/>
              <w:rPr>
                <w:rFonts w:cstheme="minorHAnsi"/>
                <w:b/>
                <w:highlight w:val="yellow"/>
              </w:rPr>
            </w:pPr>
          </w:p>
        </w:tc>
      </w:tr>
      <w:tr w:rsidR="00DC1B4F" w:rsidRPr="00B921E0" w14:paraId="774C08C5" w14:textId="77777777" w:rsidTr="00DC1B4F">
        <w:tc>
          <w:tcPr>
            <w:tcW w:w="709" w:type="dxa"/>
            <w:shd w:val="clear" w:color="auto" w:fill="auto"/>
            <w:vAlign w:val="center"/>
          </w:tcPr>
          <w:p w14:paraId="0979A317" w14:textId="27009579" w:rsidR="00DC1B4F" w:rsidRPr="00317008" w:rsidRDefault="00DC1B4F" w:rsidP="00113362">
            <w:pPr>
              <w:spacing w:after="0" w:line="276" w:lineRule="auto"/>
              <w:ind w:left="-284" w:right="-284"/>
              <w:jc w:val="center"/>
              <w:rPr>
                <w:rFonts w:cstheme="minorHAnsi"/>
                <w:b/>
              </w:rPr>
            </w:pPr>
            <w:r>
              <w:rPr>
                <w:rFonts w:cstheme="minorHAnsi"/>
                <w:b/>
              </w:rPr>
              <w:t>1.1.</w:t>
            </w:r>
          </w:p>
        </w:tc>
        <w:tc>
          <w:tcPr>
            <w:tcW w:w="3531" w:type="dxa"/>
            <w:tcBorders>
              <w:top w:val="single" w:sz="8" w:space="0" w:color="auto"/>
              <w:left w:val="nil"/>
              <w:bottom w:val="single" w:sz="8" w:space="0" w:color="auto"/>
              <w:right w:val="single" w:sz="8" w:space="0" w:color="auto"/>
            </w:tcBorders>
            <w:vAlign w:val="bottom"/>
          </w:tcPr>
          <w:p w14:paraId="1A724CF3" w14:textId="5AB665A9" w:rsidR="00DC1B4F" w:rsidRPr="00F50ED5" w:rsidRDefault="00DC1B4F" w:rsidP="00113362">
            <w:pPr>
              <w:spacing w:after="0" w:line="276" w:lineRule="auto"/>
              <w:ind w:left="-105" w:right="-284"/>
              <w:rPr>
                <w:rFonts w:cstheme="minorHAnsi"/>
                <w:bCs/>
              </w:rPr>
            </w:pPr>
            <w:r w:rsidRPr="00F50ED5">
              <w:rPr>
                <w:rFonts w:cstheme="minorHAnsi"/>
                <w:bCs/>
              </w:rPr>
              <w:t>Koncepcja</w:t>
            </w:r>
          </w:p>
        </w:tc>
        <w:tc>
          <w:tcPr>
            <w:tcW w:w="2282" w:type="dxa"/>
            <w:shd w:val="clear" w:color="auto" w:fill="auto"/>
            <w:vAlign w:val="center"/>
          </w:tcPr>
          <w:p w14:paraId="2DFEC478" w14:textId="77777777" w:rsidR="00DC1B4F" w:rsidRPr="00F50ED5" w:rsidRDefault="00DC1B4F" w:rsidP="00113362">
            <w:pPr>
              <w:spacing w:after="0" w:line="276" w:lineRule="auto"/>
              <w:ind w:left="-284" w:right="-284"/>
              <w:jc w:val="center"/>
              <w:rPr>
                <w:rFonts w:cstheme="minorHAnsi"/>
                <w:b/>
              </w:rPr>
            </w:pPr>
          </w:p>
        </w:tc>
        <w:tc>
          <w:tcPr>
            <w:tcW w:w="3259" w:type="dxa"/>
            <w:shd w:val="clear" w:color="auto" w:fill="auto"/>
            <w:vAlign w:val="center"/>
          </w:tcPr>
          <w:p w14:paraId="21C4004B" w14:textId="77777777" w:rsidR="00DC1B4F" w:rsidRPr="000F4136" w:rsidRDefault="00DC1B4F" w:rsidP="00113362">
            <w:pPr>
              <w:spacing w:after="0" w:line="276" w:lineRule="auto"/>
              <w:ind w:left="-284" w:right="-284"/>
              <w:jc w:val="center"/>
              <w:rPr>
                <w:rFonts w:cstheme="minorHAnsi"/>
                <w:b/>
                <w:highlight w:val="yellow"/>
              </w:rPr>
            </w:pPr>
          </w:p>
        </w:tc>
      </w:tr>
      <w:tr w:rsidR="00DC1B4F" w:rsidRPr="00B921E0" w14:paraId="48C53294" w14:textId="77777777" w:rsidTr="00DC1B4F">
        <w:tc>
          <w:tcPr>
            <w:tcW w:w="709" w:type="dxa"/>
            <w:shd w:val="clear" w:color="auto" w:fill="auto"/>
            <w:vAlign w:val="center"/>
          </w:tcPr>
          <w:p w14:paraId="75B5E171" w14:textId="076F5E98" w:rsidR="00DC1B4F" w:rsidRPr="00317008" w:rsidRDefault="00DC1B4F" w:rsidP="00113362">
            <w:pPr>
              <w:spacing w:after="0" w:line="276" w:lineRule="auto"/>
              <w:ind w:left="-284" w:right="-284"/>
              <w:jc w:val="center"/>
              <w:rPr>
                <w:rFonts w:cstheme="minorHAnsi"/>
                <w:b/>
              </w:rPr>
            </w:pPr>
            <w:r>
              <w:rPr>
                <w:rFonts w:cstheme="minorHAnsi"/>
                <w:b/>
              </w:rPr>
              <w:t>1.2.</w:t>
            </w:r>
          </w:p>
        </w:tc>
        <w:tc>
          <w:tcPr>
            <w:tcW w:w="3531" w:type="dxa"/>
            <w:tcBorders>
              <w:top w:val="single" w:sz="8" w:space="0" w:color="auto"/>
              <w:left w:val="nil"/>
              <w:bottom w:val="single" w:sz="8" w:space="0" w:color="auto"/>
              <w:right w:val="single" w:sz="8" w:space="0" w:color="auto"/>
            </w:tcBorders>
            <w:vAlign w:val="bottom"/>
          </w:tcPr>
          <w:p w14:paraId="5D96A343" w14:textId="4FF34DDF" w:rsidR="00DC1B4F" w:rsidRPr="00F50ED5" w:rsidRDefault="00DC1B4F" w:rsidP="00113362">
            <w:pPr>
              <w:spacing w:after="0" w:line="276" w:lineRule="auto"/>
              <w:ind w:left="-105" w:right="-284"/>
              <w:rPr>
                <w:rFonts w:cstheme="minorHAnsi"/>
                <w:bCs/>
              </w:rPr>
            </w:pPr>
            <w:r w:rsidRPr="00F50ED5">
              <w:rPr>
                <w:rFonts w:cstheme="minorHAnsi"/>
                <w:bCs/>
              </w:rPr>
              <w:t>Opis wraz z rozwiązaniami technicznymi</w:t>
            </w:r>
          </w:p>
        </w:tc>
        <w:tc>
          <w:tcPr>
            <w:tcW w:w="2282" w:type="dxa"/>
            <w:shd w:val="clear" w:color="auto" w:fill="auto"/>
            <w:vAlign w:val="center"/>
          </w:tcPr>
          <w:p w14:paraId="77021AE0" w14:textId="77777777" w:rsidR="00DC1B4F" w:rsidRPr="00F50ED5" w:rsidRDefault="00DC1B4F" w:rsidP="00113362">
            <w:pPr>
              <w:spacing w:after="0" w:line="276" w:lineRule="auto"/>
              <w:ind w:left="-284" w:right="-284"/>
              <w:jc w:val="center"/>
              <w:rPr>
                <w:rFonts w:cstheme="minorHAnsi"/>
                <w:b/>
              </w:rPr>
            </w:pPr>
          </w:p>
        </w:tc>
        <w:tc>
          <w:tcPr>
            <w:tcW w:w="3259" w:type="dxa"/>
            <w:shd w:val="clear" w:color="auto" w:fill="auto"/>
            <w:vAlign w:val="center"/>
          </w:tcPr>
          <w:p w14:paraId="26CE05E7" w14:textId="77777777" w:rsidR="00DC1B4F" w:rsidRPr="000F4136" w:rsidRDefault="00DC1B4F" w:rsidP="00113362">
            <w:pPr>
              <w:spacing w:after="0" w:line="276" w:lineRule="auto"/>
              <w:ind w:left="-284" w:right="-284"/>
              <w:jc w:val="center"/>
              <w:rPr>
                <w:rFonts w:cstheme="minorHAnsi"/>
                <w:b/>
                <w:highlight w:val="yellow"/>
              </w:rPr>
            </w:pPr>
          </w:p>
        </w:tc>
      </w:tr>
      <w:tr w:rsidR="00DC1B4F" w:rsidRPr="00B921E0" w14:paraId="1470CA5E" w14:textId="77777777" w:rsidTr="00DC1B4F">
        <w:tc>
          <w:tcPr>
            <w:tcW w:w="709" w:type="dxa"/>
            <w:shd w:val="clear" w:color="auto" w:fill="auto"/>
            <w:vAlign w:val="center"/>
          </w:tcPr>
          <w:p w14:paraId="709B2172" w14:textId="1982E624" w:rsidR="00DC1B4F" w:rsidRPr="00317008" w:rsidRDefault="00DC1B4F" w:rsidP="00113362">
            <w:pPr>
              <w:spacing w:after="0" w:line="276" w:lineRule="auto"/>
              <w:ind w:left="-284" w:right="-284"/>
              <w:jc w:val="center"/>
              <w:rPr>
                <w:rFonts w:cstheme="minorHAnsi"/>
                <w:b/>
              </w:rPr>
            </w:pPr>
            <w:r>
              <w:rPr>
                <w:rFonts w:cstheme="minorHAnsi"/>
                <w:b/>
              </w:rPr>
              <w:t>1.3.</w:t>
            </w:r>
          </w:p>
        </w:tc>
        <w:tc>
          <w:tcPr>
            <w:tcW w:w="3531" w:type="dxa"/>
            <w:tcBorders>
              <w:top w:val="single" w:sz="8" w:space="0" w:color="auto"/>
              <w:left w:val="nil"/>
              <w:bottom w:val="single" w:sz="8" w:space="0" w:color="auto"/>
              <w:right w:val="single" w:sz="8" w:space="0" w:color="auto"/>
            </w:tcBorders>
            <w:vAlign w:val="bottom"/>
          </w:tcPr>
          <w:p w14:paraId="0A5EF59F" w14:textId="346B50B5" w:rsidR="00DC1B4F" w:rsidRPr="00F50ED5" w:rsidRDefault="00DC1B4F" w:rsidP="00113362">
            <w:pPr>
              <w:spacing w:after="0" w:line="276" w:lineRule="auto"/>
              <w:ind w:left="-105" w:right="-284"/>
              <w:rPr>
                <w:rFonts w:cstheme="minorHAnsi"/>
                <w:bCs/>
              </w:rPr>
            </w:pPr>
            <w:r w:rsidRPr="00F50ED5">
              <w:rPr>
                <w:rFonts w:cstheme="minorHAnsi"/>
                <w:bCs/>
              </w:rPr>
              <w:t>Dokumentacja wraz z zezwoleniem na wykonanie robót budowlanych</w:t>
            </w:r>
          </w:p>
        </w:tc>
        <w:tc>
          <w:tcPr>
            <w:tcW w:w="2282" w:type="dxa"/>
            <w:shd w:val="clear" w:color="auto" w:fill="auto"/>
            <w:vAlign w:val="center"/>
          </w:tcPr>
          <w:p w14:paraId="78019B1E" w14:textId="77777777" w:rsidR="00DC1B4F" w:rsidRPr="00F50ED5" w:rsidRDefault="00DC1B4F" w:rsidP="00113362">
            <w:pPr>
              <w:spacing w:after="0" w:line="276" w:lineRule="auto"/>
              <w:ind w:left="-284" w:right="-284"/>
              <w:jc w:val="center"/>
              <w:rPr>
                <w:rFonts w:cstheme="minorHAnsi"/>
                <w:b/>
              </w:rPr>
            </w:pPr>
          </w:p>
        </w:tc>
        <w:tc>
          <w:tcPr>
            <w:tcW w:w="3259" w:type="dxa"/>
            <w:shd w:val="clear" w:color="auto" w:fill="auto"/>
            <w:vAlign w:val="center"/>
          </w:tcPr>
          <w:p w14:paraId="70A8BD3D" w14:textId="77777777" w:rsidR="00DC1B4F" w:rsidRPr="000F4136" w:rsidRDefault="00DC1B4F" w:rsidP="00113362">
            <w:pPr>
              <w:spacing w:after="0" w:line="276" w:lineRule="auto"/>
              <w:ind w:left="-284" w:right="-284"/>
              <w:jc w:val="center"/>
              <w:rPr>
                <w:rFonts w:cstheme="minorHAnsi"/>
                <w:b/>
                <w:highlight w:val="yellow"/>
              </w:rPr>
            </w:pPr>
          </w:p>
        </w:tc>
      </w:tr>
      <w:tr w:rsidR="00DC1B4F" w:rsidRPr="00B921E0" w14:paraId="090B67FE" w14:textId="77777777" w:rsidTr="00DC1B4F">
        <w:tc>
          <w:tcPr>
            <w:tcW w:w="709" w:type="dxa"/>
            <w:shd w:val="clear" w:color="auto" w:fill="auto"/>
            <w:vAlign w:val="center"/>
          </w:tcPr>
          <w:p w14:paraId="4B470657" w14:textId="77777777" w:rsidR="00DC1B4F" w:rsidRPr="00317008" w:rsidRDefault="00DC1B4F" w:rsidP="00113362">
            <w:pPr>
              <w:spacing w:after="0" w:line="276" w:lineRule="auto"/>
              <w:ind w:left="-284" w:right="-284"/>
              <w:jc w:val="center"/>
              <w:rPr>
                <w:rFonts w:cstheme="minorHAnsi"/>
                <w:b/>
              </w:rPr>
            </w:pPr>
            <w:r w:rsidRPr="00317008">
              <w:rPr>
                <w:rFonts w:cstheme="minorHAnsi"/>
                <w:b/>
              </w:rPr>
              <w:t>2.</w:t>
            </w:r>
          </w:p>
        </w:tc>
        <w:tc>
          <w:tcPr>
            <w:tcW w:w="3531" w:type="dxa"/>
            <w:tcBorders>
              <w:top w:val="nil"/>
              <w:left w:val="nil"/>
              <w:bottom w:val="single" w:sz="8" w:space="0" w:color="auto"/>
              <w:right w:val="single" w:sz="8" w:space="0" w:color="auto"/>
            </w:tcBorders>
            <w:vAlign w:val="bottom"/>
          </w:tcPr>
          <w:p w14:paraId="7ECB194F" w14:textId="1E8B2091" w:rsidR="00DC1B4F" w:rsidRPr="00F50ED5" w:rsidRDefault="00DC1B4F" w:rsidP="00113362">
            <w:pPr>
              <w:spacing w:after="0" w:line="276" w:lineRule="auto"/>
              <w:ind w:left="-105" w:right="-284"/>
              <w:rPr>
                <w:rFonts w:cstheme="minorHAnsi"/>
                <w:bCs/>
              </w:rPr>
            </w:pPr>
            <w:r w:rsidRPr="00F50ED5">
              <w:rPr>
                <w:rFonts w:cstheme="minorHAnsi"/>
                <w:bCs/>
              </w:rPr>
              <w:t>Prace przygotowawcze, darniowanie, roboty ziemne</w:t>
            </w:r>
          </w:p>
        </w:tc>
        <w:tc>
          <w:tcPr>
            <w:tcW w:w="2282" w:type="dxa"/>
            <w:shd w:val="clear" w:color="auto" w:fill="auto"/>
            <w:vAlign w:val="center"/>
          </w:tcPr>
          <w:p w14:paraId="5096E682" w14:textId="77777777" w:rsidR="00DC1B4F" w:rsidRPr="00F50ED5" w:rsidRDefault="00DC1B4F" w:rsidP="00113362">
            <w:pPr>
              <w:spacing w:after="0" w:line="276" w:lineRule="auto"/>
              <w:ind w:left="-284" w:right="-284"/>
              <w:jc w:val="center"/>
              <w:rPr>
                <w:rFonts w:cstheme="minorHAnsi"/>
                <w:b/>
              </w:rPr>
            </w:pPr>
          </w:p>
        </w:tc>
        <w:tc>
          <w:tcPr>
            <w:tcW w:w="3259" w:type="dxa"/>
            <w:shd w:val="clear" w:color="auto" w:fill="auto"/>
            <w:vAlign w:val="center"/>
          </w:tcPr>
          <w:p w14:paraId="4815D7FA" w14:textId="77777777" w:rsidR="00DC1B4F" w:rsidRPr="000F4136" w:rsidRDefault="00DC1B4F" w:rsidP="00113362">
            <w:pPr>
              <w:spacing w:after="0" w:line="276" w:lineRule="auto"/>
              <w:ind w:left="-284" w:right="-284"/>
              <w:jc w:val="center"/>
              <w:rPr>
                <w:rFonts w:cstheme="minorHAnsi"/>
                <w:b/>
                <w:highlight w:val="yellow"/>
              </w:rPr>
            </w:pPr>
          </w:p>
        </w:tc>
      </w:tr>
      <w:tr w:rsidR="0007155C" w:rsidRPr="00B921E0" w14:paraId="09831EF7" w14:textId="77777777" w:rsidTr="00DC1B4F">
        <w:trPr>
          <w:trHeight w:val="166"/>
        </w:trPr>
        <w:tc>
          <w:tcPr>
            <w:tcW w:w="709" w:type="dxa"/>
            <w:shd w:val="clear" w:color="auto" w:fill="auto"/>
            <w:vAlign w:val="center"/>
          </w:tcPr>
          <w:p w14:paraId="5298EB55" w14:textId="3D8D8DD1" w:rsidR="0007155C" w:rsidRPr="00317008" w:rsidRDefault="0007155C" w:rsidP="00113362">
            <w:pPr>
              <w:spacing w:after="0" w:line="276" w:lineRule="auto"/>
              <w:ind w:left="-284" w:right="-284"/>
              <w:jc w:val="center"/>
              <w:rPr>
                <w:rFonts w:cstheme="minorHAnsi"/>
                <w:b/>
              </w:rPr>
            </w:pPr>
            <w:r>
              <w:rPr>
                <w:rFonts w:cstheme="minorHAnsi"/>
                <w:b/>
              </w:rPr>
              <w:t>3.</w:t>
            </w:r>
          </w:p>
        </w:tc>
        <w:tc>
          <w:tcPr>
            <w:tcW w:w="3531" w:type="dxa"/>
            <w:tcBorders>
              <w:top w:val="nil"/>
              <w:left w:val="nil"/>
              <w:bottom w:val="single" w:sz="8" w:space="0" w:color="auto"/>
              <w:right w:val="single" w:sz="8" w:space="0" w:color="auto"/>
            </w:tcBorders>
            <w:vAlign w:val="bottom"/>
          </w:tcPr>
          <w:p w14:paraId="4F890FDE" w14:textId="14F515D5" w:rsidR="0007155C" w:rsidRPr="00F50ED5" w:rsidRDefault="0007155C" w:rsidP="00113362">
            <w:pPr>
              <w:spacing w:after="0" w:line="276" w:lineRule="auto"/>
              <w:ind w:left="-105" w:right="-284"/>
              <w:rPr>
                <w:rFonts w:cstheme="minorHAnsi"/>
                <w:lang w:eastAsia="pl-PL"/>
              </w:rPr>
            </w:pPr>
            <w:r w:rsidRPr="00F50ED5">
              <w:rPr>
                <w:rFonts w:cstheme="minorHAnsi"/>
                <w:lang w:eastAsia="pl-PL"/>
              </w:rPr>
              <w:t>Podbudowa</w:t>
            </w:r>
          </w:p>
        </w:tc>
        <w:tc>
          <w:tcPr>
            <w:tcW w:w="2282" w:type="dxa"/>
            <w:shd w:val="clear" w:color="auto" w:fill="auto"/>
            <w:vAlign w:val="center"/>
          </w:tcPr>
          <w:p w14:paraId="58329861" w14:textId="77777777" w:rsidR="0007155C" w:rsidRPr="00F50ED5" w:rsidRDefault="0007155C" w:rsidP="00113362">
            <w:pPr>
              <w:spacing w:after="0" w:line="276" w:lineRule="auto"/>
              <w:ind w:left="-284" w:right="-284"/>
              <w:jc w:val="center"/>
              <w:rPr>
                <w:rFonts w:cstheme="minorHAnsi"/>
                <w:b/>
              </w:rPr>
            </w:pPr>
          </w:p>
        </w:tc>
        <w:tc>
          <w:tcPr>
            <w:tcW w:w="3259" w:type="dxa"/>
            <w:shd w:val="clear" w:color="auto" w:fill="auto"/>
            <w:vAlign w:val="center"/>
          </w:tcPr>
          <w:p w14:paraId="280CAE30" w14:textId="77777777" w:rsidR="0007155C" w:rsidRPr="000F4136" w:rsidRDefault="0007155C" w:rsidP="00113362">
            <w:pPr>
              <w:spacing w:after="0" w:line="276" w:lineRule="auto"/>
              <w:ind w:left="-284" w:right="-284"/>
              <w:jc w:val="center"/>
              <w:rPr>
                <w:rFonts w:cstheme="minorHAnsi"/>
                <w:b/>
                <w:highlight w:val="yellow"/>
              </w:rPr>
            </w:pPr>
          </w:p>
        </w:tc>
      </w:tr>
      <w:tr w:rsidR="0007155C" w:rsidRPr="00B921E0" w14:paraId="6F7F30B0" w14:textId="77777777" w:rsidTr="00DC1B4F">
        <w:trPr>
          <w:trHeight w:val="166"/>
        </w:trPr>
        <w:tc>
          <w:tcPr>
            <w:tcW w:w="709" w:type="dxa"/>
            <w:shd w:val="clear" w:color="auto" w:fill="auto"/>
            <w:vAlign w:val="center"/>
          </w:tcPr>
          <w:p w14:paraId="652D1401" w14:textId="12A62FED" w:rsidR="0007155C" w:rsidRPr="00317008" w:rsidRDefault="0007155C" w:rsidP="00113362">
            <w:pPr>
              <w:spacing w:after="0" w:line="276" w:lineRule="auto"/>
              <w:ind w:left="-284" w:right="-284"/>
              <w:jc w:val="center"/>
              <w:rPr>
                <w:rFonts w:cstheme="minorHAnsi"/>
                <w:b/>
              </w:rPr>
            </w:pPr>
            <w:r>
              <w:rPr>
                <w:rFonts w:cstheme="minorHAnsi"/>
                <w:b/>
              </w:rPr>
              <w:t>4.</w:t>
            </w:r>
          </w:p>
        </w:tc>
        <w:tc>
          <w:tcPr>
            <w:tcW w:w="3531" w:type="dxa"/>
            <w:tcBorders>
              <w:top w:val="nil"/>
              <w:left w:val="nil"/>
              <w:bottom w:val="single" w:sz="8" w:space="0" w:color="auto"/>
              <w:right w:val="single" w:sz="8" w:space="0" w:color="auto"/>
            </w:tcBorders>
            <w:vAlign w:val="bottom"/>
          </w:tcPr>
          <w:p w14:paraId="0D655BE2" w14:textId="480D8114" w:rsidR="0007155C" w:rsidRPr="00F50ED5" w:rsidRDefault="0007155C" w:rsidP="00113362">
            <w:pPr>
              <w:spacing w:after="0" w:line="276" w:lineRule="auto"/>
              <w:ind w:left="-105" w:right="-284"/>
              <w:rPr>
                <w:rFonts w:cstheme="minorHAnsi"/>
                <w:lang w:eastAsia="pl-PL"/>
              </w:rPr>
            </w:pPr>
            <w:r w:rsidRPr="00F50ED5">
              <w:rPr>
                <w:rFonts w:cstheme="minorHAnsi"/>
                <w:lang w:eastAsia="pl-PL"/>
              </w:rPr>
              <w:t>Nawierzchnia KR2 (nawierzchnia z kostki betonowej)</w:t>
            </w:r>
          </w:p>
        </w:tc>
        <w:tc>
          <w:tcPr>
            <w:tcW w:w="2282" w:type="dxa"/>
            <w:shd w:val="clear" w:color="auto" w:fill="auto"/>
            <w:vAlign w:val="center"/>
          </w:tcPr>
          <w:p w14:paraId="0482A7B3" w14:textId="77777777" w:rsidR="0007155C" w:rsidRPr="00F50ED5" w:rsidRDefault="0007155C" w:rsidP="00113362">
            <w:pPr>
              <w:spacing w:after="0" w:line="276" w:lineRule="auto"/>
              <w:ind w:left="-284" w:right="-284"/>
              <w:jc w:val="center"/>
              <w:rPr>
                <w:rFonts w:cstheme="minorHAnsi"/>
                <w:b/>
              </w:rPr>
            </w:pPr>
          </w:p>
        </w:tc>
        <w:tc>
          <w:tcPr>
            <w:tcW w:w="3259" w:type="dxa"/>
            <w:shd w:val="clear" w:color="auto" w:fill="auto"/>
            <w:vAlign w:val="center"/>
          </w:tcPr>
          <w:p w14:paraId="23683327" w14:textId="77777777" w:rsidR="0007155C" w:rsidRPr="000F4136" w:rsidRDefault="0007155C" w:rsidP="00113362">
            <w:pPr>
              <w:spacing w:after="0" w:line="276" w:lineRule="auto"/>
              <w:ind w:left="-284" w:right="-284"/>
              <w:jc w:val="center"/>
              <w:rPr>
                <w:rFonts w:cstheme="minorHAnsi"/>
                <w:b/>
                <w:highlight w:val="yellow"/>
              </w:rPr>
            </w:pPr>
          </w:p>
        </w:tc>
      </w:tr>
      <w:tr w:rsidR="00DC1B4F" w:rsidRPr="00B921E0" w14:paraId="5A49EE32" w14:textId="77777777" w:rsidTr="00DC1B4F">
        <w:trPr>
          <w:trHeight w:val="166"/>
        </w:trPr>
        <w:tc>
          <w:tcPr>
            <w:tcW w:w="709" w:type="dxa"/>
            <w:shd w:val="clear" w:color="auto" w:fill="auto"/>
            <w:vAlign w:val="center"/>
          </w:tcPr>
          <w:p w14:paraId="15A12A68" w14:textId="0D5D1448" w:rsidR="00DC1B4F" w:rsidRPr="00317008" w:rsidRDefault="0007155C" w:rsidP="00113362">
            <w:pPr>
              <w:spacing w:after="0" w:line="276" w:lineRule="auto"/>
              <w:ind w:left="-284" w:right="-284"/>
              <w:jc w:val="center"/>
              <w:rPr>
                <w:rFonts w:cstheme="minorHAnsi"/>
                <w:b/>
              </w:rPr>
            </w:pPr>
            <w:r>
              <w:rPr>
                <w:rFonts w:cstheme="minorHAnsi"/>
                <w:b/>
              </w:rPr>
              <w:t>5</w:t>
            </w:r>
            <w:r w:rsidR="00DC1B4F" w:rsidRPr="00317008">
              <w:rPr>
                <w:rFonts w:cstheme="minorHAnsi"/>
                <w:b/>
              </w:rPr>
              <w:t>.</w:t>
            </w:r>
          </w:p>
        </w:tc>
        <w:tc>
          <w:tcPr>
            <w:tcW w:w="3531" w:type="dxa"/>
            <w:tcBorders>
              <w:top w:val="nil"/>
              <w:left w:val="nil"/>
              <w:bottom w:val="single" w:sz="8" w:space="0" w:color="auto"/>
              <w:right w:val="single" w:sz="8" w:space="0" w:color="auto"/>
            </w:tcBorders>
            <w:vAlign w:val="bottom"/>
          </w:tcPr>
          <w:p w14:paraId="62E494EC" w14:textId="491DBAE6" w:rsidR="00DC1B4F" w:rsidRPr="00F50ED5" w:rsidRDefault="00DC1B4F" w:rsidP="00113362">
            <w:pPr>
              <w:spacing w:after="0" w:line="276" w:lineRule="auto"/>
              <w:ind w:left="-105" w:right="-284"/>
              <w:rPr>
                <w:rFonts w:cstheme="minorHAnsi"/>
                <w:lang w:eastAsia="pl-PL"/>
              </w:rPr>
            </w:pPr>
            <w:r w:rsidRPr="00F50ED5">
              <w:rPr>
                <w:rFonts w:cstheme="minorHAnsi"/>
                <w:lang w:eastAsia="pl-PL"/>
              </w:rPr>
              <w:t xml:space="preserve">Odwodnienie </w:t>
            </w:r>
          </w:p>
        </w:tc>
        <w:tc>
          <w:tcPr>
            <w:tcW w:w="2282" w:type="dxa"/>
            <w:shd w:val="clear" w:color="auto" w:fill="auto"/>
            <w:vAlign w:val="center"/>
          </w:tcPr>
          <w:p w14:paraId="763203F6" w14:textId="77777777" w:rsidR="00DC1B4F" w:rsidRPr="00F50ED5" w:rsidRDefault="00DC1B4F" w:rsidP="00113362">
            <w:pPr>
              <w:spacing w:after="0" w:line="276" w:lineRule="auto"/>
              <w:ind w:left="-284" w:right="-284"/>
              <w:jc w:val="center"/>
              <w:rPr>
                <w:rFonts w:cstheme="minorHAnsi"/>
                <w:b/>
              </w:rPr>
            </w:pPr>
          </w:p>
        </w:tc>
        <w:tc>
          <w:tcPr>
            <w:tcW w:w="3259" w:type="dxa"/>
            <w:shd w:val="clear" w:color="auto" w:fill="auto"/>
            <w:vAlign w:val="center"/>
          </w:tcPr>
          <w:p w14:paraId="77CEF996" w14:textId="77777777" w:rsidR="00DC1B4F" w:rsidRPr="000F4136" w:rsidRDefault="00DC1B4F" w:rsidP="00113362">
            <w:pPr>
              <w:spacing w:after="0" w:line="276" w:lineRule="auto"/>
              <w:ind w:left="-284" w:right="-284"/>
              <w:jc w:val="center"/>
              <w:rPr>
                <w:rFonts w:cstheme="minorHAnsi"/>
                <w:b/>
                <w:highlight w:val="yellow"/>
              </w:rPr>
            </w:pPr>
          </w:p>
        </w:tc>
      </w:tr>
      <w:tr w:rsidR="00DC1B4F" w:rsidRPr="00B921E0" w14:paraId="520DE861" w14:textId="77777777" w:rsidTr="00DC1B4F">
        <w:trPr>
          <w:trHeight w:val="166"/>
        </w:trPr>
        <w:tc>
          <w:tcPr>
            <w:tcW w:w="709" w:type="dxa"/>
            <w:shd w:val="clear" w:color="auto" w:fill="auto"/>
            <w:vAlign w:val="center"/>
          </w:tcPr>
          <w:p w14:paraId="1D82A89E" w14:textId="0FB5854E" w:rsidR="00DC1B4F" w:rsidRPr="00317008" w:rsidRDefault="0007155C" w:rsidP="00113362">
            <w:pPr>
              <w:spacing w:after="0" w:line="276" w:lineRule="auto"/>
              <w:ind w:left="-284" w:right="-284"/>
              <w:jc w:val="center"/>
              <w:rPr>
                <w:rFonts w:cstheme="minorHAnsi"/>
                <w:b/>
              </w:rPr>
            </w:pPr>
            <w:r>
              <w:rPr>
                <w:rFonts w:cstheme="minorHAnsi"/>
                <w:b/>
              </w:rPr>
              <w:t>6</w:t>
            </w:r>
            <w:r w:rsidR="00DC1B4F" w:rsidRPr="00317008">
              <w:rPr>
                <w:rFonts w:cstheme="minorHAnsi"/>
                <w:b/>
              </w:rPr>
              <w:t>.</w:t>
            </w:r>
          </w:p>
        </w:tc>
        <w:tc>
          <w:tcPr>
            <w:tcW w:w="3531" w:type="dxa"/>
            <w:tcBorders>
              <w:top w:val="nil"/>
              <w:left w:val="nil"/>
              <w:bottom w:val="single" w:sz="8" w:space="0" w:color="auto"/>
              <w:right w:val="single" w:sz="8" w:space="0" w:color="auto"/>
            </w:tcBorders>
            <w:vAlign w:val="bottom"/>
          </w:tcPr>
          <w:p w14:paraId="388B6906" w14:textId="1497F335" w:rsidR="00DC1B4F" w:rsidRPr="00F50ED5" w:rsidRDefault="00DC1B4F" w:rsidP="00113362">
            <w:pPr>
              <w:spacing w:after="0" w:line="276" w:lineRule="auto"/>
              <w:ind w:left="-105" w:right="-284"/>
              <w:rPr>
                <w:rFonts w:cstheme="minorHAnsi"/>
                <w:bCs/>
              </w:rPr>
            </w:pPr>
            <w:r w:rsidRPr="00F50ED5">
              <w:rPr>
                <w:rFonts w:cstheme="minorHAnsi"/>
                <w:bCs/>
              </w:rPr>
              <w:t xml:space="preserve">Oznakowanie, przejścia dla pieszych, </w:t>
            </w:r>
          </w:p>
        </w:tc>
        <w:tc>
          <w:tcPr>
            <w:tcW w:w="2282" w:type="dxa"/>
            <w:shd w:val="clear" w:color="auto" w:fill="auto"/>
            <w:vAlign w:val="center"/>
          </w:tcPr>
          <w:p w14:paraId="5748EAC9" w14:textId="77777777" w:rsidR="00DC1B4F" w:rsidRPr="00F50ED5" w:rsidRDefault="00DC1B4F" w:rsidP="00113362">
            <w:pPr>
              <w:spacing w:after="0" w:line="276" w:lineRule="auto"/>
              <w:ind w:left="-284" w:right="-284"/>
              <w:jc w:val="center"/>
              <w:rPr>
                <w:rFonts w:cstheme="minorHAnsi"/>
                <w:b/>
              </w:rPr>
            </w:pPr>
          </w:p>
        </w:tc>
        <w:tc>
          <w:tcPr>
            <w:tcW w:w="3259" w:type="dxa"/>
            <w:shd w:val="clear" w:color="auto" w:fill="auto"/>
            <w:vAlign w:val="center"/>
          </w:tcPr>
          <w:p w14:paraId="23641888" w14:textId="77777777" w:rsidR="00DC1B4F" w:rsidRPr="000F4136" w:rsidRDefault="00DC1B4F" w:rsidP="00113362">
            <w:pPr>
              <w:spacing w:after="0" w:line="276" w:lineRule="auto"/>
              <w:ind w:left="-284" w:right="-284"/>
              <w:jc w:val="center"/>
              <w:rPr>
                <w:rFonts w:cstheme="minorHAnsi"/>
                <w:b/>
                <w:highlight w:val="yellow"/>
              </w:rPr>
            </w:pPr>
          </w:p>
        </w:tc>
      </w:tr>
      <w:tr w:rsidR="0007155C" w:rsidRPr="00B921E0" w14:paraId="478CDD4E" w14:textId="77777777" w:rsidTr="00DC1B4F">
        <w:trPr>
          <w:trHeight w:val="166"/>
        </w:trPr>
        <w:tc>
          <w:tcPr>
            <w:tcW w:w="709" w:type="dxa"/>
            <w:shd w:val="clear" w:color="auto" w:fill="auto"/>
            <w:vAlign w:val="center"/>
          </w:tcPr>
          <w:p w14:paraId="58E6CAC4" w14:textId="25FA5B07" w:rsidR="0007155C" w:rsidRDefault="0007155C" w:rsidP="00113362">
            <w:pPr>
              <w:spacing w:after="0" w:line="276" w:lineRule="auto"/>
              <w:ind w:left="-284" w:right="-284"/>
              <w:jc w:val="center"/>
              <w:rPr>
                <w:rFonts w:cstheme="minorHAnsi"/>
                <w:b/>
              </w:rPr>
            </w:pPr>
            <w:r>
              <w:rPr>
                <w:rFonts w:cstheme="minorHAnsi"/>
                <w:b/>
              </w:rPr>
              <w:t>7.</w:t>
            </w:r>
          </w:p>
        </w:tc>
        <w:tc>
          <w:tcPr>
            <w:tcW w:w="3531" w:type="dxa"/>
            <w:tcBorders>
              <w:top w:val="nil"/>
              <w:left w:val="nil"/>
              <w:bottom w:val="single" w:sz="8" w:space="0" w:color="auto"/>
              <w:right w:val="single" w:sz="8" w:space="0" w:color="auto"/>
            </w:tcBorders>
            <w:vAlign w:val="bottom"/>
          </w:tcPr>
          <w:p w14:paraId="28FDADB3" w14:textId="360FC952" w:rsidR="0007155C" w:rsidRPr="00F50ED5" w:rsidRDefault="0007155C" w:rsidP="00113362">
            <w:pPr>
              <w:spacing w:after="0" w:line="276" w:lineRule="auto"/>
              <w:ind w:left="-105" w:right="-284"/>
              <w:rPr>
                <w:rFonts w:cstheme="minorHAnsi"/>
                <w:bCs/>
              </w:rPr>
            </w:pPr>
            <w:r w:rsidRPr="00F50ED5">
              <w:rPr>
                <w:rFonts w:cstheme="minorHAnsi"/>
                <w:bCs/>
              </w:rPr>
              <w:t>Tablice informacyjne</w:t>
            </w:r>
          </w:p>
        </w:tc>
        <w:tc>
          <w:tcPr>
            <w:tcW w:w="2282" w:type="dxa"/>
            <w:shd w:val="clear" w:color="auto" w:fill="auto"/>
            <w:vAlign w:val="center"/>
          </w:tcPr>
          <w:p w14:paraId="26FD8678" w14:textId="77777777" w:rsidR="0007155C" w:rsidRPr="00F50ED5" w:rsidRDefault="0007155C" w:rsidP="00113362">
            <w:pPr>
              <w:spacing w:after="0" w:line="276" w:lineRule="auto"/>
              <w:ind w:left="-284" w:right="-284"/>
              <w:jc w:val="center"/>
              <w:rPr>
                <w:rFonts w:cstheme="minorHAnsi"/>
                <w:b/>
              </w:rPr>
            </w:pPr>
          </w:p>
        </w:tc>
        <w:tc>
          <w:tcPr>
            <w:tcW w:w="3259" w:type="dxa"/>
            <w:shd w:val="clear" w:color="auto" w:fill="auto"/>
            <w:vAlign w:val="center"/>
          </w:tcPr>
          <w:p w14:paraId="671C6649" w14:textId="77777777" w:rsidR="0007155C" w:rsidRPr="000F4136" w:rsidRDefault="0007155C" w:rsidP="00113362">
            <w:pPr>
              <w:spacing w:after="0" w:line="276" w:lineRule="auto"/>
              <w:ind w:left="-284" w:right="-284"/>
              <w:jc w:val="center"/>
              <w:rPr>
                <w:rFonts w:cstheme="minorHAnsi"/>
                <w:b/>
                <w:highlight w:val="yellow"/>
              </w:rPr>
            </w:pPr>
          </w:p>
        </w:tc>
      </w:tr>
      <w:tr w:rsidR="00DC1B4F" w:rsidRPr="00B921E0" w14:paraId="64CE84E5" w14:textId="77777777" w:rsidTr="005F0764">
        <w:trPr>
          <w:trHeight w:val="166"/>
        </w:trPr>
        <w:tc>
          <w:tcPr>
            <w:tcW w:w="709" w:type="dxa"/>
            <w:tcBorders>
              <w:bottom w:val="single" w:sz="4" w:space="0" w:color="auto"/>
            </w:tcBorders>
            <w:shd w:val="clear" w:color="auto" w:fill="auto"/>
            <w:vAlign w:val="center"/>
          </w:tcPr>
          <w:p w14:paraId="7A98BC4F" w14:textId="0A154D66" w:rsidR="00DC1B4F" w:rsidRPr="00317008" w:rsidRDefault="0007155C" w:rsidP="00113362">
            <w:pPr>
              <w:spacing w:after="0" w:line="276" w:lineRule="auto"/>
              <w:ind w:left="-284" w:right="-284"/>
              <w:jc w:val="center"/>
              <w:rPr>
                <w:rFonts w:cstheme="minorHAnsi"/>
                <w:b/>
              </w:rPr>
            </w:pPr>
            <w:r>
              <w:rPr>
                <w:rFonts w:cstheme="minorHAnsi"/>
                <w:b/>
              </w:rPr>
              <w:t>8</w:t>
            </w:r>
            <w:r w:rsidR="00DC1B4F">
              <w:rPr>
                <w:rFonts w:cstheme="minorHAnsi"/>
                <w:b/>
              </w:rPr>
              <w:t>.</w:t>
            </w:r>
          </w:p>
        </w:tc>
        <w:tc>
          <w:tcPr>
            <w:tcW w:w="3531" w:type="dxa"/>
            <w:tcBorders>
              <w:top w:val="nil"/>
              <w:left w:val="nil"/>
              <w:bottom w:val="single" w:sz="4" w:space="0" w:color="auto"/>
              <w:right w:val="single" w:sz="8" w:space="0" w:color="auto"/>
            </w:tcBorders>
            <w:vAlign w:val="bottom"/>
          </w:tcPr>
          <w:p w14:paraId="507D1231" w14:textId="77777777" w:rsidR="00DC1B4F" w:rsidRPr="00F50ED5" w:rsidRDefault="00DC1B4F" w:rsidP="00113362">
            <w:pPr>
              <w:spacing w:after="0" w:line="276" w:lineRule="auto"/>
              <w:ind w:left="-105" w:right="-284"/>
              <w:rPr>
                <w:rFonts w:cstheme="minorHAnsi"/>
                <w:bCs/>
              </w:rPr>
            </w:pPr>
            <w:r w:rsidRPr="00F50ED5">
              <w:rPr>
                <w:rFonts w:cstheme="minorHAnsi"/>
                <w:bCs/>
              </w:rPr>
              <w:t>Inne…</w:t>
            </w:r>
          </w:p>
        </w:tc>
        <w:tc>
          <w:tcPr>
            <w:tcW w:w="2282" w:type="dxa"/>
            <w:tcBorders>
              <w:bottom w:val="single" w:sz="4" w:space="0" w:color="auto"/>
            </w:tcBorders>
            <w:shd w:val="clear" w:color="auto" w:fill="auto"/>
            <w:vAlign w:val="center"/>
          </w:tcPr>
          <w:p w14:paraId="692FC66D" w14:textId="77777777" w:rsidR="00DC1B4F" w:rsidRPr="00F50ED5" w:rsidRDefault="00DC1B4F" w:rsidP="00113362">
            <w:pPr>
              <w:spacing w:after="0" w:line="276" w:lineRule="auto"/>
              <w:ind w:left="-284" w:right="-284"/>
              <w:jc w:val="center"/>
              <w:rPr>
                <w:rFonts w:cstheme="minorHAnsi"/>
                <w:b/>
              </w:rPr>
            </w:pPr>
          </w:p>
        </w:tc>
        <w:tc>
          <w:tcPr>
            <w:tcW w:w="3259" w:type="dxa"/>
            <w:tcBorders>
              <w:bottom w:val="single" w:sz="4" w:space="0" w:color="auto"/>
            </w:tcBorders>
            <w:shd w:val="clear" w:color="auto" w:fill="auto"/>
            <w:vAlign w:val="center"/>
          </w:tcPr>
          <w:p w14:paraId="68DC41A0" w14:textId="77777777" w:rsidR="00DC1B4F" w:rsidRPr="000F4136" w:rsidRDefault="00DC1B4F" w:rsidP="00113362">
            <w:pPr>
              <w:spacing w:after="0" w:line="276" w:lineRule="auto"/>
              <w:ind w:left="-284" w:right="-284"/>
              <w:jc w:val="center"/>
              <w:rPr>
                <w:rFonts w:cstheme="minorHAnsi"/>
                <w:b/>
                <w:highlight w:val="yellow"/>
              </w:rPr>
            </w:pPr>
          </w:p>
        </w:tc>
      </w:tr>
      <w:tr w:rsidR="0007155C" w:rsidRPr="00B921E0" w14:paraId="7C5F8FCF" w14:textId="77777777" w:rsidTr="005F0764">
        <w:trPr>
          <w:trHeight w:val="166"/>
        </w:trPr>
        <w:tc>
          <w:tcPr>
            <w:tcW w:w="9781" w:type="dxa"/>
            <w:gridSpan w:val="4"/>
            <w:shd w:val="clear" w:color="auto" w:fill="ED7D31" w:themeFill="accent2"/>
            <w:vAlign w:val="center"/>
          </w:tcPr>
          <w:p w14:paraId="6B6E2A74" w14:textId="5E70F716" w:rsidR="0007155C" w:rsidRPr="00F50ED5" w:rsidRDefault="0007155C" w:rsidP="00113362">
            <w:pPr>
              <w:spacing w:after="0" w:line="276" w:lineRule="auto"/>
              <w:ind w:left="-284" w:right="-284"/>
              <w:jc w:val="center"/>
              <w:rPr>
                <w:rFonts w:cstheme="minorHAnsi"/>
                <w:b/>
              </w:rPr>
            </w:pPr>
            <w:r w:rsidRPr="00F50ED5">
              <w:rPr>
                <w:rFonts w:cstheme="minorHAnsi"/>
                <w:b/>
              </w:rPr>
              <w:t>ODCINEK 2</w:t>
            </w:r>
          </w:p>
        </w:tc>
      </w:tr>
      <w:tr w:rsidR="0007155C" w:rsidRPr="00B921E0" w14:paraId="6FEC2442" w14:textId="77777777" w:rsidTr="00CF1F1F">
        <w:trPr>
          <w:trHeight w:val="166"/>
        </w:trPr>
        <w:tc>
          <w:tcPr>
            <w:tcW w:w="709" w:type="dxa"/>
            <w:shd w:val="clear" w:color="auto" w:fill="auto"/>
            <w:vAlign w:val="center"/>
          </w:tcPr>
          <w:p w14:paraId="0AE7EF81" w14:textId="2D5868C0" w:rsidR="0007155C" w:rsidRDefault="0007155C" w:rsidP="0007155C">
            <w:pPr>
              <w:spacing w:after="0" w:line="276" w:lineRule="auto"/>
              <w:ind w:left="-284" w:right="-284"/>
              <w:jc w:val="center"/>
              <w:rPr>
                <w:rFonts w:cstheme="minorHAnsi"/>
                <w:b/>
              </w:rPr>
            </w:pPr>
            <w:r>
              <w:rPr>
                <w:rFonts w:cstheme="minorHAnsi"/>
                <w:b/>
              </w:rPr>
              <w:t>9.</w:t>
            </w:r>
          </w:p>
        </w:tc>
        <w:tc>
          <w:tcPr>
            <w:tcW w:w="3531" w:type="dxa"/>
            <w:tcBorders>
              <w:top w:val="single" w:sz="8" w:space="0" w:color="auto"/>
              <w:left w:val="nil"/>
              <w:bottom w:val="single" w:sz="8" w:space="0" w:color="auto"/>
              <w:right w:val="single" w:sz="8" w:space="0" w:color="auto"/>
            </w:tcBorders>
            <w:vAlign w:val="bottom"/>
          </w:tcPr>
          <w:p w14:paraId="7EDBD86A" w14:textId="2AA723F0" w:rsidR="0007155C" w:rsidRPr="00F50ED5" w:rsidRDefault="0007155C" w:rsidP="0007155C">
            <w:pPr>
              <w:spacing w:after="0" w:line="276" w:lineRule="auto"/>
              <w:ind w:left="-105" w:right="-284"/>
              <w:rPr>
                <w:rFonts w:cstheme="minorHAnsi"/>
                <w:bCs/>
              </w:rPr>
            </w:pPr>
            <w:r w:rsidRPr="00F50ED5">
              <w:rPr>
                <w:rFonts w:cstheme="minorHAnsi"/>
                <w:bCs/>
              </w:rPr>
              <w:t>Dokumentacja techniczna</w:t>
            </w:r>
          </w:p>
        </w:tc>
        <w:tc>
          <w:tcPr>
            <w:tcW w:w="2282" w:type="dxa"/>
            <w:shd w:val="clear" w:color="auto" w:fill="auto"/>
            <w:vAlign w:val="center"/>
          </w:tcPr>
          <w:p w14:paraId="530A4F52" w14:textId="77777777" w:rsidR="0007155C" w:rsidRPr="00F50ED5" w:rsidRDefault="0007155C" w:rsidP="0007155C">
            <w:pPr>
              <w:spacing w:after="0" w:line="276" w:lineRule="auto"/>
              <w:ind w:left="-284" w:right="-284"/>
              <w:jc w:val="center"/>
              <w:rPr>
                <w:rFonts w:cstheme="minorHAnsi"/>
                <w:b/>
              </w:rPr>
            </w:pPr>
          </w:p>
        </w:tc>
        <w:tc>
          <w:tcPr>
            <w:tcW w:w="3259" w:type="dxa"/>
            <w:shd w:val="clear" w:color="auto" w:fill="auto"/>
            <w:vAlign w:val="center"/>
          </w:tcPr>
          <w:p w14:paraId="4D91DD85" w14:textId="77777777" w:rsidR="0007155C" w:rsidRPr="000F4136" w:rsidRDefault="0007155C" w:rsidP="0007155C">
            <w:pPr>
              <w:spacing w:after="0" w:line="276" w:lineRule="auto"/>
              <w:ind w:left="-284" w:right="-284"/>
              <w:jc w:val="center"/>
              <w:rPr>
                <w:rFonts w:cstheme="minorHAnsi"/>
                <w:b/>
                <w:highlight w:val="yellow"/>
              </w:rPr>
            </w:pPr>
          </w:p>
        </w:tc>
      </w:tr>
      <w:tr w:rsidR="0007155C" w:rsidRPr="00B921E0" w14:paraId="0AE36FC5" w14:textId="77777777" w:rsidTr="00CF1F1F">
        <w:trPr>
          <w:trHeight w:val="166"/>
        </w:trPr>
        <w:tc>
          <w:tcPr>
            <w:tcW w:w="709" w:type="dxa"/>
            <w:shd w:val="clear" w:color="auto" w:fill="auto"/>
            <w:vAlign w:val="center"/>
          </w:tcPr>
          <w:p w14:paraId="49DA2C61" w14:textId="4E4C8E82" w:rsidR="0007155C" w:rsidRDefault="0007155C" w:rsidP="0007155C">
            <w:pPr>
              <w:spacing w:after="0" w:line="276" w:lineRule="auto"/>
              <w:ind w:left="-284" w:right="-284"/>
              <w:jc w:val="center"/>
              <w:rPr>
                <w:rFonts w:cstheme="minorHAnsi"/>
                <w:b/>
              </w:rPr>
            </w:pPr>
            <w:r>
              <w:rPr>
                <w:rFonts w:cstheme="minorHAnsi"/>
                <w:b/>
              </w:rPr>
              <w:t>9.1.</w:t>
            </w:r>
          </w:p>
        </w:tc>
        <w:tc>
          <w:tcPr>
            <w:tcW w:w="3531" w:type="dxa"/>
            <w:tcBorders>
              <w:top w:val="single" w:sz="8" w:space="0" w:color="auto"/>
              <w:left w:val="nil"/>
              <w:bottom w:val="single" w:sz="8" w:space="0" w:color="auto"/>
              <w:right w:val="single" w:sz="8" w:space="0" w:color="auto"/>
            </w:tcBorders>
            <w:vAlign w:val="bottom"/>
          </w:tcPr>
          <w:p w14:paraId="51E5740E" w14:textId="691A7F2F" w:rsidR="0007155C" w:rsidRPr="00F50ED5" w:rsidRDefault="0007155C" w:rsidP="0007155C">
            <w:pPr>
              <w:spacing w:after="0" w:line="276" w:lineRule="auto"/>
              <w:ind w:left="-105" w:right="-284"/>
              <w:rPr>
                <w:rFonts w:cstheme="minorHAnsi"/>
                <w:bCs/>
              </w:rPr>
            </w:pPr>
            <w:r w:rsidRPr="00F50ED5">
              <w:rPr>
                <w:rFonts w:cstheme="minorHAnsi"/>
                <w:bCs/>
              </w:rPr>
              <w:t>Koncepcja</w:t>
            </w:r>
          </w:p>
        </w:tc>
        <w:tc>
          <w:tcPr>
            <w:tcW w:w="2282" w:type="dxa"/>
            <w:shd w:val="clear" w:color="auto" w:fill="auto"/>
            <w:vAlign w:val="center"/>
          </w:tcPr>
          <w:p w14:paraId="6AA22FB9" w14:textId="77777777" w:rsidR="0007155C" w:rsidRPr="00F50ED5" w:rsidRDefault="0007155C" w:rsidP="0007155C">
            <w:pPr>
              <w:spacing w:after="0" w:line="276" w:lineRule="auto"/>
              <w:ind w:left="-284" w:right="-284"/>
              <w:jc w:val="center"/>
              <w:rPr>
                <w:rFonts w:cstheme="minorHAnsi"/>
                <w:b/>
              </w:rPr>
            </w:pPr>
          </w:p>
        </w:tc>
        <w:tc>
          <w:tcPr>
            <w:tcW w:w="3259" w:type="dxa"/>
            <w:shd w:val="clear" w:color="auto" w:fill="auto"/>
            <w:vAlign w:val="center"/>
          </w:tcPr>
          <w:p w14:paraId="6B0DC8F6" w14:textId="77777777" w:rsidR="0007155C" w:rsidRPr="000F4136" w:rsidRDefault="0007155C" w:rsidP="0007155C">
            <w:pPr>
              <w:spacing w:after="0" w:line="276" w:lineRule="auto"/>
              <w:ind w:left="-284" w:right="-284"/>
              <w:jc w:val="center"/>
              <w:rPr>
                <w:rFonts w:cstheme="minorHAnsi"/>
                <w:b/>
                <w:highlight w:val="yellow"/>
              </w:rPr>
            </w:pPr>
          </w:p>
        </w:tc>
      </w:tr>
      <w:tr w:rsidR="0007155C" w:rsidRPr="00B921E0" w14:paraId="4074AE7E" w14:textId="77777777" w:rsidTr="00CF1F1F">
        <w:trPr>
          <w:trHeight w:val="166"/>
        </w:trPr>
        <w:tc>
          <w:tcPr>
            <w:tcW w:w="709" w:type="dxa"/>
            <w:shd w:val="clear" w:color="auto" w:fill="auto"/>
            <w:vAlign w:val="center"/>
          </w:tcPr>
          <w:p w14:paraId="1713C766" w14:textId="04F4FB53" w:rsidR="0007155C" w:rsidRDefault="0007155C" w:rsidP="0007155C">
            <w:pPr>
              <w:spacing w:after="0" w:line="276" w:lineRule="auto"/>
              <w:ind w:left="-284" w:right="-284"/>
              <w:jc w:val="center"/>
              <w:rPr>
                <w:rFonts w:cstheme="minorHAnsi"/>
                <w:b/>
              </w:rPr>
            </w:pPr>
            <w:r>
              <w:rPr>
                <w:rFonts w:cstheme="minorHAnsi"/>
                <w:b/>
              </w:rPr>
              <w:t>9.2.</w:t>
            </w:r>
          </w:p>
        </w:tc>
        <w:tc>
          <w:tcPr>
            <w:tcW w:w="3531" w:type="dxa"/>
            <w:tcBorders>
              <w:top w:val="single" w:sz="8" w:space="0" w:color="auto"/>
              <w:left w:val="nil"/>
              <w:bottom w:val="single" w:sz="8" w:space="0" w:color="auto"/>
              <w:right w:val="single" w:sz="8" w:space="0" w:color="auto"/>
            </w:tcBorders>
            <w:vAlign w:val="bottom"/>
          </w:tcPr>
          <w:p w14:paraId="6CD5468E" w14:textId="388E157A" w:rsidR="0007155C" w:rsidRPr="00F50ED5" w:rsidRDefault="0007155C" w:rsidP="0007155C">
            <w:pPr>
              <w:spacing w:after="0" w:line="276" w:lineRule="auto"/>
              <w:ind w:left="-105" w:right="-284"/>
              <w:rPr>
                <w:rFonts w:cstheme="minorHAnsi"/>
                <w:bCs/>
              </w:rPr>
            </w:pPr>
            <w:r w:rsidRPr="00F50ED5">
              <w:rPr>
                <w:rFonts w:cstheme="minorHAnsi"/>
                <w:bCs/>
              </w:rPr>
              <w:t>Opis wraz z rozwiązaniami technicznymi</w:t>
            </w:r>
          </w:p>
        </w:tc>
        <w:tc>
          <w:tcPr>
            <w:tcW w:w="2282" w:type="dxa"/>
            <w:shd w:val="clear" w:color="auto" w:fill="auto"/>
            <w:vAlign w:val="center"/>
          </w:tcPr>
          <w:p w14:paraId="4D009FC2" w14:textId="77777777" w:rsidR="0007155C" w:rsidRPr="00F50ED5" w:rsidRDefault="0007155C" w:rsidP="0007155C">
            <w:pPr>
              <w:spacing w:after="0" w:line="276" w:lineRule="auto"/>
              <w:ind w:left="-284" w:right="-284"/>
              <w:jc w:val="center"/>
              <w:rPr>
                <w:rFonts w:cstheme="minorHAnsi"/>
                <w:b/>
              </w:rPr>
            </w:pPr>
          </w:p>
        </w:tc>
        <w:tc>
          <w:tcPr>
            <w:tcW w:w="3259" w:type="dxa"/>
            <w:shd w:val="clear" w:color="auto" w:fill="auto"/>
            <w:vAlign w:val="center"/>
          </w:tcPr>
          <w:p w14:paraId="2BFDBE27" w14:textId="77777777" w:rsidR="0007155C" w:rsidRPr="000F4136" w:rsidRDefault="0007155C" w:rsidP="0007155C">
            <w:pPr>
              <w:spacing w:after="0" w:line="276" w:lineRule="auto"/>
              <w:ind w:left="-284" w:right="-284"/>
              <w:jc w:val="center"/>
              <w:rPr>
                <w:rFonts w:cstheme="minorHAnsi"/>
                <w:b/>
                <w:highlight w:val="yellow"/>
              </w:rPr>
            </w:pPr>
          </w:p>
        </w:tc>
      </w:tr>
      <w:tr w:rsidR="0007155C" w:rsidRPr="00B921E0" w14:paraId="05EBCD26" w14:textId="77777777" w:rsidTr="00CF1F1F">
        <w:trPr>
          <w:trHeight w:val="166"/>
        </w:trPr>
        <w:tc>
          <w:tcPr>
            <w:tcW w:w="709" w:type="dxa"/>
            <w:shd w:val="clear" w:color="auto" w:fill="auto"/>
            <w:vAlign w:val="center"/>
          </w:tcPr>
          <w:p w14:paraId="692C95BC" w14:textId="203CCCF8" w:rsidR="0007155C" w:rsidRDefault="0007155C" w:rsidP="0007155C">
            <w:pPr>
              <w:spacing w:after="0" w:line="276" w:lineRule="auto"/>
              <w:ind w:left="-284" w:right="-284"/>
              <w:jc w:val="center"/>
              <w:rPr>
                <w:rFonts w:cstheme="minorHAnsi"/>
                <w:b/>
              </w:rPr>
            </w:pPr>
            <w:r>
              <w:rPr>
                <w:rFonts w:cstheme="minorHAnsi"/>
                <w:b/>
              </w:rPr>
              <w:t>9.3.</w:t>
            </w:r>
          </w:p>
        </w:tc>
        <w:tc>
          <w:tcPr>
            <w:tcW w:w="3531" w:type="dxa"/>
            <w:tcBorders>
              <w:top w:val="single" w:sz="8" w:space="0" w:color="auto"/>
              <w:left w:val="nil"/>
              <w:bottom w:val="single" w:sz="8" w:space="0" w:color="auto"/>
              <w:right w:val="single" w:sz="8" w:space="0" w:color="auto"/>
            </w:tcBorders>
            <w:vAlign w:val="bottom"/>
          </w:tcPr>
          <w:p w14:paraId="6E794CD3" w14:textId="3DDAB646" w:rsidR="0007155C" w:rsidRPr="00F50ED5" w:rsidRDefault="0007155C" w:rsidP="0007155C">
            <w:pPr>
              <w:spacing w:after="0" w:line="276" w:lineRule="auto"/>
              <w:ind w:left="-105" w:right="-284"/>
              <w:rPr>
                <w:rFonts w:cstheme="minorHAnsi"/>
                <w:bCs/>
              </w:rPr>
            </w:pPr>
            <w:r w:rsidRPr="00F50ED5">
              <w:rPr>
                <w:rFonts w:cstheme="minorHAnsi"/>
                <w:bCs/>
              </w:rPr>
              <w:t>Dokumentacja wraz z zezwoleniem na wykonanie robót budowlanych</w:t>
            </w:r>
          </w:p>
        </w:tc>
        <w:tc>
          <w:tcPr>
            <w:tcW w:w="2282" w:type="dxa"/>
            <w:shd w:val="clear" w:color="auto" w:fill="auto"/>
            <w:vAlign w:val="center"/>
          </w:tcPr>
          <w:p w14:paraId="3E851A56" w14:textId="77777777" w:rsidR="0007155C" w:rsidRPr="00F50ED5" w:rsidRDefault="0007155C" w:rsidP="0007155C">
            <w:pPr>
              <w:spacing w:after="0" w:line="276" w:lineRule="auto"/>
              <w:ind w:left="-284" w:right="-284"/>
              <w:jc w:val="center"/>
              <w:rPr>
                <w:rFonts w:cstheme="minorHAnsi"/>
                <w:b/>
              </w:rPr>
            </w:pPr>
          </w:p>
        </w:tc>
        <w:tc>
          <w:tcPr>
            <w:tcW w:w="3259" w:type="dxa"/>
            <w:shd w:val="clear" w:color="auto" w:fill="auto"/>
            <w:vAlign w:val="center"/>
          </w:tcPr>
          <w:p w14:paraId="13502D70" w14:textId="77777777" w:rsidR="0007155C" w:rsidRPr="000F4136" w:rsidRDefault="0007155C" w:rsidP="0007155C">
            <w:pPr>
              <w:spacing w:after="0" w:line="276" w:lineRule="auto"/>
              <w:ind w:left="-284" w:right="-284"/>
              <w:jc w:val="center"/>
              <w:rPr>
                <w:rFonts w:cstheme="minorHAnsi"/>
                <w:b/>
                <w:highlight w:val="yellow"/>
              </w:rPr>
            </w:pPr>
          </w:p>
        </w:tc>
      </w:tr>
      <w:tr w:rsidR="0007155C" w:rsidRPr="00B921E0" w14:paraId="4F16925C" w14:textId="77777777" w:rsidTr="00CB3E82">
        <w:trPr>
          <w:trHeight w:val="166"/>
        </w:trPr>
        <w:tc>
          <w:tcPr>
            <w:tcW w:w="709" w:type="dxa"/>
            <w:shd w:val="clear" w:color="auto" w:fill="auto"/>
            <w:vAlign w:val="center"/>
          </w:tcPr>
          <w:p w14:paraId="325DCA0E" w14:textId="3C0E61DB" w:rsidR="0007155C" w:rsidRDefault="0007155C" w:rsidP="0007155C">
            <w:pPr>
              <w:spacing w:after="0" w:line="276" w:lineRule="auto"/>
              <w:ind w:left="-284" w:right="-284"/>
              <w:jc w:val="center"/>
              <w:rPr>
                <w:rFonts w:cstheme="minorHAnsi"/>
                <w:b/>
              </w:rPr>
            </w:pPr>
            <w:r>
              <w:rPr>
                <w:rFonts w:cstheme="minorHAnsi"/>
                <w:b/>
              </w:rPr>
              <w:t>10.</w:t>
            </w:r>
          </w:p>
        </w:tc>
        <w:tc>
          <w:tcPr>
            <w:tcW w:w="3531" w:type="dxa"/>
            <w:tcBorders>
              <w:top w:val="nil"/>
              <w:left w:val="nil"/>
              <w:bottom w:val="single" w:sz="8" w:space="0" w:color="auto"/>
              <w:right w:val="single" w:sz="8" w:space="0" w:color="auto"/>
            </w:tcBorders>
            <w:vAlign w:val="bottom"/>
          </w:tcPr>
          <w:p w14:paraId="531D4CAF" w14:textId="53273A85" w:rsidR="0007155C" w:rsidRPr="00F50ED5" w:rsidRDefault="0007155C" w:rsidP="0007155C">
            <w:pPr>
              <w:spacing w:after="0" w:line="276" w:lineRule="auto"/>
              <w:ind w:left="-105" w:right="-284"/>
              <w:rPr>
                <w:rFonts w:cstheme="minorHAnsi"/>
                <w:bCs/>
              </w:rPr>
            </w:pPr>
            <w:r w:rsidRPr="00F50ED5">
              <w:rPr>
                <w:rFonts w:cstheme="minorHAnsi"/>
                <w:bCs/>
              </w:rPr>
              <w:t>Prace przygotowawcze, darniowanie, roboty ziemne</w:t>
            </w:r>
          </w:p>
        </w:tc>
        <w:tc>
          <w:tcPr>
            <w:tcW w:w="2282" w:type="dxa"/>
            <w:shd w:val="clear" w:color="auto" w:fill="auto"/>
            <w:vAlign w:val="center"/>
          </w:tcPr>
          <w:p w14:paraId="2613BF00" w14:textId="77777777" w:rsidR="0007155C" w:rsidRPr="00F50ED5" w:rsidRDefault="0007155C" w:rsidP="0007155C">
            <w:pPr>
              <w:spacing w:after="0" w:line="276" w:lineRule="auto"/>
              <w:ind w:left="-284" w:right="-284"/>
              <w:jc w:val="center"/>
              <w:rPr>
                <w:rFonts w:cstheme="minorHAnsi"/>
                <w:b/>
              </w:rPr>
            </w:pPr>
          </w:p>
        </w:tc>
        <w:tc>
          <w:tcPr>
            <w:tcW w:w="3259" w:type="dxa"/>
            <w:shd w:val="clear" w:color="auto" w:fill="auto"/>
            <w:vAlign w:val="center"/>
          </w:tcPr>
          <w:p w14:paraId="5E932C47" w14:textId="77777777" w:rsidR="0007155C" w:rsidRPr="000F4136" w:rsidRDefault="0007155C" w:rsidP="0007155C">
            <w:pPr>
              <w:spacing w:after="0" w:line="276" w:lineRule="auto"/>
              <w:ind w:left="-284" w:right="-284"/>
              <w:jc w:val="center"/>
              <w:rPr>
                <w:rFonts w:cstheme="minorHAnsi"/>
                <w:b/>
                <w:highlight w:val="yellow"/>
              </w:rPr>
            </w:pPr>
          </w:p>
        </w:tc>
      </w:tr>
      <w:tr w:rsidR="0007155C" w:rsidRPr="00B921E0" w14:paraId="631B7DA9" w14:textId="77777777" w:rsidTr="00CB3E82">
        <w:trPr>
          <w:trHeight w:val="166"/>
        </w:trPr>
        <w:tc>
          <w:tcPr>
            <w:tcW w:w="709" w:type="dxa"/>
            <w:shd w:val="clear" w:color="auto" w:fill="auto"/>
            <w:vAlign w:val="center"/>
          </w:tcPr>
          <w:p w14:paraId="386BC71C" w14:textId="7F5A8066" w:rsidR="0007155C" w:rsidRDefault="0007155C" w:rsidP="0007155C">
            <w:pPr>
              <w:spacing w:after="0" w:line="276" w:lineRule="auto"/>
              <w:ind w:left="-284" w:right="-284"/>
              <w:jc w:val="center"/>
              <w:rPr>
                <w:rFonts w:cstheme="minorHAnsi"/>
                <w:b/>
              </w:rPr>
            </w:pPr>
            <w:r>
              <w:rPr>
                <w:rFonts w:cstheme="minorHAnsi"/>
                <w:b/>
              </w:rPr>
              <w:t>11.</w:t>
            </w:r>
          </w:p>
        </w:tc>
        <w:tc>
          <w:tcPr>
            <w:tcW w:w="3531" w:type="dxa"/>
            <w:tcBorders>
              <w:top w:val="nil"/>
              <w:left w:val="nil"/>
              <w:bottom w:val="single" w:sz="8" w:space="0" w:color="auto"/>
              <w:right w:val="single" w:sz="8" w:space="0" w:color="auto"/>
            </w:tcBorders>
            <w:vAlign w:val="bottom"/>
          </w:tcPr>
          <w:p w14:paraId="19C23C0A" w14:textId="5E2795AB" w:rsidR="0007155C" w:rsidRPr="00F50ED5" w:rsidRDefault="00F50ED5" w:rsidP="0007155C">
            <w:pPr>
              <w:spacing w:after="0" w:line="276" w:lineRule="auto"/>
              <w:ind w:left="-105" w:right="-284"/>
              <w:rPr>
                <w:rFonts w:cstheme="minorHAnsi"/>
                <w:bCs/>
              </w:rPr>
            </w:pPr>
            <w:r w:rsidRPr="00F50ED5">
              <w:rPr>
                <w:rFonts w:cstheme="minorHAnsi"/>
                <w:bCs/>
              </w:rPr>
              <w:t>Przełożenie nawierzchni nawiązując do odcinka nr 1 i 2  (nawierzchnia kostka betonowa)</w:t>
            </w:r>
          </w:p>
        </w:tc>
        <w:tc>
          <w:tcPr>
            <w:tcW w:w="2282" w:type="dxa"/>
            <w:shd w:val="clear" w:color="auto" w:fill="auto"/>
            <w:vAlign w:val="center"/>
          </w:tcPr>
          <w:p w14:paraId="4B860E52" w14:textId="77777777" w:rsidR="0007155C" w:rsidRPr="00F50ED5" w:rsidRDefault="0007155C" w:rsidP="0007155C">
            <w:pPr>
              <w:spacing w:after="0" w:line="276" w:lineRule="auto"/>
              <w:ind w:left="-284" w:right="-284"/>
              <w:jc w:val="center"/>
              <w:rPr>
                <w:rFonts w:cstheme="minorHAnsi"/>
                <w:b/>
              </w:rPr>
            </w:pPr>
          </w:p>
        </w:tc>
        <w:tc>
          <w:tcPr>
            <w:tcW w:w="3259" w:type="dxa"/>
            <w:shd w:val="clear" w:color="auto" w:fill="auto"/>
            <w:vAlign w:val="center"/>
          </w:tcPr>
          <w:p w14:paraId="70E02C97" w14:textId="77777777" w:rsidR="0007155C" w:rsidRPr="000F4136" w:rsidRDefault="0007155C" w:rsidP="0007155C">
            <w:pPr>
              <w:spacing w:after="0" w:line="276" w:lineRule="auto"/>
              <w:ind w:left="-284" w:right="-284"/>
              <w:jc w:val="center"/>
              <w:rPr>
                <w:rFonts w:cstheme="minorHAnsi"/>
                <w:b/>
                <w:highlight w:val="yellow"/>
              </w:rPr>
            </w:pPr>
          </w:p>
        </w:tc>
      </w:tr>
      <w:tr w:rsidR="0007155C" w:rsidRPr="00B921E0" w14:paraId="058D1597" w14:textId="77777777" w:rsidTr="00CB3E82">
        <w:trPr>
          <w:trHeight w:val="166"/>
        </w:trPr>
        <w:tc>
          <w:tcPr>
            <w:tcW w:w="709" w:type="dxa"/>
            <w:shd w:val="clear" w:color="auto" w:fill="auto"/>
            <w:vAlign w:val="center"/>
          </w:tcPr>
          <w:p w14:paraId="7515DE17" w14:textId="6ACD49C9" w:rsidR="0007155C" w:rsidRDefault="0007155C" w:rsidP="0007155C">
            <w:pPr>
              <w:spacing w:after="0" w:line="276" w:lineRule="auto"/>
              <w:ind w:left="-284" w:right="-284"/>
              <w:jc w:val="center"/>
              <w:rPr>
                <w:rFonts w:cstheme="minorHAnsi"/>
                <w:b/>
              </w:rPr>
            </w:pPr>
            <w:r>
              <w:rPr>
                <w:rFonts w:cstheme="minorHAnsi"/>
                <w:b/>
              </w:rPr>
              <w:t>12.</w:t>
            </w:r>
          </w:p>
        </w:tc>
        <w:tc>
          <w:tcPr>
            <w:tcW w:w="3531" w:type="dxa"/>
            <w:tcBorders>
              <w:top w:val="nil"/>
              <w:left w:val="nil"/>
              <w:bottom w:val="single" w:sz="8" w:space="0" w:color="auto"/>
              <w:right w:val="single" w:sz="8" w:space="0" w:color="auto"/>
            </w:tcBorders>
            <w:vAlign w:val="bottom"/>
          </w:tcPr>
          <w:p w14:paraId="62F60DFE" w14:textId="0810E48B" w:rsidR="0007155C" w:rsidRPr="00F50ED5" w:rsidRDefault="00F50ED5" w:rsidP="0007155C">
            <w:pPr>
              <w:spacing w:after="0" w:line="276" w:lineRule="auto"/>
              <w:ind w:left="-105" w:right="-284"/>
              <w:rPr>
                <w:rFonts w:cstheme="minorHAnsi"/>
                <w:bCs/>
              </w:rPr>
            </w:pPr>
            <w:r w:rsidRPr="00F50ED5">
              <w:rPr>
                <w:rFonts w:cstheme="minorHAnsi"/>
                <w:bCs/>
              </w:rPr>
              <w:t>Wykonanie poboczy</w:t>
            </w:r>
          </w:p>
        </w:tc>
        <w:tc>
          <w:tcPr>
            <w:tcW w:w="2282" w:type="dxa"/>
            <w:shd w:val="clear" w:color="auto" w:fill="auto"/>
            <w:vAlign w:val="center"/>
          </w:tcPr>
          <w:p w14:paraId="1483AA02" w14:textId="77777777" w:rsidR="0007155C" w:rsidRPr="00F50ED5" w:rsidRDefault="0007155C" w:rsidP="0007155C">
            <w:pPr>
              <w:spacing w:after="0" w:line="276" w:lineRule="auto"/>
              <w:ind w:left="-284" w:right="-284"/>
              <w:jc w:val="center"/>
              <w:rPr>
                <w:rFonts w:cstheme="minorHAnsi"/>
                <w:b/>
              </w:rPr>
            </w:pPr>
          </w:p>
        </w:tc>
        <w:tc>
          <w:tcPr>
            <w:tcW w:w="3259" w:type="dxa"/>
            <w:shd w:val="clear" w:color="auto" w:fill="auto"/>
            <w:vAlign w:val="center"/>
          </w:tcPr>
          <w:p w14:paraId="1A1DD550" w14:textId="77777777" w:rsidR="0007155C" w:rsidRPr="000F4136" w:rsidRDefault="0007155C" w:rsidP="0007155C">
            <w:pPr>
              <w:spacing w:after="0" w:line="276" w:lineRule="auto"/>
              <w:ind w:left="-284" w:right="-284"/>
              <w:jc w:val="center"/>
              <w:rPr>
                <w:rFonts w:cstheme="minorHAnsi"/>
                <w:b/>
                <w:highlight w:val="yellow"/>
              </w:rPr>
            </w:pPr>
          </w:p>
        </w:tc>
      </w:tr>
      <w:tr w:rsidR="0007155C" w:rsidRPr="00B921E0" w14:paraId="5934F6BB" w14:textId="77777777" w:rsidTr="00CB3E82">
        <w:trPr>
          <w:trHeight w:val="166"/>
        </w:trPr>
        <w:tc>
          <w:tcPr>
            <w:tcW w:w="709" w:type="dxa"/>
            <w:shd w:val="clear" w:color="auto" w:fill="auto"/>
            <w:vAlign w:val="center"/>
          </w:tcPr>
          <w:p w14:paraId="5534A6B6" w14:textId="6A03648E" w:rsidR="0007155C" w:rsidRDefault="0007155C" w:rsidP="0007155C">
            <w:pPr>
              <w:spacing w:after="0" w:line="276" w:lineRule="auto"/>
              <w:ind w:left="-284" w:right="-284"/>
              <w:jc w:val="center"/>
              <w:rPr>
                <w:rFonts w:cstheme="minorHAnsi"/>
                <w:b/>
              </w:rPr>
            </w:pPr>
            <w:r>
              <w:rPr>
                <w:rFonts w:cstheme="minorHAnsi"/>
                <w:b/>
              </w:rPr>
              <w:t>13.</w:t>
            </w:r>
          </w:p>
        </w:tc>
        <w:tc>
          <w:tcPr>
            <w:tcW w:w="3531" w:type="dxa"/>
            <w:tcBorders>
              <w:top w:val="nil"/>
              <w:left w:val="nil"/>
              <w:bottom w:val="single" w:sz="8" w:space="0" w:color="auto"/>
              <w:right w:val="single" w:sz="8" w:space="0" w:color="auto"/>
            </w:tcBorders>
            <w:vAlign w:val="bottom"/>
          </w:tcPr>
          <w:p w14:paraId="5FEC6710" w14:textId="46C6939F" w:rsidR="0007155C" w:rsidRPr="00F50ED5" w:rsidRDefault="00F50ED5" w:rsidP="0007155C">
            <w:pPr>
              <w:spacing w:after="0" w:line="276" w:lineRule="auto"/>
              <w:ind w:left="-105" w:right="-284"/>
              <w:rPr>
                <w:rFonts w:cstheme="minorHAnsi"/>
                <w:bCs/>
              </w:rPr>
            </w:pPr>
            <w:r w:rsidRPr="00F50ED5">
              <w:rPr>
                <w:rFonts w:cstheme="minorHAnsi"/>
                <w:bCs/>
              </w:rPr>
              <w:t>Odwodnienie</w:t>
            </w:r>
          </w:p>
        </w:tc>
        <w:tc>
          <w:tcPr>
            <w:tcW w:w="2282" w:type="dxa"/>
            <w:shd w:val="clear" w:color="auto" w:fill="auto"/>
            <w:vAlign w:val="center"/>
          </w:tcPr>
          <w:p w14:paraId="0B3AAD94" w14:textId="77777777" w:rsidR="0007155C" w:rsidRPr="00F50ED5" w:rsidRDefault="0007155C" w:rsidP="0007155C">
            <w:pPr>
              <w:spacing w:after="0" w:line="276" w:lineRule="auto"/>
              <w:ind w:left="-284" w:right="-284"/>
              <w:jc w:val="center"/>
              <w:rPr>
                <w:rFonts w:cstheme="minorHAnsi"/>
                <w:b/>
              </w:rPr>
            </w:pPr>
          </w:p>
        </w:tc>
        <w:tc>
          <w:tcPr>
            <w:tcW w:w="3259" w:type="dxa"/>
            <w:shd w:val="clear" w:color="auto" w:fill="auto"/>
            <w:vAlign w:val="center"/>
          </w:tcPr>
          <w:p w14:paraId="6521B54B" w14:textId="77777777" w:rsidR="0007155C" w:rsidRPr="000F4136" w:rsidRDefault="0007155C" w:rsidP="0007155C">
            <w:pPr>
              <w:spacing w:after="0" w:line="276" w:lineRule="auto"/>
              <w:ind w:left="-284" w:right="-284"/>
              <w:jc w:val="center"/>
              <w:rPr>
                <w:rFonts w:cstheme="minorHAnsi"/>
                <w:b/>
                <w:highlight w:val="yellow"/>
              </w:rPr>
            </w:pPr>
          </w:p>
        </w:tc>
      </w:tr>
      <w:tr w:rsidR="0007155C" w:rsidRPr="00B921E0" w14:paraId="2A20E624" w14:textId="77777777" w:rsidTr="00CB3E82">
        <w:trPr>
          <w:trHeight w:val="166"/>
        </w:trPr>
        <w:tc>
          <w:tcPr>
            <w:tcW w:w="709" w:type="dxa"/>
            <w:shd w:val="clear" w:color="auto" w:fill="auto"/>
            <w:vAlign w:val="center"/>
          </w:tcPr>
          <w:p w14:paraId="624D0E1B" w14:textId="0930A5C1" w:rsidR="0007155C" w:rsidRDefault="0007155C" w:rsidP="0007155C">
            <w:pPr>
              <w:spacing w:after="0" w:line="276" w:lineRule="auto"/>
              <w:ind w:left="-284" w:right="-284"/>
              <w:jc w:val="center"/>
              <w:rPr>
                <w:rFonts w:cstheme="minorHAnsi"/>
                <w:b/>
              </w:rPr>
            </w:pPr>
            <w:r>
              <w:rPr>
                <w:rFonts w:cstheme="minorHAnsi"/>
                <w:b/>
              </w:rPr>
              <w:t>14.</w:t>
            </w:r>
          </w:p>
        </w:tc>
        <w:tc>
          <w:tcPr>
            <w:tcW w:w="3531" w:type="dxa"/>
            <w:tcBorders>
              <w:top w:val="nil"/>
              <w:left w:val="nil"/>
              <w:bottom w:val="single" w:sz="8" w:space="0" w:color="auto"/>
              <w:right w:val="single" w:sz="8" w:space="0" w:color="auto"/>
            </w:tcBorders>
            <w:vAlign w:val="bottom"/>
          </w:tcPr>
          <w:p w14:paraId="412301A4" w14:textId="7A3AC9FC" w:rsidR="0007155C" w:rsidRPr="00F50ED5" w:rsidRDefault="00F50ED5" w:rsidP="0007155C">
            <w:pPr>
              <w:spacing w:after="0" w:line="276" w:lineRule="auto"/>
              <w:ind w:left="-105" w:right="-284"/>
              <w:rPr>
                <w:rFonts w:cstheme="minorHAnsi"/>
                <w:bCs/>
              </w:rPr>
            </w:pPr>
            <w:r w:rsidRPr="00F50ED5">
              <w:rPr>
                <w:rFonts w:cstheme="minorHAnsi"/>
                <w:bCs/>
              </w:rPr>
              <w:t>Oznakowanie, przejścia dla pieszych, próg zwalniający</w:t>
            </w:r>
          </w:p>
        </w:tc>
        <w:tc>
          <w:tcPr>
            <w:tcW w:w="2282" w:type="dxa"/>
            <w:shd w:val="clear" w:color="auto" w:fill="auto"/>
            <w:vAlign w:val="center"/>
          </w:tcPr>
          <w:p w14:paraId="7702D6A1" w14:textId="77777777" w:rsidR="0007155C" w:rsidRPr="00F50ED5" w:rsidRDefault="0007155C" w:rsidP="0007155C">
            <w:pPr>
              <w:spacing w:after="0" w:line="276" w:lineRule="auto"/>
              <w:ind w:left="-284" w:right="-284"/>
              <w:jc w:val="center"/>
              <w:rPr>
                <w:rFonts w:cstheme="minorHAnsi"/>
                <w:b/>
              </w:rPr>
            </w:pPr>
          </w:p>
        </w:tc>
        <w:tc>
          <w:tcPr>
            <w:tcW w:w="3259" w:type="dxa"/>
            <w:shd w:val="clear" w:color="auto" w:fill="auto"/>
            <w:vAlign w:val="center"/>
          </w:tcPr>
          <w:p w14:paraId="42F0C777" w14:textId="77777777" w:rsidR="0007155C" w:rsidRPr="000F4136" w:rsidRDefault="0007155C" w:rsidP="0007155C">
            <w:pPr>
              <w:spacing w:after="0" w:line="276" w:lineRule="auto"/>
              <w:ind w:left="-284" w:right="-284"/>
              <w:jc w:val="center"/>
              <w:rPr>
                <w:rFonts w:cstheme="minorHAnsi"/>
                <w:b/>
                <w:highlight w:val="yellow"/>
              </w:rPr>
            </w:pPr>
          </w:p>
        </w:tc>
      </w:tr>
      <w:tr w:rsidR="0007155C" w:rsidRPr="00B921E0" w14:paraId="0D88FD9B" w14:textId="77777777" w:rsidTr="005F0764">
        <w:trPr>
          <w:trHeight w:val="166"/>
        </w:trPr>
        <w:tc>
          <w:tcPr>
            <w:tcW w:w="709" w:type="dxa"/>
            <w:tcBorders>
              <w:bottom w:val="single" w:sz="4" w:space="0" w:color="auto"/>
            </w:tcBorders>
            <w:shd w:val="clear" w:color="auto" w:fill="auto"/>
            <w:vAlign w:val="center"/>
          </w:tcPr>
          <w:p w14:paraId="7FD09489" w14:textId="592AD5BD" w:rsidR="0007155C" w:rsidRDefault="0007155C" w:rsidP="0007155C">
            <w:pPr>
              <w:spacing w:after="0" w:line="276" w:lineRule="auto"/>
              <w:ind w:left="-284" w:right="-284"/>
              <w:jc w:val="center"/>
              <w:rPr>
                <w:rFonts w:cstheme="minorHAnsi"/>
                <w:b/>
              </w:rPr>
            </w:pPr>
            <w:r>
              <w:rPr>
                <w:rFonts w:cstheme="minorHAnsi"/>
                <w:b/>
              </w:rPr>
              <w:t>1</w:t>
            </w:r>
            <w:r w:rsidR="00F50ED5">
              <w:rPr>
                <w:rFonts w:cstheme="minorHAnsi"/>
                <w:b/>
              </w:rPr>
              <w:t>5</w:t>
            </w:r>
            <w:r>
              <w:rPr>
                <w:rFonts w:cstheme="minorHAnsi"/>
                <w:b/>
              </w:rPr>
              <w:t>.</w:t>
            </w:r>
          </w:p>
        </w:tc>
        <w:tc>
          <w:tcPr>
            <w:tcW w:w="3531" w:type="dxa"/>
            <w:tcBorders>
              <w:top w:val="nil"/>
              <w:left w:val="nil"/>
              <w:bottom w:val="single" w:sz="4" w:space="0" w:color="auto"/>
              <w:right w:val="single" w:sz="8" w:space="0" w:color="auto"/>
            </w:tcBorders>
            <w:vAlign w:val="bottom"/>
          </w:tcPr>
          <w:p w14:paraId="7FDF3E1B" w14:textId="0B7C4E56" w:rsidR="0007155C" w:rsidRPr="00F50ED5" w:rsidRDefault="0007155C" w:rsidP="0007155C">
            <w:pPr>
              <w:spacing w:after="0" w:line="276" w:lineRule="auto"/>
              <w:ind w:left="-105" w:right="-284"/>
              <w:rPr>
                <w:rFonts w:cstheme="minorHAnsi"/>
                <w:bCs/>
              </w:rPr>
            </w:pPr>
            <w:r w:rsidRPr="00F50ED5">
              <w:rPr>
                <w:rFonts w:cstheme="minorHAnsi"/>
                <w:bCs/>
              </w:rPr>
              <w:t>Inne…</w:t>
            </w:r>
          </w:p>
        </w:tc>
        <w:tc>
          <w:tcPr>
            <w:tcW w:w="2282" w:type="dxa"/>
            <w:tcBorders>
              <w:bottom w:val="single" w:sz="4" w:space="0" w:color="auto"/>
            </w:tcBorders>
            <w:shd w:val="clear" w:color="auto" w:fill="auto"/>
            <w:vAlign w:val="center"/>
          </w:tcPr>
          <w:p w14:paraId="325E9935" w14:textId="77777777" w:rsidR="0007155C" w:rsidRPr="00F50ED5" w:rsidRDefault="0007155C" w:rsidP="0007155C">
            <w:pPr>
              <w:spacing w:after="0" w:line="276" w:lineRule="auto"/>
              <w:ind w:left="-284" w:right="-284"/>
              <w:jc w:val="center"/>
              <w:rPr>
                <w:rFonts w:cstheme="minorHAnsi"/>
                <w:b/>
              </w:rPr>
            </w:pPr>
          </w:p>
        </w:tc>
        <w:tc>
          <w:tcPr>
            <w:tcW w:w="3259" w:type="dxa"/>
            <w:tcBorders>
              <w:bottom w:val="single" w:sz="4" w:space="0" w:color="auto"/>
            </w:tcBorders>
            <w:shd w:val="clear" w:color="auto" w:fill="auto"/>
            <w:vAlign w:val="center"/>
          </w:tcPr>
          <w:p w14:paraId="7228426B" w14:textId="77777777" w:rsidR="0007155C" w:rsidRPr="000F4136" w:rsidRDefault="0007155C" w:rsidP="0007155C">
            <w:pPr>
              <w:spacing w:after="0" w:line="276" w:lineRule="auto"/>
              <w:ind w:left="-284" w:right="-284"/>
              <w:jc w:val="center"/>
              <w:rPr>
                <w:rFonts w:cstheme="minorHAnsi"/>
                <w:b/>
                <w:highlight w:val="yellow"/>
              </w:rPr>
            </w:pPr>
          </w:p>
        </w:tc>
      </w:tr>
      <w:tr w:rsidR="00F50ED5" w:rsidRPr="00B921E0" w14:paraId="4CBE0C26" w14:textId="77777777" w:rsidTr="005F0764">
        <w:trPr>
          <w:trHeight w:val="166"/>
        </w:trPr>
        <w:tc>
          <w:tcPr>
            <w:tcW w:w="9781" w:type="dxa"/>
            <w:gridSpan w:val="4"/>
            <w:shd w:val="clear" w:color="auto" w:fill="ED7D31" w:themeFill="accent2"/>
            <w:vAlign w:val="center"/>
          </w:tcPr>
          <w:p w14:paraId="28D349AC" w14:textId="0FACA071" w:rsidR="00F50ED5" w:rsidRPr="00F50ED5" w:rsidRDefault="00F50ED5" w:rsidP="0007155C">
            <w:pPr>
              <w:spacing w:after="0" w:line="276" w:lineRule="auto"/>
              <w:ind w:left="-284" w:right="-284"/>
              <w:jc w:val="center"/>
              <w:rPr>
                <w:rFonts w:cstheme="minorHAnsi"/>
                <w:b/>
              </w:rPr>
            </w:pPr>
            <w:r w:rsidRPr="00F50ED5">
              <w:rPr>
                <w:rFonts w:cstheme="minorHAnsi"/>
                <w:b/>
              </w:rPr>
              <w:t>ODCINEK 3</w:t>
            </w:r>
          </w:p>
        </w:tc>
      </w:tr>
      <w:tr w:rsidR="00F50ED5" w:rsidRPr="00B921E0" w14:paraId="187AE102" w14:textId="77777777" w:rsidTr="009D3B3A">
        <w:trPr>
          <w:trHeight w:val="166"/>
        </w:trPr>
        <w:tc>
          <w:tcPr>
            <w:tcW w:w="709" w:type="dxa"/>
            <w:shd w:val="clear" w:color="auto" w:fill="auto"/>
            <w:vAlign w:val="center"/>
          </w:tcPr>
          <w:p w14:paraId="06E2CB57" w14:textId="32C4C891" w:rsidR="00F50ED5" w:rsidRDefault="00F50ED5" w:rsidP="00F50ED5">
            <w:pPr>
              <w:spacing w:after="0" w:line="276" w:lineRule="auto"/>
              <w:ind w:left="-284" w:right="-284"/>
              <w:jc w:val="center"/>
              <w:rPr>
                <w:rFonts w:cstheme="minorHAnsi"/>
                <w:b/>
              </w:rPr>
            </w:pPr>
            <w:r>
              <w:rPr>
                <w:rFonts w:cstheme="minorHAnsi"/>
                <w:b/>
              </w:rPr>
              <w:lastRenderedPageBreak/>
              <w:t>16.</w:t>
            </w:r>
          </w:p>
        </w:tc>
        <w:tc>
          <w:tcPr>
            <w:tcW w:w="3531" w:type="dxa"/>
            <w:tcBorders>
              <w:top w:val="single" w:sz="8" w:space="0" w:color="auto"/>
              <w:left w:val="nil"/>
              <w:bottom w:val="single" w:sz="8" w:space="0" w:color="auto"/>
              <w:right w:val="single" w:sz="8" w:space="0" w:color="auto"/>
            </w:tcBorders>
            <w:vAlign w:val="bottom"/>
          </w:tcPr>
          <w:p w14:paraId="459F7689" w14:textId="54C993CA" w:rsidR="00F50ED5" w:rsidRPr="00F50ED5" w:rsidRDefault="00F50ED5" w:rsidP="00F50ED5">
            <w:pPr>
              <w:spacing w:after="0" w:line="276" w:lineRule="auto"/>
              <w:ind w:left="-105" w:right="-284"/>
              <w:rPr>
                <w:rFonts w:cstheme="minorHAnsi"/>
                <w:bCs/>
              </w:rPr>
            </w:pPr>
            <w:r w:rsidRPr="00F50ED5">
              <w:rPr>
                <w:rFonts w:cstheme="minorHAnsi"/>
                <w:bCs/>
              </w:rPr>
              <w:t>Dokumentacja techniczna</w:t>
            </w:r>
          </w:p>
        </w:tc>
        <w:tc>
          <w:tcPr>
            <w:tcW w:w="2282" w:type="dxa"/>
            <w:shd w:val="clear" w:color="auto" w:fill="auto"/>
            <w:vAlign w:val="center"/>
          </w:tcPr>
          <w:p w14:paraId="11934CE0" w14:textId="77777777" w:rsidR="00F50ED5" w:rsidRPr="00F50ED5" w:rsidRDefault="00F50ED5" w:rsidP="00F50ED5">
            <w:pPr>
              <w:spacing w:after="0" w:line="276" w:lineRule="auto"/>
              <w:ind w:left="-284" w:right="-284"/>
              <w:jc w:val="center"/>
              <w:rPr>
                <w:rFonts w:cstheme="minorHAnsi"/>
                <w:b/>
              </w:rPr>
            </w:pPr>
          </w:p>
        </w:tc>
        <w:tc>
          <w:tcPr>
            <w:tcW w:w="3259" w:type="dxa"/>
            <w:shd w:val="clear" w:color="auto" w:fill="auto"/>
            <w:vAlign w:val="center"/>
          </w:tcPr>
          <w:p w14:paraId="5AF8DE74" w14:textId="77777777" w:rsidR="00F50ED5" w:rsidRPr="000F4136" w:rsidRDefault="00F50ED5" w:rsidP="00F50ED5">
            <w:pPr>
              <w:spacing w:after="0" w:line="276" w:lineRule="auto"/>
              <w:ind w:left="-284" w:right="-284"/>
              <w:jc w:val="center"/>
              <w:rPr>
                <w:rFonts w:cstheme="minorHAnsi"/>
                <w:b/>
                <w:highlight w:val="yellow"/>
              </w:rPr>
            </w:pPr>
          </w:p>
        </w:tc>
      </w:tr>
      <w:tr w:rsidR="00F50ED5" w:rsidRPr="00B921E0" w14:paraId="5A4148E2" w14:textId="77777777" w:rsidTr="009D3B3A">
        <w:trPr>
          <w:trHeight w:val="166"/>
        </w:trPr>
        <w:tc>
          <w:tcPr>
            <w:tcW w:w="709" w:type="dxa"/>
            <w:shd w:val="clear" w:color="auto" w:fill="auto"/>
            <w:vAlign w:val="center"/>
          </w:tcPr>
          <w:p w14:paraId="4BA2D5EA" w14:textId="0D83C602" w:rsidR="00F50ED5" w:rsidRDefault="00F50ED5" w:rsidP="00F50ED5">
            <w:pPr>
              <w:spacing w:after="0" w:line="276" w:lineRule="auto"/>
              <w:ind w:left="-284" w:right="-284"/>
              <w:jc w:val="center"/>
              <w:rPr>
                <w:rFonts w:cstheme="minorHAnsi"/>
                <w:b/>
              </w:rPr>
            </w:pPr>
            <w:r>
              <w:rPr>
                <w:rFonts w:cstheme="minorHAnsi"/>
                <w:b/>
              </w:rPr>
              <w:t>16.1.</w:t>
            </w:r>
          </w:p>
        </w:tc>
        <w:tc>
          <w:tcPr>
            <w:tcW w:w="3531" w:type="dxa"/>
            <w:tcBorders>
              <w:top w:val="single" w:sz="8" w:space="0" w:color="auto"/>
              <w:left w:val="nil"/>
              <w:bottom w:val="single" w:sz="8" w:space="0" w:color="auto"/>
              <w:right w:val="single" w:sz="8" w:space="0" w:color="auto"/>
            </w:tcBorders>
            <w:vAlign w:val="bottom"/>
          </w:tcPr>
          <w:p w14:paraId="40F5404F" w14:textId="54379F3F" w:rsidR="00F50ED5" w:rsidRPr="00F50ED5" w:rsidRDefault="00F50ED5" w:rsidP="00F50ED5">
            <w:pPr>
              <w:spacing w:after="0" w:line="276" w:lineRule="auto"/>
              <w:ind w:left="-105" w:right="-284"/>
              <w:rPr>
                <w:rFonts w:cstheme="minorHAnsi"/>
                <w:bCs/>
              </w:rPr>
            </w:pPr>
            <w:r w:rsidRPr="00F50ED5">
              <w:rPr>
                <w:rFonts w:cstheme="minorHAnsi"/>
                <w:bCs/>
              </w:rPr>
              <w:t>Koncepcja</w:t>
            </w:r>
          </w:p>
        </w:tc>
        <w:tc>
          <w:tcPr>
            <w:tcW w:w="2282" w:type="dxa"/>
            <w:shd w:val="clear" w:color="auto" w:fill="auto"/>
            <w:vAlign w:val="center"/>
          </w:tcPr>
          <w:p w14:paraId="1BB0F4E3" w14:textId="77777777" w:rsidR="00F50ED5" w:rsidRPr="00F50ED5" w:rsidRDefault="00F50ED5" w:rsidP="00F50ED5">
            <w:pPr>
              <w:spacing w:after="0" w:line="276" w:lineRule="auto"/>
              <w:ind w:left="-284" w:right="-284"/>
              <w:jc w:val="center"/>
              <w:rPr>
                <w:rFonts w:cstheme="minorHAnsi"/>
                <w:b/>
              </w:rPr>
            </w:pPr>
          </w:p>
        </w:tc>
        <w:tc>
          <w:tcPr>
            <w:tcW w:w="3259" w:type="dxa"/>
            <w:shd w:val="clear" w:color="auto" w:fill="auto"/>
            <w:vAlign w:val="center"/>
          </w:tcPr>
          <w:p w14:paraId="6EAF684D" w14:textId="77777777" w:rsidR="00F50ED5" w:rsidRPr="000F4136" w:rsidRDefault="00F50ED5" w:rsidP="00F50ED5">
            <w:pPr>
              <w:spacing w:after="0" w:line="276" w:lineRule="auto"/>
              <w:ind w:left="-284" w:right="-284"/>
              <w:jc w:val="center"/>
              <w:rPr>
                <w:rFonts w:cstheme="minorHAnsi"/>
                <w:b/>
                <w:highlight w:val="yellow"/>
              </w:rPr>
            </w:pPr>
          </w:p>
        </w:tc>
      </w:tr>
      <w:tr w:rsidR="00F50ED5" w:rsidRPr="00B921E0" w14:paraId="7EBAE05A" w14:textId="77777777" w:rsidTr="009D3B3A">
        <w:trPr>
          <w:trHeight w:val="166"/>
        </w:trPr>
        <w:tc>
          <w:tcPr>
            <w:tcW w:w="709" w:type="dxa"/>
            <w:shd w:val="clear" w:color="auto" w:fill="auto"/>
            <w:vAlign w:val="center"/>
          </w:tcPr>
          <w:p w14:paraId="77FFA647" w14:textId="512E0432" w:rsidR="00F50ED5" w:rsidRDefault="00F50ED5" w:rsidP="00F50ED5">
            <w:pPr>
              <w:spacing w:after="0" w:line="276" w:lineRule="auto"/>
              <w:ind w:left="-284" w:right="-284"/>
              <w:jc w:val="center"/>
              <w:rPr>
                <w:rFonts w:cstheme="minorHAnsi"/>
                <w:b/>
              </w:rPr>
            </w:pPr>
            <w:r>
              <w:rPr>
                <w:rFonts w:cstheme="minorHAnsi"/>
                <w:b/>
              </w:rPr>
              <w:t>16.2.</w:t>
            </w:r>
          </w:p>
        </w:tc>
        <w:tc>
          <w:tcPr>
            <w:tcW w:w="3531" w:type="dxa"/>
            <w:tcBorders>
              <w:top w:val="single" w:sz="8" w:space="0" w:color="auto"/>
              <w:left w:val="nil"/>
              <w:bottom w:val="single" w:sz="8" w:space="0" w:color="auto"/>
              <w:right w:val="single" w:sz="8" w:space="0" w:color="auto"/>
            </w:tcBorders>
            <w:vAlign w:val="bottom"/>
          </w:tcPr>
          <w:p w14:paraId="259AE975" w14:textId="74E51F2E" w:rsidR="00F50ED5" w:rsidRPr="00F50ED5" w:rsidRDefault="00F50ED5" w:rsidP="00F50ED5">
            <w:pPr>
              <w:spacing w:after="0" w:line="276" w:lineRule="auto"/>
              <w:ind w:left="-105" w:right="-284"/>
              <w:rPr>
                <w:rFonts w:cstheme="minorHAnsi"/>
                <w:bCs/>
              </w:rPr>
            </w:pPr>
            <w:r w:rsidRPr="00F50ED5">
              <w:rPr>
                <w:rFonts w:cstheme="minorHAnsi"/>
                <w:bCs/>
              </w:rPr>
              <w:t>Opis wraz z rozwiązaniami technicznymi</w:t>
            </w:r>
          </w:p>
        </w:tc>
        <w:tc>
          <w:tcPr>
            <w:tcW w:w="2282" w:type="dxa"/>
            <w:shd w:val="clear" w:color="auto" w:fill="auto"/>
            <w:vAlign w:val="center"/>
          </w:tcPr>
          <w:p w14:paraId="42FAE420" w14:textId="77777777" w:rsidR="00F50ED5" w:rsidRPr="00F50ED5" w:rsidRDefault="00F50ED5" w:rsidP="00F50ED5">
            <w:pPr>
              <w:spacing w:after="0" w:line="276" w:lineRule="auto"/>
              <w:ind w:left="-284" w:right="-284"/>
              <w:jc w:val="center"/>
              <w:rPr>
                <w:rFonts w:cstheme="minorHAnsi"/>
                <w:b/>
              </w:rPr>
            </w:pPr>
          </w:p>
        </w:tc>
        <w:tc>
          <w:tcPr>
            <w:tcW w:w="3259" w:type="dxa"/>
            <w:shd w:val="clear" w:color="auto" w:fill="auto"/>
            <w:vAlign w:val="center"/>
          </w:tcPr>
          <w:p w14:paraId="2E0E896D" w14:textId="77777777" w:rsidR="00F50ED5" w:rsidRPr="000F4136" w:rsidRDefault="00F50ED5" w:rsidP="00F50ED5">
            <w:pPr>
              <w:spacing w:after="0" w:line="276" w:lineRule="auto"/>
              <w:ind w:left="-284" w:right="-284"/>
              <w:jc w:val="center"/>
              <w:rPr>
                <w:rFonts w:cstheme="minorHAnsi"/>
                <w:b/>
                <w:highlight w:val="yellow"/>
              </w:rPr>
            </w:pPr>
          </w:p>
        </w:tc>
      </w:tr>
      <w:tr w:rsidR="00F50ED5" w:rsidRPr="00B921E0" w14:paraId="519B46E1" w14:textId="77777777" w:rsidTr="009D3B3A">
        <w:trPr>
          <w:trHeight w:val="166"/>
        </w:trPr>
        <w:tc>
          <w:tcPr>
            <w:tcW w:w="709" w:type="dxa"/>
            <w:shd w:val="clear" w:color="auto" w:fill="auto"/>
            <w:vAlign w:val="center"/>
          </w:tcPr>
          <w:p w14:paraId="0832FF83" w14:textId="5B7AC587" w:rsidR="00F50ED5" w:rsidRDefault="00F50ED5" w:rsidP="00F50ED5">
            <w:pPr>
              <w:spacing w:after="0" w:line="276" w:lineRule="auto"/>
              <w:ind w:left="-284" w:right="-284"/>
              <w:jc w:val="center"/>
              <w:rPr>
                <w:rFonts w:cstheme="minorHAnsi"/>
                <w:b/>
              </w:rPr>
            </w:pPr>
            <w:r>
              <w:rPr>
                <w:rFonts w:cstheme="minorHAnsi"/>
                <w:b/>
              </w:rPr>
              <w:t>16.3.</w:t>
            </w:r>
          </w:p>
        </w:tc>
        <w:tc>
          <w:tcPr>
            <w:tcW w:w="3531" w:type="dxa"/>
            <w:tcBorders>
              <w:top w:val="single" w:sz="8" w:space="0" w:color="auto"/>
              <w:left w:val="nil"/>
              <w:bottom w:val="single" w:sz="8" w:space="0" w:color="auto"/>
              <w:right w:val="single" w:sz="8" w:space="0" w:color="auto"/>
            </w:tcBorders>
            <w:vAlign w:val="bottom"/>
          </w:tcPr>
          <w:p w14:paraId="2780FC1D" w14:textId="14EA2C1D" w:rsidR="00F50ED5" w:rsidRPr="00F50ED5" w:rsidRDefault="00F50ED5" w:rsidP="00F50ED5">
            <w:pPr>
              <w:spacing w:after="0" w:line="276" w:lineRule="auto"/>
              <w:ind w:left="-105" w:right="-284"/>
              <w:rPr>
                <w:rFonts w:cstheme="minorHAnsi"/>
                <w:bCs/>
              </w:rPr>
            </w:pPr>
            <w:r w:rsidRPr="00F50ED5">
              <w:rPr>
                <w:rFonts w:cstheme="minorHAnsi"/>
                <w:bCs/>
              </w:rPr>
              <w:t>Dokumentacja wraz z zezwoleniem na wykonanie robót budowlanych</w:t>
            </w:r>
          </w:p>
        </w:tc>
        <w:tc>
          <w:tcPr>
            <w:tcW w:w="2282" w:type="dxa"/>
            <w:shd w:val="clear" w:color="auto" w:fill="auto"/>
            <w:vAlign w:val="center"/>
          </w:tcPr>
          <w:p w14:paraId="1A54AEDE" w14:textId="77777777" w:rsidR="00F50ED5" w:rsidRPr="00F50ED5" w:rsidRDefault="00F50ED5" w:rsidP="00F50ED5">
            <w:pPr>
              <w:spacing w:after="0" w:line="276" w:lineRule="auto"/>
              <w:ind w:left="-284" w:right="-284"/>
              <w:jc w:val="center"/>
              <w:rPr>
                <w:rFonts w:cstheme="minorHAnsi"/>
                <w:b/>
              </w:rPr>
            </w:pPr>
          </w:p>
        </w:tc>
        <w:tc>
          <w:tcPr>
            <w:tcW w:w="3259" w:type="dxa"/>
            <w:shd w:val="clear" w:color="auto" w:fill="auto"/>
            <w:vAlign w:val="center"/>
          </w:tcPr>
          <w:p w14:paraId="3DC53551" w14:textId="77777777" w:rsidR="00F50ED5" w:rsidRPr="000F4136" w:rsidRDefault="00F50ED5" w:rsidP="00F50ED5">
            <w:pPr>
              <w:spacing w:after="0" w:line="276" w:lineRule="auto"/>
              <w:ind w:left="-284" w:right="-284"/>
              <w:jc w:val="center"/>
              <w:rPr>
                <w:rFonts w:cstheme="minorHAnsi"/>
                <w:b/>
                <w:highlight w:val="yellow"/>
              </w:rPr>
            </w:pPr>
          </w:p>
        </w:tc>
      </w:tr>
      <w:tr w:rsidR="00F50ED5" w:rsidRPr="00B921E0" w14:paraId="55E59722" w14:textId="77777777" w:rsidTr="009D3B3A">
        <w:trPr>
          <w:trHeight w:val="166"/>
        </w:trPr>
        <w:tc>
          <w:tcPr>
            <w:tcW w:w="709" w:type="dxa"/>
            <w:shd w:val="clear" w:color="auto" w:fill="auto"/>
            <w:vAlign w:val="center"/>
          </w:tcPr>
          <w:p w14:paraId="5ACA1FDD" w14:textId="3EE7DF3D" w:rsidR="00F50ED5" w:rsidRDefault="00F50ED5" w:rsidP="00F50ED5">
            <w:pPr>
              <w:spacing w:after="0" w:line="276" w:lineRule="auto"/>
              <w:ind w:left="-284" w:right="-284"/>
              <w:jc w:val="center"/>
              <w:rPr>
                <w:rFonts w:cstheme="minorHAnsi"/>
                <w:b/>
              </w:rPr>
            </w:pPr>
            <w:r>
              <w:rPr>
                <w:rFonts w:cstheme="minorHAnsi"/>
                <w:b/>
              </w:rPr>
              <w:t>17.</w:t>
            </w:r>
          </w:p>
        </w:tc>
        <w:tc>
          <w:tcPr>
            <w:tcW w:w="3531" w:type="dxa"/>
            <w:tcBorders>
              <w:top w:val="single" w:sz="8" w:space="0" w:color="auto"/>
              <w:left w:val="nil"/>
              <w:bottom w:val="single" w:sz="8" w:space="0" w:color="auto"/>
              <w:right w:val="single" w:sz="8" w:space="0" w:color="auto"/>
            </w:tcBorders>
            <w:vAlign w:val="bottom"/>
          </w:tcPr>
          <w:p w14:paraId="173536A2" w14:textId="523DD36F" w:rsidR="00F50ED5" w:rsidRPr="00F50ED5" w:rsidRDefault="00F50ED5" w:rsidP="00F50ED5">
            <w:pPr>
              <w:spacing w:after="0" w:line="276" w:lineRule="auto"/>
              <w:ind w:left="-105" w:right="-284"/>
              <w:rPr>
                <w:rFonts w:cstheme="minorHAnsi"/>
                <w:bCs/>
              </w:rPr>
            </w:pPr>
            <w:r w:rsidRPr="00F50ED5">
              <w:rPr>
                <w:rFonts w:cstheme="minorHAnsi"/>
                <w:bCs/>
              </w:rPr>
              <w:t>Prace przygotowawcze, darniowanie, roboty ziemne</w:t>
            </w:r>
          </w:p>
        </w:tc>
        <w:tc>
          <w:tcPr>
            <w:tcW w:w="2282" w:type="dxa"/>
            <w:shd w:val="clear" w:color="auto" w:fill="auto"/>
            <w:vAlign w:val="center"/>
          </w:tcPr>
          <w:p w14:paraId="6F7D940E" w14:textId="77777777" w:rsidR="00F50ED5" w:rsidRPr="00F50ED5" w:rsidRDefault="00F50ED5" w:rsidP="00F50ED5">
            <w:pPr>
              <w:spacing w:after="0" w:line="276" w:lineRule="auto"/>
              <w:ind w:left="-284" w:right="-284"/>
              <w:jc w:val="center"/>
              <w:rPr>
                <w:rFonts w:cstheme="minorHAnsi"/>
                <w:b/>
              </w:rPr>
            </w:pPr>
          </w:p>
        </w:tc>
        <w:tc>
          <w:tcPr>
            <w:tcW w:w="3259" w:type="dxa"/>
            <w:shd w:val="clear" w:color="auto" w:fill="auto"/>
            <w:vAlign w:val="center"/>
          </w:tcPr>
          <w:p w14:paraId="3FA5C78F" w14:textId="77777777" w:rsidR="00F50ED5" w:rsidRPr="000F4136" w:rsidRDefault="00F50ED5" w:rsidP="00F50ED5">
            <w:pPr>
              <w:spacing w:after="0" w:line="276" w:lineRule="auto"/>
              <w:ind w:left="-284" w:right="-284"/>
              <w:jc w:val="center"/>
              <w:rPr>
                <w:rFonts w:cstheme="minorHAnsi"/>
                <w:b/>
                <w:highlight w:val="yellow"/>
              </w:rPr>
            </w:pPr>
          </w:p>
        </w:tc>
      </w:tr>
      <w:tr w:rsidR="00F50ED5" w:rsidRPr="00B921E0" w14:paraId="5C9FAEEC" w14:textId="77777777" w:rsidTr="009D3B3A">
        <w:trPr>
          <w:trHeight w:val="166"/>
        </w:trPr>
        <w:tc>
          <w:tcPr>
            <w:tcW w:w="709" w:type="dxa"/>
            <w:shd w:val="clear" w:color="auto" w:fill="auto"/>
            <w:vAlign w:val="center"/>
          </w:tcPr>
          <w:p w14:paraId="71285A95" w14:textId="17A47ADB" w:rsidR="00F50ED5" w:rsidRDefault="00F50ED5" w:rsidP="00F50ED5">
            <w:pPr>
              <w:spacing w:after="0" w:line="276" w:lineRule="auto"/>
              <w:ind w:left="-284" w:right="-284"/>
              <w:jc w:val="center"/>
              <w:rPr>
                <w:rFonts w:cstheme="minorHAnsi"/>
                <w:b/>
              </w:rPr>
            </w:pPr>
            <w:r>
              <w:rPr>
                <w:rFonts w:cstheme="minorHAnsi"/>
                <w:b/>
              </w:rPr>
              <w:t>18.</w:t>
            </w:r>
          </w:p>
        </w:tc>
        <w:tc>
          <w:tcPr>
            <w:tcW w:w="3531" w:type="dxa"/>
            <w:tcBorders>
              <w:top w:val="single" w:sz="8" w:space="0" w:color="auto"/>
              <w:left w:val="nil"/>
              <w:bottom w:val="single" w:sz="8" w:space="0" w:color="auto"/>
              <w:right w:val="single" w:sz="8" w:space="0" w:color="auto"/>
            </w:tcBorders>
            <w:vAlign w:val="bottom"/>
          </w:tcPr>
          <w:p w14:paraId="342806EF" w14:textId="7349FEF7" w:rsidR="00F50ED5" w:rsidRPr="00F50ED5" w:rsidRDefault="00F50ED5" w:rsidP="00F50ED5">
            <w:pPr>
              <w:spacing w:after="0" w:line="276" w:lineRule="auto"/>
              <w:ind w:left="-105" w:right="-284"/>
              <w:rPr>
                <w:rFonts w:cstheme="minorHAnsi"/>
                <w:bCs/>
              </w:rPr>
            </w:pPr>
            <w:r w:rsidRPr="00F50ED5">
              <w:rPr>
                <w:rFonts w:cstheme="minorHAnsi"/>
                <w:bCs/>
              </w:rPr>
              <w:t>Podbudowa</w:t>
            </w:r>
          </w:p>
        </w:tc>
        <w:tc>
          <w:tcPr>
            <w:tcW w:w="2282" w:type="dxa"/>
            <w:shd w:val="clear" w:color="auto" w:fill="auto"/>
            <w:vAlign w:val="center"/>
          </w:tcPr>
          <w:p w14:paraId="7E9EBB96" w14:textId="77777777" w:rsidR="00F50ED5" w:rsidRPr="00F50ED5" w:rsidRDefault="00F50ED5" w:rsidP="00F50ED5">
            <w:pPr>
              <w:spacing w:after="0" w:line="276" w:lineRule="auto"/>
              <w:ind w:left="-284" w:right="-284"/>
              <w:jc w:val="center"/>
              <w:rPr>
                <w:rFonts w:cstheme="minorHAnsi"/>
                <w:b/>
              </w:rPr>
            </w:pPr>
          </w:p>
        </w:tc>
        <w:tc>
          <w:tcPr>
            <w:tcW w:w="3259" w:type="dxa"/>
            <w:shd w:val="clear" w:color="auto" w:fill="auto"/>
            <w:vAlign w:val="center"/>
          </w:tcPr>
          <w:p w14:paraId="2A8F759C" w14:textId="77777777" w:rsidR="00F50ED5" w:rsidRPr="000F4136" w:rsidRDefault="00F50ED5" w:rsidP="00F50ED5">
            <w:pPr>
              <w:spacing w:after="0" w:line="276" w:lineRule="auto"/>
              <w:ind w:left="-284" w:right="-284"/>
              <w:jc w:val="center"/>
              <w:rPr>
                <w:rFonts w:cstheme="minorHAnsi"/>
                <w:b/>
                <w:highlight w:val="yellow"/>
              </w:rPr>
            </w:pPr>
          </w:p>
        </w:tc>
      </w:tr>
      <w:tr w:rsidR="00F50ED5" w:rsidRPr="00B921E0" w14:paraId="0E2A3BEE" w14:textId="77777777" w:rsidTr="009D3B3A">
        <w:trPr>
          <w:trHeight w:val="166"/>
        </w:trPr>
        <w:tc>
          <w:tcPr>
            <w:tcW w:w="709" w:type="dxa"/>
            <w:shd w:val="clear" w:color="auto" w:fill="auto"/>
            <w:vAlign w:val="center"/>
          </w:tcPr>
          <w:p w14:paraId="0C2542E5" w14:textId="3E23CFA7" w:rsidR="00F50ED5" w:rsidRDefault="00F50ED5" w:rsidP="00F50ED5">
            <w:pPr>
              <w:spacing w:after="0" w:line="276" w:lineRule="auto"/>
              <w:ind w:left="-284" w:right="-284"/>
              <w:jc w:val="center"/>
              <w:rPr>
                <w:rFonts w:cstheme="minorHAnsi"/>
                <w:b/>
              </w:rPr>
            </w:pPr>
            <w:r>
              <w:rPr>
                <w:rFonts w:cstheme="minorHAnsi"/>
                <w:b/>
              </w:rPr>
              <w:t>19.</w:t>
            </w:r>
          </w:p>
        </w:tc>
        <w:tc>
          <w:tcPr>
            <w:tcW w:w="3531" w:type="dxa"/>
            <w:tcBorders>
              <w:top w:val="single" w:sz="8" w:space="0" w:color="auto"/>
              <w:left w:val="nil"/>
              <w:bottom w:val="single" w:sz="8" w:space="0" w:color="auto"/>
              <w:right w:val="single" w:sz="8" w:space="0" w:color="auto"/>
            </w:tcBorders>
            <w:vAlign w:val="bottom"/>
          </w:tcPr>
          <w:p w14:paraId="0C83FE4C" w14:textId="020F5D5F" w:rsidR="00F50ED5" w:rsidRPr="00F50ED5" w:rsidRDefault="00F50ED5" w:rsidP="00F50ED5">
            <w:pPr>
              <w:spacing w:after="0" w:line="276" w:lineRule="auto"/>
              <w:ind w:left="-105" w:right="-284"/>
              <w:rPr>
                <w:rFonts w:cstheme="minorHAnsi"/>
                <w:bCs/>
              </w:rPr>
            </w:pPr>
            <w:r w:rsidRPr="00F50ED5">
              <w:rPr>
                <w:rFonts w:cstheme="minorHAnsi"/>
                <w:bCs/>
              </w:rPr>
              <w:t>Nawierzchnia KR2 (nawierzchnia z kostki betonowej, pobocza)</w:t>
            </w:r>
          </w:p>
        </w:tc>
        <w:tc>
          <w:tcPr>
            <w:tcW w:w="2282" w:type="dxa"/>
            <w:shd w:val="clear" w:color="auto" w:fill="auto"/>
            <w:vAlign w:val="center"/>
          </w:tcPr>
          <w:p w14:paraId="3EBF5871" w14:textId="77777777" w:rsidR="00F50ED5" w:rsidRPr="00F50ED5" w:rsidRDefault="00F50ED5" w:rsidP="00F50ED5">
            <w:pPr>
              <w:spacing w:after="0" w:line="276" w:lineRule="auto"/>
              <w:ind w:left="-284" w:right="-284"/>
              <w:jc w:val="center"/>
              <w:rPr>
                <w:rFonts w:cstheme="minorHAnsi"/>
                <w:b/>
              </w:rPr>
            </w:pPr>
          </w:p>
        </w:tc>
        <w:tc>
          <w:tcPr>
            <w:tcW w:w="3259" w:type="dxa"/>
            <w:shd w:val="clear" w:color="auto" w:fill="auto"/>
            <w:vAlign w:val="center"/>
          </w:tcPr>
          <w:p w14:paraId="4DB0AEAF" w14:textId="77777777" w:rsidR="00F50ED5" w:rsidRPr="000F4136" w:rsidRDefault="00F50ED5" w:rsidP="00F50ED5">
            <w:pPr>
              <w:spacing w:after="0" w:line="276" w:lineRule="auto"/>
              <w:ind w:left="-284" w:right="-284"/>
              <w:jc w:val="center"/>
              <w:rPr>
                <w:rFonts w:cstheme="minorHAnsi"/>
                <w:b/>
                <w:highlight w:val="yellow"/>
              </w:rPr>
            </w:pPr>
          </w:p>
        </w:tc>
      </w:tr>
      <w:tr w:rsidR="00F50ED5" w:rsidRPr="00B921E0" w14:paraId="3D26A1B2" w14:textId="77777777" w:rsidTr="009D3B3A">
        <w:trPr>
          <w:trHeight w:val="166"/>
        </w:trPr>
        <w:tc>
          <w:tcPr>
            <w:tcW w:w="709" w:type="dxa"/>
            <w:shd w:val="clear" w:color="auto" w:fill="auto"/>
            <w:vAlign w:val="center"/>
          </w:tcPr>
          <w:p w14:paraId="7090B8FA" w14:textId="1FA61078" w:rsidR="00F50ED5" w:rsidRDefault="00F50ED5" w:rsidP="00F50ED5">
            <w:pPr>
              <w:spacing w:after="0" w:line="276" w:lineRule="auto"/>
              <w:ind w:left="-284" w:right="-284"/>
              <w:jc w:val="center"/>
              <w:rPr>
                <w:rFonts w:cstheme="minorHAnsi"/>
                <w:b/>
              </w:rPr>
            </w:pPr>
            <w:r>
              <w:rPr>
                <w:rFonts w:cstheme="minorHAnsi"/>
                <w:b/>
              </w:rPr>
              <w:t>20.</w:t>
            </w:r>
          </w:p>
        </w:tc>
        <w:tc>
          <w:tcPr>
            <w:tcW w:w="3531" w:type="dxa"/>
            <w:tcBorders>
              <w:top w:val="single" w:sz="8" w:space="0" w:color="auto"/>
              <w:left w:val="nil"/>
              <w:bottom w:val="single" w:sz="8" w:space="0" w:color="auto"/>
              <w:right w:val="single" w:sz="8" w:space="0" w:color="auto"/>
            </w:tcBorders>
            <w:vAlign w:val="bottom"/>
          </w:tcPr>
          <w:p w14:paraId="7B1537CB" w14:textId="0C74B8C7" w:rsidR="00F50ED5" w:rsidRPr="00F50ED5" w:rsidRDefault="00F50ED5" w:rsidP="00F50ED5">
            <w:pPr>
              <w:spacing w:after="0" w:line="276" w:lineRule="auto"/>
              <w:ind w:left="-105" w:right="-284"/>
              <w:rPr>
                <w:rFonts w:cstheme="minorHAnsi"/>
                <w:bCs/>
              </w:rPr>
            </w:pPr>
            <w:r w:rsidRPr="00F50ED5">
              <w:rPr>
                <w:rFonts w:cstheme="minorHAnsi"/>
                <w:bCs/>
              </w:rPr>
              <w:t>Odwodnienie</w:t>
            </w:r>
          </w:p>
        </w:tc>
        <w:tc>
          <w:tcPr>
            <w:tcW w:w="2282" w:type="dxa"/>
            <w:shd w:val="clear" w:color="auto" w:fill="auto"/>
            <w:vAlign w:val="center"/>
          </w:tcPr>
          <w:p w14:paraId="780A5304" w14:textId="77777777" w:rsidR="00F50ED5" w:rsidRPr="00F50ED5" w:rsidRDefault="00F50ED5" w:rsidP="00F50ED5">
            <w:pPr>
              <w:spacing w:after="0" w:line="276" w:lineRule="auto"/>
              <w:ind w:left="-284" w:right="-284"/>
              <w:jc w:val="center"/>
              <w:rPr>
                <w:rFonts w:cstheme="minorHAnsi"/>
                <w:b/>
              </w:rPr>
            </w:pPr>
          </w:p>
        </w:tc>
        <w:tc>
          <w:tcPr>
            <w:tcW w:w="3259" w:type="dxa"/>
            <w:shd w:val="clear" w:color="auto" w:fill="auto"/>
            <w:vAlign w:val="center"/>
          </w:tcPr>
          <w:p w14:paraId="3F1FAC6D" w14:textId="77777777" w:rsidR="00F50ED5" w:rsidRPr="000F4136" w:rsidRDefault="00F50ED5" w:rsidP="00F50ED5">
            <w:pPr>
              <w:spacing w:after="0" w:line="276" w:lineRule="auto"/>
              <w:ind w:left="-284" w:right="-284"/>
              <w:jc w:val="center"/>
              <w:rPr>
                <w:rFonts w:cstheme="minorHAnsi"/>
                <w:b/>
                <w:highlight w:val="yellow"/>
              </w:rPr>
            </w:pPr>
          </w:p>
        </w:tc>
      </w:tr>
      <w:tr w:rsidR="00F50ED5" w:rsidRPr="00B921E0" w14:paraId="3CC93A60" w14:textId="77777777" w:rsidTr="009D3B3A">
        <w:trPr>
          <w:trHeight w:val="166"/>
        </w:trPr>
        <w:tc>
          <w:tcPr>
            <w:tcW w:w="709" w:type="dxa"/>
            <w:shd w:val="clear" w:color="auto" w:fill="auto"/>
            <w:vAlign w:val="center"/>
          </w:tcPr>
          <w:p w14:paraId="1246B199" w14:textId="70171AC1" w:rsidR="00F50ED5" w:rsidRDefault="00F50ED5" w:rsidP="00F50ED5">
            <w:pPr>
              <w:spacing w:after="0" w:line="276" w:lineRule="auto"/>
              <w:ind w:left="-284" w:right="-284"/>
              <w:jc w:val="center"/>
              <w:rPr>
                <w:rFonts w:cstheme="minorHAnsi"/>
                <w:b/>
              </w:rPr>
            </w:pPr>
            <w:r>
              <w:rPr>
                <w:rFonts w:cstheme="minorHAnsi"/>
                <w:b/>
              </w:rPr>
              <w:t>21.</w:t>
            </w:r>
          </w:p>
        </w:tc>
        <w:tc>
          <w:tcPr>
            <w:tcW w:w="3531" w:type="dxa"/>
            <w:tcBorders>
              <w:top w:val="single" w:sz="8" w:space="0" w:color="auto"/>
              <w:left w:val="nil"/>
              <w:bottom w:val="single" w:sz="8" w:space="0" w:color="auto"/>
              <w:right w:val="single" w:sz="8" w:space="0" w:color="auto"/>
            </w:tcBorders>
            <w:vAlign w:val="bottom"/>
          </w:tcPr>
          <w:p w14:paraId="3D1805E3" w14:textId="69F1F832" w:rsidR="00F50ED5" w:rsidRPr="00F50ED5" w:rsidRDefault="00F50ED5" w:rsidP="00F50ED5">
            <w:pPr>
              <w:spacing w:after="0" w:line="276" w:lineRule="auto"/>
              <w:ind w:left="-105" w:right="-284"/>
              <w:rPr>
                <w:rFonts w:cstheme="minorHAnsi"/>
                <w:bCs/>
              </w:rPr>
            </w:pPr>
            <w:r w:rsidRPr="00F50ED5">
              <w:rPr>
                <w:rFonts w:cstheme="minorHAnsi"/>
                <w:bCs/>
              </w:rPr>
              <w:t>Oznakowanie</w:t>
            </w:r>
          </w:p>
        </w:tc>
        <w:tc>
          <w:tcPr>
            <w:tcW w:w="2282" w:type="dxa"/>
            <w:shd w:val="clear" w:color="auto" w:fill="auto"/>
            <w:vAlign w:val="center"/>
          </w:tcPr>
          <w:p w14:paraId="5DA69DFE" w14:textId="77777777" w:rsidR="00F50ED5" w:rsidRPr="00F50ED5" w:rsidRDefault="00F50ED5" w:rsidP="00F50ED5">
            <w:pPr>
              <w:spacing w:after="0" w:line="276" w:lineRule="auto"/>
              <w:ind w:left="-284" w:right="-284"/>
              <w:jc w:val="center"/>
              <w:rPr>
                <w:rFonts w:cstheme="minorHAnsi"/>
                <w:b/>
              </w:rPr>
            </w:pPr>
          </w:p>
        </w:tc>
        <w:tc>
          <w:tcPr>
            <w:tcW w:w="3259" w:type="dxa"/>
            <w:shd w:val="clear" w:color="auto" w:fill="auto"/>
            <w:vAlign w:val="center"/>
          </w:tcPr>
          <w:p w14:paraId="5C0812E1" w14:textId="77777777" w:rsidR="00F50ED5" w:rsidRPr="000F4136" w:rsidRDefault="00F50ED5" w:rsidP="00F50ED5">
            <w:pPr>
              <w:spacing w:after="0" w:line="276" w:lineRule="auto"/>
              <w:ind w:left="-284" w:right="-284"/>
              <w:jc w:val="center"/>
              <w:rPr>
                <w:rFonts w:cstheme="minorHAnsi"/>
                <w:b/>
                <w:highlight w:val="yellow"/>
              </w:rPr>
            </w:pPr>
          </w:p>
        </w:tc>
      </w:tr>
      <w:tr w:rsidR="00F50ED5" w:rsidRPr="00B921E0" w14:paraId="76D1C3C4" w14:textId="77777777" w:rsidTr="009D3B3A">
        <w:trPr>
          <w:trHeight w:val="166"/>
        </w:trPr>
        <w:tc>
          <w:tcPr>
            <w:tcW w:w="709" w:type="dxa"/>
            <w:shd w:val="clear" w:color="auto" w:fill="auto"/>
            <w:vAlign w:val="center"/>
          </w:tcPr>
          <w:p w14:paraId="19E85AC1" w14:textId="6D3383F3" w:rsidR="00F50ED5" w:rsidRDefault="00F50ED5" w:rsidP="00F50ED5">
            <w:pPr>
              <w:spacing w:after="0" w:line="276" w:lineRule="auto"/>
              <w:ind w:left="-284" w:right="-284"/>
              <w:jc w:val="center"/>
              <w:rPr>
                <w:rFonts w:cstheme="minorHAnsi"/>
                <w:b/>
              </w:rPr>
            </w:pPr>
            <w:r>
              <w:rPr>
                <w:rFonts w:cstheme="minorHAnsi"/>
                <w:b/>
              </w:rPr>
              <w:t>22.</w:t>
            </w:r>
          </w:p>
        </w:tc>
        <w:tc>
          <w:tcPr>
            <w:tcW w:w="3531" w:type="dxa"/>
            <w:tcBorders>
              <w:top w:val="single" w:sz="8" w:space="0" w:color="auto"/>
              <w:left w:val="nil"/>
              <w:bottom w:val="single" w:sz="8" w:space="0" w:color="auto"/>
              <w:right w:val="single" w:sz="8" w:space="0" w:color="auto"/>
            </w:tcBorders>
            <w:vAlign w:val="bottom"/>
          </w:tcPr>
          <w:p w14:paraId="01EE520B" w14:textId="20BAB53F" w:rsidR="00F50ED5" w:rsidRPr="00F50ED5" w:rsidRDefault="00F50ED5" w:rsidP="00F50ED5">
            <w:pPr>
              <w:spacing w:after="0" w:line="276" w:lineRule="auto"/>
              <w:ind w:left="-105" w:right="-284"/>
              <w:rPr>
                <w:rFonts w:cstheme="minorHAnsi"/>
                <w:bCs/>
              </w:rPr>
            </w:pPr>
            <w:r w:rsidRPr="00F50ED5">
              <w:rPr>
                <w:rFonts w:cstheme="minorHAnsi"/>
                <w:bCs/>
              </w:rPr>
              <w:t>Tablice informacyjne</w:t>
            </w:r>
          </w:p>
        </w:tc>
        <w:tc>
          <w:tcPr>
            <w:tcW w:w="2282" w:type="dxa"/>
            <w:shd w:val="clear" w:color="auto" w:fill="auto"/>
            <w:vAlign w:val="center"/>
          </w:tcPr>
          <w:p w14:paraId="2ECE1EC1" w14:textId="77777777" w:rsidR="00F50ED5" w:rsidRPr="00F50ED5" w:rsidRDefault="00F50ED5" w:rsidP="00F50ED5">
            <w:pPr>
              <w:spacing w:after="0" w:line="276" w:lineRule="auto"/>
              <w:ind w:left="-284" w:right="-284"/>
              <w:jc w:val="center"/>
              <w:rPr>
                <w:rFonts w:cstheme="minorHAnsi"/>
                <w:b/>
              </w:rPr>
            </w:pPr>
          </w:p>
        </w:tc>
        <w:tc>
          <w:tcPr>
            <w:tcW w:w="3259" w:type="dxa"/>
            <w:shd w:val="clear" w:color="auto" w:fill="auto"/>
            <w:vAlign w:val="center"/>
          </w:tcPr>
          <w:p w14:paraId="347E92C8" w14:textId="77777777" w:rsidR="00F50ED5" w:rsidRPr="000F4136" w:rsidRDefault="00F50ED5" w:rsidP="00F50ED5">
            <w:pPr>
              <w:spacing w:after="0" w:line="276" w:lineRule="auto"/>
              <w:ind w:left="-284" w:right="-284"/>
              <w:jc w:val="center"/>
              <w:rPr>
                <w:rFonts w:cstheme="minorHAnsi"/>
                <w:b/>
                <w:highlight w:val="yellow"/>
              </w:rPr>
            </w:pPr>
          </w:p>
        </w:tc>
      </w:tr>
      <w:tr w:rsidR="00F50ED5" w:rsidRPr="00B921E0" w14:paraId="33E1D1CE" w14:textId="77777777" w:rsidTr="009D3B3A">
        <w:trPr>
          <w:trHeight w:val="166"/>
        </w:trPr>
        <w:tc>
          <w:tcPr>
            <w:tcW w:w="709" w:type="dxa"/>
            <w:shd w:val="clear" w:color="auto" w:fill="auto"/>
            <w:vAlign w:val="center"/>
          </w:tcPr>
          <w:p w14:paraId="45121B74" w14:textId="59CFD77A" w:rsidR="00F50ED5" w:rsidRDefault="00F50ED5" w:rsidP="00F50ED5">
            <w:pPr>
              <w:spacing w:after="0" w:line="276" w:lineRule="auto"/>
              <w:ind w:left="-284" w:right="-284"/>
              <w:jc w:val="center"/>
              <w:rPr>
                <w:rFonts w:cstheme="minorHAnsi"/>
                <w:b/>
              </w:rPr>
            </w:pPr>
            <w:r>
              <w:rPr>
                <w:rFonts w:cstheme="minorHAnsi"/>
                <w:b/>
              </w:rPr>
              <w:t>23.</w:t>
            </w:r>
          </w:p>
        </w:tc>
        <w:tc>
          <w:tcPr>
            <w:tcW w:w="3531" w:type="dxa"/>
            <w:tcBorders>
              <w:top w:val="single" w:sz="8" w:space="0" w:color="auto"/>
              <w:left w:val="nil"/>
              <w:bottom w:val="single" w:sz="8" w:space="0" w:color="auto"/>
              <w:right w:val="single" w:sz="8" w:space="0" w:color="auto"/>
            </w:tcBorders>
            <w:vAlign w:val="bottom"/>
          </w:tcPr>
          <w:p w14:paraId="62B40DAD" w14:textId="74D2BB8A" w:rsidR="00F50ED5" w:rsidRPr="00F50ED5" w:rsidRDefault="00F50ED5" w:rsidP="00F50ED5">
            <w:pPr>
              <w:spacing w:after="0" w:line="276" w:lineRule="auto"/>
              <w:ind w:left="-105" w:right="-284"/>
              <w:rPr>
                <w:rFonts w:cstheme="minorHAnsi"/>
                <w:bCs/>
              </w:rPr>
            </w:pPr>
            <w:r w:rsidRPr="00F50ED5">
              <w:rPr>
                <w:rFonts w:cstheme="minorHAnsi"/>
                <w:bCs/>
              </w:rPr>
              <w:t>Inne…</w:t>
            </w:r>
          </w:p>
        </w:tc>
        <w:tc>
          <w:tcPr>
            <w:tcW w:w="2282" w:type="dxa"/>
            <w:shd w:val="clear" w:color="auto" w:fill="auto"/>
            <w:vAlign w:val="center"/>
          </w:tcPr>
          <w:p w14:paraId="307D8C33" w14:textId="77777777" w:rsidR="00F50ED5" w:rsidRPr="00F50ED5" w:rsidRDefault="00F50ED5" w:rsidP="00F50ED5">
            <w:pPr>
              <w:spacing w:after="0" w:line="276" w:lineRule="auto"/>
              <w:ind w:left="-284" w:right="-284"/>
              <w:jc w:val="center"/>
              <w:rPr>
                <w:rFonts w:cstheme="minorHAnsi"/>
                <w:b/>
              </w:rPr>
            </w:pPr>
          </w:p>
        </w:tc>
        <w:tc>
          <w:tcPr>
            <w:tcW w:w="3259" w:type="dxa"/>
            <w:shd w:val="clear" w:color="auto" w:fill="auto"/>
            <w:vAlign w:val="center"/>
          </w:tcPr>
          <w:p w14:paraId="5B785F03" w14:textId="77777777" w:rsidR="00F50ED5" w:rsidRPr="000F4136" w:rsidRDefault="00F50ED5" w:rsidP="00F50ED5">
            <w:pPr>
              <w:spacing w:after="0" w:line="276" w:lineRule="auto"/>
              <w:ind w:left="-284" w:right="-284"/>
              <w:jc w:val="center"/>
              <w:rPr>
                <w:rFonts w:cstheme="minorHAnsi"/>
                <w:b/>
                <w:highlight w:val="yellow"/>
              </w:rPr>
            </w:pPr>
          </w:p>
        </w:tc>
      </w:tr>
      <w:tr w:rsidR="00555366" w:rsidRPr="00B921E0" w14:paraId="0C4A38A5" w14:textId="77777777" w:rsidTr="009D3B3A">
        <w:trPr>
          <w:trHeight w:val="166"/>
        </w:trPr>
        <w:tc>
          <w:tcPr>
            <w:tcW w:w="709" w:type="dxa"/>
            <w:shd w:val="clear" w:color="auto" w:fill="auto"/>
            <w:vAlign w:val="center"/>
          </w:tcPr>
          <w:p w14:paraId="2F16BDB4" w14:textId="15F013D5" w:rsidR="00555366" w:rsidRDefault="00555366" w:rsidP="00F50ED5">
            <w:pPr>
              <w:spacing w:after="0" w:line="276" w:lineRule="auto"/>
              <w:ind w:left="-284" w:right="-284"/>
              <w:jc w:val="center"/>
              <w:rPr>
                <w:rFonts w:cstheme="minorHAnsi"/>
                <w:b/>
              </w:rPr>
            </w:pPr>
            <w:r>
              <w:rPr>
                <w:rFonts w:cstheme="minorHAnsi"/>
                <w:b/>
              </w:rPr>
              <w:t>24.</w:t>
            </w:r>
          </w:p>
        </w:tc>
        <w:tc>
          <w:tcPr>
            <w:tcW w:w="3531" w:type="dxa"/>
            <w:tcBorders>
              <w:top w:val="single" w:sz="8" w:space="0" w:color="auto"/>
              <w:left w:val="nil"/>
              <w:bottom w:val="single" w:sz="8" w:space="0" w:color="auto"/>
              <w:right w:val="single" w:sz="8" w:space="0" w:color="auto"/>
            </w:tcBorders>
            <w:vAlign w:val="bottom"/>
          </w:tcPr>
          <w:p w14:paraId="1678793C" w14:textId="785AB6CD" w:rsidR="00555366" w:rsidRPr="00F50ED5" w:rsidRDefault="00555366" w:rsidP="00F50ED5">
            <w:pPr>
              <w:spacing w:after="0" w:line="276" w:lineRule="auto"/>
              <w:ind w:left="-105" w:right="-284"/>
              <w:rPr>
                <w:rFonts w:cstheme="minorHAnsi"/>
                <w:bCs/>
              </w:rPr>
            </w:pPr>
            <w:r>
              <w:rPr>
                <w:rFonts w:cstheme="minorHAnsi"/>
                <w:bCs/>
              </w:rPr>
              <w:t>Kanał technologiczny – Odcinek 1, Odcinek 2, Odcinek 3</w:t>
            </w:r>
          </w:p>
        </w:tc>
        <w:tc>
          <w:tcPr>
            <w:tcW w:w="2282" w:type="dxa"/>
            <w:shd w:val="clear" w:color="auto" w:fill="auto"/>
            <w:vAlign w:val="center"/>
          </w:tcPr>
          <w:p w14:paraId="26CFBA48" w14:textId="77777777" w:rsidR="00555366" w:rsidRPr="00F50ED5" w:rsidRDefault="00555366" w:rsidP="00F50ED5">
            <w:pPr>
              <w:spacing w:after="0" w:line="276" w:lineRule="auto"/>
              <w:ind w:left="-284" w:right="-284"/>
              <w:jc w:val="center"/>
              <w:rPr>
                <w:rFonts w:cstheme="minorHAnsi"/>
                <w:b/>
              </w:rPr>
            </w:pPr>
          </w:p>
        </w:tc>
        <w:tc>
          <w:tcPr>
            <w:tcW w:w="3259" w:type="dxa"/>
            <w:shd w:val="clear" w:color="auto" w:fill="auto"/>
            <w:vAlign w:val="center"/>
          </w:tcPr>
          <w:p w14:paraId="0A2A1A93" w14:textId="77777777" w:rsidR="00555366" w:rsidRPr="000F4136" w:rsidRDefault="00555366" w:rsidP="00F50ED5">
            <w:pPr>
              <w:spacing w:after="0" w:line="276" w:lineRule="auto"/>
              <w:ind w:left="-284" w:right="-284"/>
              <w:jc w:val="center"/>
              <w:rPr>
                <w:rFonts w:cstheme="minorHAnsi"/>
                <w:b/>
                <w:highlight w:val="yellow"/>
              </w:rPr>
            </w:pPr>
          </w:p>
        </w:tc>
      </w:tr>
      <w:tr w:rsidR="00F50ED5" w:rsidRPr="00B921E0" w14:paraId="21D1B181" w14:textId="77777777" w:rsidTr="00DC1B4F">
        <w:tc>
          <w:tcPr>
            <w:tcW w:w="4240" w:type="dxa"/>
            <w:gridSpan w:val="2"/>
            <w:shd w:val="clear" w:color="auto" w:fill="auto"/>
            <w:vAlign w:val="center"/>
          </w:tcPr>
          <w:p w14:paraId="61CD2300" w14:textId="77777777" w:rsidR="00F50ED5" w:rsidRPr="00B921E0" w:rsidRDefault="00F50ED5" w:rsidP="00F50ED5">
            <w:pPr>
              <w:spacing w:after="0" w:line="276" w:lineRule="auto"/>
              <w:ind w:left="-284"/>
              <w:jc w:val="right"/>
              <w:rPr>
                <w:rFonts w:cstheme="minorHAnsi"/>
                <w:b/>
              </w:rPr>
            </w:pPr>
            <w:r w:rsidRPr="00B921E0">
              <w:rPr>
                <w:rFonts w:cstheme="minorHAnsi"/>
                <w:b/>
              </w:rPr>
              <w:t>RAZEM</w:t>
            </w:r>
          </w:p>
        </w:tc>
        <w:tc>
          <w:tcPr>
            <w:tcW w:w="2282" w:type="dxa"/>
            <w:shd w:val="clear" w:color="auto" w:fill="auto"/>
            <w:vAlign w:val="center"/>
          </w:tcPr>
          <w:p w14:paraId="15C4A0BA" w14:textId="77777777" w:rsidR="00F50ED5" w:rsidRPr="00B921E0" w:rsidRDefault="00F50ED5" w:rsidP="00F50ED5">
            <w:pPr>
              <w:spacing w:after="0" w:line="276" w:lineRule="auto"/>
              <w:ind w:left="-284" w:right="-284"/>
              <w:jc w:val="center"/>
              <w:rPr>
                <w:rFonts w:cstheme="minorHAnsi"/>
                <w:b/>
              </w:rPr>
            </w:pPr>
          </w:p>
        </w:tc>
        <w:tc>
          <w:tcPr>
            <w:tcW w:w="3259" w:type="dxa"/>
            <w:shd w:val="clear" w:color="auto" w:fill="auto"/>
            <w:vAlign w:val="center"/>
          </w:tcPr>
          <w:p w14:paraId="3356BE5C" w14:textId="77777777" w:rsidR="00F50ED5" w:rsidRPr="00B921E0" w:rsidRDefault="00F50ED5" w:rsidP="00F50ED5">
            <w:pPr>
              <w:spacing w:after="0" w:line="276" w:lineRule="auto"/>
              <w:ind w:left="-284" w:right="-284"/>
              <w:jc w:val="center"/>
              <w:rPr>
                <w:rFonts w:cstheme="minorHAnsi"/>
                <w:b/>
              </w:rPr>
            </w:pPr>
          </w:p>
        </w:tc>
      </w:tr>
    </w:tbl>
    <w:p w14:paraId="7B5F3968" w14:textId="77777777" w:rsidR="001D5BBC" w:rsidRPr="00B921E0" w:rsidRDefault="001D5BBC" w:rsidP="00113362">
      <w:pPr>
        <w:spacing w:line="276" w:lineRule="auto"/>
        <w:rPr>
          <w:rFonts w:cstheme="minorHAnsi"/>
          <w:b/>
        </w:rPr>
      </w:pPr>
    </w:p>
    <w:p w14:paraId="0F2A56C0" w14:textId="658B7BE9" w:rsidR="001D5BBC" w:rsidRPr="00B921E0" w:rsidRDefault="001D5BBC" w:rsidP="00113362">
      <w:pPr>
        <w:spacing w:line="276" w:lineRule="auto"/>
        <w:ind w:left="2832" w:firstLine="708"/>
        <w:jc w:val="both"/>
        <w:rPr>
          <w:rFonts w:eastAsia="Arial" w:cs="Arial"/>
          <w:iCs/>
          <w:kern w:val="1"/>
          <w:szCs w:val="20"/>
        </w:rPr>
      </w:pPr>
      <w:r w:rsidRPr="00B921E0">
        <w:rPr>
          <w:rFonts w:eastAsia="Arial" w:cs="Arial"/>
          <w:iCs/>
          <w:kern w:val="1"/>
          <w:szCs w:val="20"/>
        </w:rPr>
        <w:t>Razem netto: ……………………………… zł</w:t>
      </w:r>
    </w:p>
    <w:p w14:paraId="664EC2EA" w14:textId="2F737FD8" w:rsidR="001D5BBC" w:rsidRPr="00B921E0" w:rsidRDefault="001D5BBC" w:rsidP="00113362">
      <w:pPr>
        <w:spacing w:line="276" w:lineRule="auto"/>
        <w:ind w:left="3540" w:firstLine="4"/>
        <w:jc w:val="both"/>
        <w:rPr>
          <w:rFonts w:eastAsia="Arial" w:cs="Arial"/>
          <w:iCs/>
          <w:kern w:val="1"/>
          <w:szCs w:val="20"/>
        </w:rPr>
      </w:pPr>
      <w:r w:rsidRPr="00B921E0">
        <w:rPr>
          <w:rFonts w:eastAsia="Arial" w:cs="Arial"/>
          <w:iCs/>
          <w:kern w:val="1"/>
          <w:szCs w:val="20"/>
        </w:rPr>
        <w:t xml:space="preserve">VAT ……….. % tj. ……………………………… zł </w:t>
      </w:r>
    </w:p>
    <w:p w14:paraId="76986990" w14:textId="7CFC52B0" w:rsidR="001D5BBC" w:rsidRPr="00DC7B24" w:rsidRDefault="001D5BBC" w:rsidP="00113362">
      <w:pPr>
        <w:spacing w:line="276" w:lineRule="auto"/>
        <w:ind w:left="3540" w:firstLine="4"/>
        <w:jc w:val="both"/>
        <w:rPr>
          <w:rFonts w:eastAsia="Arial" w:cs="Arial"/>
          <w:iCs/>
          <w:kern w:val="1"/>
          <w:szCs w:val="20"/>
        </w:rPr>
      </w:pPr>
      <w:r w:rsidRPr="00B921E0">
        <w:rPr>
          <w:rFonts w:eastAsia="Arial" w:cs="Arial"/>
          <w:iCs/>
          <w:kern w:val="1"/>
          <w:szCs w:val="20"/>
        </w:rPr>
        <w:t>Razem brutto: ……………………………… zł</w:t>
      </w:r>
      <w:bookmarkEnd w:id="1"/>
    </w:p>
    <w:p w14:paraId="4B982174" w14:textId="77777777" w:rsidR="00182DF0" w:rsidRPr="00182DF0" w:rsidRDefault="00182DF0" w:rsidP="00113362">
      <w:pPr>
        <w:suppressAutoHyphens/>
        <w:spacing w:after="0" w:line="276" w:lineRule="auto"/>
        <w:jc w:val="both"/>
        <w:rPr>
          <w:rFonts w:eastAsia="Times New Roman" w:cstheme="minorHAnsi"/>
          <w:b/>
          <w:vanish/>
          <w:sz w:val="20"/>
          <w:szCs w:val="24"/>
          <w:lang w:eastAsia="ar-SA"/>
        </w:rPr>
      </w:pPr>
    </w:p>
    <w:p w14:paraId="07898559" w14:textId="77777777" w:rsidR="00182DF0" w:rsidRPr="00182DF0" w:rsidRDefault="00182DF0" w:rsidP="00113362">
      <w:pPr>
        <w:spacing w:after="0"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55334" w14:textId="77777777" w:rsidR="008E429D" w:rsidRDefault="008E429D">
      <w:pPr>
        <w:spacing w:after="0" w:line="240" w:lineRule="auto"/>
      </w:pPr>
      <w:r>
        <w:separator/>
      </w:r>
    </w:p>
  </w:endnote>
  <w:endnote w:type="continuationSeparator" w:id="0">
    <w:p w14:paraId="6C47821E" w14:textId="77777777" w:rsidR="008E429D" w:rsidRDefault="008E4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8E429D"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8E429D">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D8391" w14:textId="77777777" w:rsidR="008E429D" w:rsidRDefault="008E429D">
      <w:pPr>
        <w:spacing w:after="0" w:line="240" w:lineRule="auto"/>
      </w:pPr>
      <w:r>
        <w:separator/>
      </w:r>
    </w:p>
  </w:footnote>
  <w:footnote w:type="continuationSeparator" w:id="0">
    <w:p w14:paraId="5537BB44" w14:textId="77777777" w:rsidR="008E429D" w:rsidRDefault="008E4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8E429D">
    <w:pPr>
      <w:pStyle w:val="Nagwek"/>
    </w:pPr>
  </w:p>
  <w:p w14:paraId="1D7F8EAF" w14:textId="6BBCE1C4"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8516F0">
      <w:rPr>
        <w:rFonts w:asciiTheme="minorHAnsi" w:hAnsiTheme="minorHAnsi" w:cstheme="minorHAnsi"/>
        <w:iCs/>
        <w:sz w:val="20"/>
        <w:szCs w:val="20"/>
      </w:rPr>
      <w:t>2</w:t>
    </w:r>
    <w:r w:rsidR="00200063">
      <w:rPr>
        <w:rFonts w:asciiTheme="minorHAnsi" w:hAnsiTheme="minorHAnsi" w:cstheme="minorHAnsi"/>
        <w:iCs/>
        <w:sz w:val="20"/>
        <w:szCs w:val="20"/>
      </w:rPr>
      <w:t>7</w:t>
    </w:r>
    <w:r w:rsidRPr="00D57827">
      <w:rPr>
        <w:rFonts w:asciiTheme="minorHAnsi" w:hAnsiTheme="minorHAnsi" w:cstheme="minorHAnsi"/>
        <w:iCs/>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29F76151"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8516F0">
      <w:rPr>
        <w:rFonts w:asciiTheme="minorHAnsi" w:hAnsiTheme="minorHAnsi" w:cstheme="minorHAnsi"/>
        <w:sz w:val="20"/>
        <w:szCs w:val="20"/>
      </w:rPr>
      <w:t>2</w:t>
    </w:r>
    <w:r w:rsidR="00200063">
      <w:rPr>
        <w:rFonts w:asciiTheme="minorHAnsi" w:hAnsiTheme="minorHAnsi" w:cstheme="minorHAnsi"/>
        <w:sz w:val="20"/>
        <w:szCs w:val="20"/>
      </w:rPr>
      <w:t>7</w:t>
    </w:r>
    <w:r w:rsidRPr="00A02CCB">
      <w:rPr>
        <w:rFonts w:asciiTheme="minorHAnsi" w:hAnsiTheme="minorHAnsi" w:cstheme="minorHAnsi"/>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A8A4976"/>
    <w:multiLevelType w:val="multilevel"/>
    <w:tmpl w:val="252A46FE"/>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abstractNumId w:val="0"/>
  </w:num>
  <w:num w:numId="2">
    <w:abstractNumId w:val="16"/>
  </w:num>
  <w:num w:numId="3">
    <w:abstractNumId w:val="31"/>
  </w:num>
  <w:num w:numId="4">
    <w:abstractNumId w:val="9"/>
  </w:num>
  <w:num w:numId="5">
    <w:abstractNumId w:val="6"/>
  </w:num>
  <w:num w:numId="6">
    <w:abstractNumId w:val="4"/>
  </w:num>
  <w:num w:numId="7">
    <w:abstractNumId w:val="23"/>
  </w:num>
  <w:num w:numId="8">
    <w:abstractNumId w:val="3"/>
  </w:num>
  <w:num w:numId="9">
    <w:abstractNumId w:val="22"/>
  </w:num>
  <w:num w:numId="10">
    <w:abstractNumId w:val="26"/>
  </w:num>
  <w:num w:numId="11">
    <w:abstractNumId w:val="5"/>
  </w:num>
  <w:num w:numId="12">
    <w:abstractNumId w:val="25"/>
  </w:num>
  <w:num w:numId="13">
    <w:abstractNumId w:val="29"/>
  </w:num>
  <w:num w:numId="14">
    <w:abstractNumId w:val="18"/>
  </w:num>
  <w:num w:numId="15">
    <w:abstractNumId w:val="19"/>
  </w:num>
  <w:num w:numId="16">
    <w:abstractNumId w:val="27"/>
  </w:num>
  <w:num w:numId="17">
    <w:abstractNumId w:val="14"/>
  </w:num>
  <w:num w:numId="18">
    <w:abstractNumId w:val="30"/>
  </w:num>
  <w:num w:numId="19">
    <w:abstractNumId w:val="15"/>
  </w:num>
  <w:num w:numId="20">
    <w:abstractNumId w:val="12"/>
  </w:num>
  <w:num w:numId="21">
    <w:abstractNumId w:val="1"/>
  </w:num>
  <w:num w:numId="22">
    <w:abstractNumId w:val="21"/>
  </w:num>
  <w:num w:numId="23">
    <w:abstractNumId w:val="17"/>
  </w:num>
  <w:num w:numId="24">
    <w:abstractNumId w:val="20"/>
  </w:num>
  <w:num w:numId="25">
    <w:abstractNumId w:val="13"/>
  </w:num>
  <w:num w:numId="26">
    <w:abstractNumId w:val="11"/>
  </w:num>
  <w:num w:numId="27">
    <w:abstractNumId w:val="8"/>
  </w:num>
  <w:num w:numId="28">
    <w:abstractNumId w:val="2"/>
  </w:num>
  <w:num w:numId="29">
    <w:abstractNumId w:val="7"/>
  </w:num>
  <w:num w:numId="30">
    <w:abstractNumId w:val="28"/>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7155C"/>
    <w:rsid w:val="00072900"/>
    <w:rsid w:val="000945A3"/>
    <w:rsid w:val="000A711A"/>
    <w:rsid w:val="000B3EFD"/>
    <w:rsid w:val="000C1B00"/>
    <w:rsid w:val="000D4097"/>
    <w:rsid w:val="000E6CE6"/>
    <w:rsid w:val="00113362"/>
    <w:rsid w:val="00127B06"/>
    <w:rsid w:val="00127CAE"/>
    <w:rsid w:val="00166394"/>
    <w:rsid w:val="00167275"/>
    <w:rsid w:val="00182DF0"/>
    <w:rsid w:val="001B0C33"/>
    <w:rsid w:val="001D5BBC"/>
    <w:rsid w:val="00200063"/>
    <w:rsid w:val="00205C4B"/>
    <w:rsid w:val="00241053"/>
    <w:rsid w:val="002474FB"/>
    <w:rsid w:val="002A68C0"/>
    <w:rsid w:val="002E15E7"/>
    <w:rsid w:val="00315C4E"/>
    <w:rsid w:val="00317D72"/>
    <w:rsid w:val="003228CC"/>
    <w:rsid w:val="00342D22"/>
    <w:rsid w:val="00361A22"/>
    <w:rsid w:val="003623CC"/>
    <w:rsid w:val="00380C07"/>
    <w:rsid w:val="003D4751"/>
    <w:rsid w:val="003E3AB1"/>
    <w:rsid w:val="0041006D"/>
    <w:rsid w:val="00425A49"/>
    <w:rsid w:val="0045012B"/>
    <w:rsid w:val="00460630"/>
    <w:rsid w:val="00466D9D"/>
    <w:rsid w:val="00476C1B"/>
    <w:rsid w:val="00496959"/>
    <w:rsid w:val="004F62DB"/>
    <w:rsid w:val="00507E0E"/>
    <w:rsid w:val="00513200"/>
    <w:rsid w:val="00555366"/>
    <w:rsid w:val="005942A0"/>
    <w:rsid w:val="005A46EC"/>
    <w:rsid w:val="005B4A38"/>
    <w:rsid w:val="005C4086"/>
    <w:rsid w:val="005C77D1"/>
    <w:rsid w:val="005E05D1"/>
    <w:rsid w:val="005E0E4D"/>
    <w:rsid w:val="005F0764"/>
    <w:rsid w:val="006523FB"/>
    <w:rsid w:val="00701493"/>
    <w:rsid w:val="0074516F"/>
    <w:rsid w:val="007A7208"/>
    <w:rsid w:val="00817677"/>
    <w:rsid w:val="00836CC9"/>
    <w:rsid w:val="008516F0"/>
    <w:rsid w:val="008748AD"/>
    <w:rsid w:val="00885F5B"/>
    <w:rsid w:val="008A5859"/>
    <w:rsid w:val="008E429D"/>
    <w:rsid w:val="009218EF"/>
    <w:rsid w:val="00933D70"/>
    <w:rsid w:val="00937F6C"/>
    <w:rsid w:val="009445B7"/>
    <w:rsid w:val="0099300C"/>
    <w:rsid w:val="00994E50"/>
    <w:rsid w:val="00A02CCB"/>
    <w:rsid w:val="00A16E45"/>
    <w:rsid w:val="00A824D5"/>
    <w:rsid w:val="00AE3606"/>
    <w:rsid w:val="00AE790C"/>
    <w:rsid w:val="00B122B0"/>
    <w:rsid w:val="00B262DC"/>
    <w:rsid w:val="00B4460A"/>
    <w:rsid w:val="00B6788B"/>
    <w:rsid w:val="00B85E54"/>
    <w:rsid w:val="00B921E0"/>
    <w:rsid w:val="00BE789C"/>
    <w:rsid w:val="00C059F0"/>
    <w:rsid w:val="00C17C01"/>
    <w:rsid w:val="00C26940"/>
    <w:rsid w:val="00C34875"/>
    <w:rsid w:val="00C77CA8"/>
    <w:rsid w:val="00CC21DB"/>
    <w:rsid w:val="00CD3DF3"/>
    <w:rsid w:val="00CD48E5"/>
    <w:rsid w:val="00D0266B"/>
    <w:rsid w:val="00D07AC0"/>
    <w:rsid w:val="00D57827"/>
    <w:rsid w:val="00D622C1"/>
    <w:rsid w:val="00D65B5E"/>
    <w:rsid w:val="00DA2DF1"/>
    <w:rsid w:val="00DC1B4F"/>
    <w:rsid w:val="00DF23F6"/>
    <w:rsid w:val="00E06BBC"/>
    <w:rsid w:val="00E4694A"/>
    <w:rsid w:val="00E7020D"/>
    <w:rsid w:val="00E7444B"/>
    <w:rsid w:val="00EE23EA"/>
    <w:rsid w:val="00F2769C"/>
    <w:rsid w:val="00F42C33"/>
    <w:rsid w:val="00F50ED5"/>
    <w:rsid w:val="00FC3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16</Pages>
  <Words>6876</Words>
  <Characters>41260</Characters>
  <Application>Microsoft Office Word</Application>
  <DocSecurity>0</DocSecurity>
  <Lines>343</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41</cp:revision>
  <cp:lastPrinted>2021-10-20T09:11:00Z</cp:lastPrinted>
  <dcterms:created xsi:type="dcterms:W3CDTF">2021-06-01T09:37:00Z</dcterms:created>
  <dcterms:modified xsi:type="dcterms:W3CDTF">2021-10-20T09:13:00Z</dcterms:modified>
</cp:coreProperties>
</file>