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5FE3AD9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801A2" w:rsidRPr="00F801A2">
        <w:rPr>
          <w:rFonts w:cstheme="minorHAnsi"/>
          <w:b/>
          <w:sz w:val="28"/>
          <w:szCs w:val="28"/>
        </w:rPr>
        <w:t>Remont skrzyżowania dróg gminnych w miejscowości Trękus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9060" w14:textId="77777777" w:rsidR="00CA471F" w:rsidRDefault="00CA471F" w:rsidP="0054028E">
      <w:pPr>
        <w:spacing w:after="0" w:line="240" w:lineRule="auto"/>
      </w:pPr>
      <w:r>
        <w:separator/>
      </w:r>
    </w:p>
  </w:endnote>
  <w:endnote w:type="continuationSeparator" w:id="0">
    <w:p w14:paraId="1AF3AE38" w14:textId="77777777" w:rsidR="00CA471F" w:rsidRDefault="00CA471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CA47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CBE0" w14:textId="77777777" w:rsidR="00CA471F" w:rsidRDefault="00CA471F" w:rsidP="0054028E">
      <w:pPr>
        <w:spacing w:after="0" w:line="240" w:lineRule="auto"/>
      </w:pPr>
      <w:r>
        <w:separator/>
      </w:r>
    </w:p>
  </w:footnote>
  <w:footnote w:type="continuationSeparator" w:id="0">
    <w:p w14:paraId="40F31FE1" w14:textId="77777777" w:rsidR="00CA471F" w:rsidRDefault="00CA471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C403085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A11A4">
      <w:rPr>
        <w:rFonts w:asciiTheme="minorHAnsi" w:hAnsiTheme="minorHAnsi" w:cstheme="minorHAnsi"/>
      </w:rPr>
      <w:t>1</w:t>
    </w:r>
    <w:r w:rsidR="00F801A2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2018-06-20T14:02:00Z</dcterms:created>
  <dcterms:modified xsi:type="dcterms:W3CDTF">2021-08-19T10:09:00Z</dcterms:modified>
</cp:coreProperties>
</file>