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334D0024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</w:t>
      </w:r>
      <w:r w:rsidR="00133B93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6B115020" w14:textId="77777777" w:rsidR="00E30885" w:rsidRPr="00E30885" w:rsidRDefault="00E30885" w:rsidP="00E3088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0885">
        <w:rPr>
          <w:rFonts w:asciiTheme="minorHAnsi" w:hAnsiTheme="minorHAnsi" w:cstheme="minorHAnsi"/>
          <w:b/>
          <w:sz w:val="32"/>
          <w:szCs w:val="32"/>
        </w:rPr>
        <w:t xml:space="preserve">„Poprawa jakości gospodarki wodno-ściekowej w Gminie Purda – etap I </w:t>
      </w:r>
    </w:p>
    <w:p w14:paraId="4052EF51" w14:textId="1AFA81F5" w:rsidR="00AF404E" w:rsidRPr="00FE298D" w:rsidRDefault="00E30885" w:rsidP="00E30885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0885">
        <w:rPr>
          <w:rFonts w:asciiTheme="minorHAnsi" w:hAnsiTheme="minorHAnsi" w:cstheme="minorHAnsi"/>
          <w:b/>
          <w:sz w:val="32"/>
          <w:szCs w:val="32"/>
        </w:rPr>
        <w:t>(Klebark Mały, Klewki)”</w:t>
      </w:r>
      <w:r w:rsidRPr="00E3088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2BDE" w:rsidRPr="00E30885">
        <w:rPr>
          <w:rFonts w:asciiTheme="minorHAnsi" w:hAnsiTheme="minorHAnsi" w:cstheme="minorHAnsi"/>
          <w:b/>
          <w:sz w:val="32"/>
          <w:szCs w:val="32"/>
        </w:rPr>
        <w:t>– koszty kwalifikowane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03"/>
        <w:gridCol w:w="2456"/>
        <w:gridCol w:w="2403"/>
      </w:tblGrid>
      <w:tr w:rsidR="002F5F19" w:rsidRPr="00FE298D" w14:paraId="2BA3B912" w14:textId="77777777" w:rsidTr="006E52F4">
        <w:tc>
          <w:tcPr>
            <w:tcW w:w="666" w:type="dxa"/>
            <w:shd w:val="clear" w:color="auto" w:fill="auto"/>
            <w:vAlign w:val="center"/>
          </w:tcPr>
          <w:p w14:paraId="0F5EFE47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A4DB459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20C89E8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6135F5F" w14:textId="77777777" w:rsidR="002F5F19" w:rsidRPr="006F2BDE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403EB466" w14:textId="77777777" w:rsidR="002F5F19" w:rsidRPr="006F2BDE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409B94AE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>do 30 czerwca 2021 r.)</w:t>
            </w:r>
          </w:p>
        </w:tc>
      </w:tr>
      <w:tr w:rsidR="002F5F19" w:rsidRPr="00FE298D" w14:paraId="6080612D" w14:textId="77777777" w:rsidTr="006E52F4">
        <w:tc>
          <w:tcPr>
            <w:tcW w:w="666" w:type="dxa"/>
            <w:shd w:val="clear" w:color="auto" w:fill="auto"/>
            <w:vAlign w:val="center"/>
          </w:tcPr>
          <w:p w14:paraId="42FFA38F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03" w:type="dxa"/>
            <w:shd w:val="clear" w:color="auto" w:fill="A6A6A6" w:themeFill="background1" w:themeFillShade="A6"/>
            <w:vAlign w:val="center"/>
          </w:tcPr>
          <w:p w14:paraId="64326B61" w14:textId="24C5D7E4" w:rsidR="002F5F19" w:rsidRPr="00004795" w:rsidRDefault="002F5F19" w:rsidP="006E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04795">
              <w:rPr>
                <w:rFonts w:asciiTheme="minorHAnsi" w:hAnsiTheme="minorHAnsi" w:cstheme="minorHAnsi"/>
                <w:b/>
              </w:rPr>
              <w:t>Kanalizacja</w:t>
            </w:r>
            <w:r w:rsidR="006E52F4">
              <w:rPr>
                <w:rFonts w:asciiTheme="minorHAnsi" w:hAnsiTheme="minorHAnsi" w:cstheme="minorHAnsi"/>
                <w:b/>
              </w:rPr>
              <w:t xml:space="preserve"> </w:t>
            </w:r>
            <w:r w:rsidRPr="00004795">
              <w:rPr>
                <w:rFonts w:asciiTheme="minorHAnsi" w:hAnsiTheme="minorHAnsi" w:cstheme="minorHAnsi"/>
                <w:b/>
              </w:rPr>
              <w:t>sanitarna</w:t>
            </w:r>
            <w:r w:rsidR="006E52F4">
              <w:rPr>
                <w:rFonts w:asciiTheme="minorHAnsi" w:hAnsiTheme="minorHAnsi" w:cstheme="minorHAnsi"/>
                <w:b/>
              </w:rPr>
              <w:t xml:space="preserve"> </w:t>
            </w:r>
            <w:r w:rsidRPr="00004795">
              <w:rPr>
                <w:rFonts w:asciiTheme="minorHAnsi" w:hAnsiTheme="minorHAnsi" w:cstheme="minorHAnsi"/>
                <w:b/>
              </w:rPr>
              <w:t>(1.1+1.2+1.3)</w:t>
            </w:r>
          </w:p>
        </w:tc>
        <w:tc>
          <w:tcPr>
            <w:tcW w:w="2456" w:type="dxa"/>
            <w:shd w:val="clear" w:color="auto" w:fill="A6A6A6" w:themeFill="background1" w:themeFillShade="A6"/>
            <w:vAlign w:val="center"/>
          </w:tcPr>
          <w:p w14:paraId="7D4E5E8C" w14:textId="77777777" w:rsidR="002F5F19" w:rsidRPr="00004795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428E19CB" w14:textId="77777777" w:rsidR="002F5F19" w:rsidRPr="00004795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4905CE7D" w14:textId="77777777" w:rsidTr="006E52F4">
        <w:tc>
          <w:tcPr>
            <w:tcW w:w="666" w:type="dxa"/>
            <w:shd w:val="clear" w:color="auto" w:fill="auto"/>
            <w:vAlign w:val="center"/>
          </w:tcPr>
          <w:p w14:paraId="381CF2C9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99AD106" w14:textId="77777777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Kanalizacja sanitarna grawitacyjna o średnicy 200mm </w:t>
            </w:r>
          </w:p>
          <w:p w14:paraId="5351C25F" w14:textId="3B79FC8A" w:rsidR="002F5F19" w:rsidRPr="0042253C" w:rsidRDefault="0042253C" w:rsidP="0042253C">
            <w:pPr>
              <w:rPr>
                <w:rFonts w:asciiTheme="minorHAnsi" w:hAnsiTheme="minorHAnsi" w:cstheme="minorHAnsi"/>
                <w:b/>
                <w:bCs/>
              </w:rPr>
            </w:pPr>
            <w:r w:rsidRPr="0042253C">
              <w:rPr>
                <w:rFonts w:asciiTheme="minorHAnsi" w:eastAsiaTheme="minorHAnsi" w:hAnsiTheme="minorHAnsi" w:cstheme="minorBidi"/>
                <w:b/>
                <w:bCs/>
              </w:rPr>
              <w:t>od S1 do S11, od</w:t>
            </w:r>
            <w:r w:rsidR="00E30885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Pr="0042253C">
              <w:rPr>
                <w:rFonts w:asciiTheme="minorHAnsi" w:eastAsiaTheme="minorHAnsi" w:hAnsiTheme="minorHAnsi" w:cstheme="minorBidi"/>
                <w:b/>
                <w:bCs/>
              </w:rPr>
              <w:t>S11 do S27, od</w:t>
            </w:r>
            <w:r w:rsidR="00E30885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Pr="0042253C">
              <w:rPr>
                <w:rFonts w:asciiTheme="minorHAnsi" w:eastAsiaTheme="minorHAnsi" w:hAnsiTheme="minorHAnsi" w:cstheme="minorBidi"/>
                <w:b/>
                <w:bCs/>
              </w:rPr>
              <w:t>S11</w:t>
            </w:r>
            <w:r w:rsidR="00E30885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Pr="0042253C">
              <w:rPr>
                <w:rFonts w:asciiTheme="minorHAnsi" w:eastAsiaTheme="minorHAnsi" w:hAnsiTheme="minorHAnsi" w:cstheme="minorBidi"/>
                <w:b/>
                <w:bCs/>
              </w:rPr>
              <w:t>do S18, od S14 do S19, od PŚ1 do S28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029AA5A2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1D0F9A5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7A6B5EB3" w14:textId="77777777" w:rsidTr="006E52F4">
        <w:tc>
          <w:tcPr>
            <w:tcW w:w="666" w:type="dxa"/>
            <w:shd w:val="clear" w:color="auto" w:fill="auto"/>
            <w:vAlign w:val="center"/>
          </w:tcPr>
          <w:p w14:paraId="7ECF6DF0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B9DA25C" w14:textId="493C1694" w:rsidR="002F5F19" w:rsidRPr="00504188" w:rsidRDefault="0042253C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Kanalizacja sanitarna tłoczna o średnicy 63 mm od S27 do </w:t>
            </w:r>
            <w:r w:rsidRPr="0042253C">
              <w:rPr>
                <w:rFonts w:asciiTheme="minorHAnsi" w:eastAsiaTheme="minorHAnsi" w:hAnsiTheme="minorHAnsi" w:cstheme="minorBidi"/>
                <w:b/>
                <w:bCs/>
              </w:rPr>
              <w:t>PŚ1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96A6A9B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888536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5E2EAA84" w14:textId="77777777" w:rsidTr="006E52F4">
        <w:tc>
          <w:tcPr>
            <w:tcW w:w="666" w:type="dxa"/>
            <w:shd w:val="clear" w:color="auto" w:fill="auto"/>
            <w:vAlign w:val="center"/>
          </w:tcPr>
          <w:p w14:paraId="45103788" w14:textId="7B1BD3C0" w:rsidR="002F5F19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AA052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A2F332D" w14:textId="51DA0609" w:rsidR="002F5F19" w:rsidRDefault="002F5F19" w:rsidP="003956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Przepompownia PŚ</w:t>
            </w:r>
            <w:r w:rsidR="0042253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z monitoringiem </w:t>
            </w:r>
            <w:r w:rsidR="0042253C">
              <w:rPr>
                <w:rFonts w:asciiTheme="minorHAnsi" w:hAnsiTheme="minorHAnsi" w:cstheme="minorHAnsi"/>
                <w:b/>
              </w:rPr>
              <w:t>i przyłączem energety</w:t>
            </w:r>
            <w:r w:rsidR="00AA0525">
              <w:rPr>
                <w:rFonts w:asciiTheme="minorHAnsi" w:hAnsiTheme="minorHAnsi" w:cstheme="minorHAnsi"/>
                <w:b/>
              </w:rPr>
              <w:t>c</w:t>
            </w:r>
            <w:r w:rsidR="0042253C">
              <w:rPr>
                <w:rFonts w:asciiTheme="minorHAnsi" w:hAnsiTheme="minorHAnsi" w:cstheme="minorHAnsi"/>
                <w:b/>
              </w:rPr>
              <w:t>znym</w:t>
            </w:r>
            <w:r w:rsidR="00E3088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 1 szt.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FCB05DD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AACB1D2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51873C55" w14:textId="77777777" w:rsidTr="006E52F4">
        <w:tc>
          <w:tcPr>
            <w:tcW w:w="666" w:type="dxa"/>
            <w:shd w:val="clear" w:color="auto" w:fill="auto"/>
            <w:vAlign w:val="center"/>
          </w:tcPr>
          <w:p w14:paraId="3F507301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03" w:type="dxa"/>
            <w:shd w:val="clear" w:color="auto" w:fill="A6A6A6" w:themeFill="background1" w:themeFillShade="A6"/>
            <w:vAlign w:val="center"/>
          </w:tcPr>
          <w:p w14:paraId="0C58BA2B" w14:textId="6DDAB5CA" w:rsidR="002F5F19" w:rsidRPr="00504188" w:rsidRDefault="0042253C" w:rsidP="004A3F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Sieć wodociągowa o średnicy 90 mm od W1 do W5Hn1</w:t>
            </w:r>
          </w:p>
        </w:tc>
        <w:tc>
          <w:tcPr>
            <w:tcW w:w="2456" w:type="dxa"/>
            <w:shd w:val="clear" w:color="auto" w:fill="A6A6A6" w:themeFill="background1" w:themeFillShade="A6"/>
            <w:vAlign w:val="center"/>
          </w:tcPr>
          <w:p w14:paraId="42EABE11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428A5FBA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17E3BB4F" w14:textId="77777777" w:rsidTr="006E52F4">
        <w:tc>
          <w:tcPr>
            <w:tcW w:w="666" w:type="dxa"/>
            <w:shd w:val="clear" w:color="auto" w:fill="auto"/>
            <w:vAlign w:val="center"/>
          </w:tcPr>
          <w:p w14:paraId="4C2279F2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03" w:type="dxa"/>
            <w:shd w:val="clear" w:color="auto" w:fill="A6A6A6" w:themeFill="background1" w:themeFillShade="A6"/>
            <w:vAlign w:val="center"/>
          </w:tcPr>
          <w:p w14:paraId="61AD166C" w14:textId="77777777" w:rsidR="002F5F19" w:rsidRPr="00504188" w:rsidRDefault="002F5F19" w:rsidP="004A3F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Inne…</w:t>
            </w:r>
          </w:p>
        </w:tc>
        <w:tc>
          <w:tcPr>
            <w:tcW w:w="2456" w:type="dxa"/>
            <w:shd w:val="clear" w:color="auto" w:fill="A6A6A6" w:themeFill="background1" w:themeFillShade="A6"/>
            <w:vAlign w:val="center"/>
          </w:tcPr>
          <w:p w14:paraId="48422173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6A6A6" w:themeFill="background1" w:themeFillShade="A6"/>
            <w:vAlign w:val="center"/>
          </w:tcPr>
          <w:p w14:paraId="2C0A080E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F5F19" w:rsidRPr="00FE298D" w14:paraId="4BEAAD7C" w14:textId="77777777" w:rsidTr="006E52F4">
        <w:tc>
          <w:tcPr>
            <w:tcW w:w="4769" w:type="dxa"/>
            <w:gridSpan w:val="2"/>
            <w:shd w:val="clear" w:color="auto" w:fill="auto"/>
            <w:vAlign w:val="center"/>
          </w:tcPr>
          <w:p w14:paraId="361D3564" w14:textId="77777777" w:rsidR="002F5F19" w:rsidRPr="00FE298D" w:rsidRDefault="002F5F19" w:rsidP="004A3FF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  <w:r>
              <w:rPr>
                <w:rFonts w:asciiTheme="minorHAnsi" w:hAnsiTheme="minorHAnsi" w:cstheme="minorHAnsi"/>
                <w:b/>
              </w:rPr>
              <w:t xml:space="preserve"> (1+2+3)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9961ED0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F28D11A" w14:textId="77777777" w:rsidR="002F5F19" w:rsidRPr="00FE298D" w:rsidRDefault="002F5F19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4671DB6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06C1567D" w14:textId="67F31B31" w:rsidR="0057798C" w:rsidRDefault="00AF404E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17419F5F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48DA3A70" w14:textId="32EBB313" w:rsidR="00AF404E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E3B3" w14:textId="77777777" w:rsidR="00DB39A2" w:rsidRDefault="00DB39A2" w:rsidP="0027691F">
      <w:pPr>
        <w:spacing w:after="0" w:line="240" w:lineRule="auto"/>
      </w:pPr>
      <w:r>
        <w:separator/>
      </w:r>
    </w:p>
  </w:endnote>
  <w:endnote w:type="continuationSeparator" w:id="0">
    <w:p w14:paraId="694C233F" w14:textId="77777777" w:rsidR="00DB39A2" w:rsidRDefault="00DB39A2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0436" w14:textId="77777777" w:rsidR="00DB39A2" w:rsidRDefault="00DB39A2" w:rsidP="0027691F">
      <w:pPr>
        <w:spacing w:after="0" w:line="240" w:lineRule="auto"/>
      </w:pPr>
      <w:r>
        <w:separator/>
      </w:r>
    </w:p>
  </w:footnote>
  <w:footnote w:type="continuationSeparator" w:id="0">
    <w:p w14:paraId="497CC6B9" w14:textId="77777777" w:rsidR="00DB39A2" w:rsidRDefault="00DB39A2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00BF6225" w:rsidR="0027691F" w:rsidRPr="002C4D11" w:rsidRDefault="0027691F">
    <w:pPr>
      <w:pStyle w:val="Nagwek"/>
      <w:rPr>
        <w:sz w:val="20"/>
        <w:szCs w:val="20"/>
      </w:rPr>
    </w:pPr>
    <w:r w:rsidRPr="002C4D11">
      <w:rPr>
        <w:sz w:val="20"/>
        <w:szCs w:val="20"/>
      </w:rPr>
      <w:t>Znak sprawy: ZP.271.</w:t>
    </w:r>
    <w:r w:rsidR="00E30885">
      <w:rPr>
        <w:sz w:val="20"/>
        <w:szCs w:val="20"/>
      </w:rPr>
      <w:t>35</w:t>
    </w:r>
    <w:r w:rsidRPr="002C4D11">
      <w:rPr>
        <w:sz w:val="20"/>
        <w:szCs w:val="20"/>
      </w:rPr>
      <w:t>.20</w:t>
    </w:r>
    <w:r w:rsidR="00754225" w:rsidRPr="002C4D11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33B93"/>
    <w:rsid w:val="00140073"/>
    <w:rsid w:val="002138B5"/>
    <w:rsid w:val="00227DE5"/>
    <w:rsid w:val="0027163B"/>
    <w:rsid w:val="0027691F"/>
    <w:rsid w:val="00284376"/>
    <w:rsid w:val="002C4D11"/>
    <w:rsid w:val="002D1BF7"/>
    <w:rsid w:val="002D2606"/>
    <w:rsid w:val="002E6B74"/>
    <w:rsid w:val="002F5F19"/>
    <w:rsid w:val="00302754"/>
    <w:rsid w:val="00395632"/>
    <w:rsid w:val="00414420"/>
    <w:rsid w:val="00414920"/>
    <w:rsid w:val="0042253C"/>
    <w:rsid w:val="00452C42"/>
    <w:rsid w:val="004558B9"/>
    <w:rsid w:val="004D11EC"/>
    <w:rsid w:val="00522B79"/>
    <w:rsid w:val="00547ECB"/>
    <w:rsid w:val="00550CB5"/>
    <w:rsid w:val="0057798C"/>
    <w:rsid w:val="00577E0E"/>
    <w:rsid w:val="00624B7A"/>
    <w:rsid w:val="00633D88"/>
    <w:rsid w:val="00661831"/>
    <w:rsid w:val="00682DC3"/>
    <w:rsid w:val="006A4B7B"/>
    <w:rsid w:val="006E52F4"/>
    <w:rsid w:val="006F2BDE"/>
    <w:rsid w:val="00754225"/>
    <w:rsid w:val="007744C2"/>
    <w:rsid w:val="008333A4"/>
    <w:rsid w:val="008515AA"/>
    <w:rsid w:val="00917CFF"/>
    <w:rsid w:val="00A9322B"/>
    <w:rsid w:val="00AA0525"/>
    <w:rsid w:val="00AD1A3B"/>
    <w:rsid w:val="00AE5573"/>
    <w:rsid w:val="00AF404E"/>
    <w:rsid w:val="00B13566"/>
    <w:rsid w:val="00B23BBE"/>
    <w:rsid w:val="00B737EC"/>
    <w:rsid w:val="00B864E7"/>
    <w:rsid w:val="00BA49DE"/>
    <w:rsid w:val="00BD5D61"/>
    <w:rsid w:val="00CE2D40"/>
    <w:rsid w:val="00D73B5F"/>
    <w:rsid w:val="00DB39A2"/>
    <w:rsid w:val="00DB4CBA"/>
    <w:rsid w:val="00E30885"/>
    <w:rsid w:val="00EB1EF3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5</cp:revision>
  <dcterms:created xsi:type="dcterms:W3CDTF">2020-10-23T10:46:00Z</dcterms:created>
  <dcterms:modified xsi:type="dcterms:W3CDTF">2020-10-27T12:47:00Z</dcterms:modified>
</cp:coreProperties>
</file>