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33694A">
      <w:pPr>
        <w:widowControl w:val="0"/>
        <w:snapToGrid w:val="0"/>
        <w:spacing w:after="0"/>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33694A">
      <w:pPr>
        <w:spacing w:after="0"/>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33694A">
      <w:pPr>
        <w:spacing w:after="0"/>
        <w:rPr>
          <w:rFonts w:ascii="Calibri" w:eastAsia="Times New Roman" w:hAnsi="Calibri" w:cs="Calibri"/>
        </w:rPr>
      </w:pPr>
    </w:p>
    <w:p w14:paraId="4A1CF506" w14:textId="0F19C88E" w:rsidR="0081078D" w:rsidRPr="006B0774" w:rsidRDefault="0081078D" w:rsidP="0033694A">
      <w:pPr>
        <w:keepNext/>
        <w:spacing w:after="0"/>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33694A">
      <w:pPr>
        <w:spacing w:after="0"/>
        <w:rPr>
          <w:rFonts w:ascii="Calibri" w:eastAsia="Times New Roman" w:hAnsi="Calibri" w:cs="Calibri"/>
        </w:rPr>
      </w:pPr>
    </w:p>
    <w:p w14:paraId="562F6E3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33694A">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33694A">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33694A">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33694A">
      <w:pPr>
        <w:spacing w:after="0"/>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7973A599"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2D27">
        <w:rPr>
          <w:rFonts w:ascii="Calibri" w:eastAsia="Times New Roman" w:hAnsi="Calibri" w:cs="Calibri"/>
        </w:rPr>
        <w:t>8</w:t>
      </w:r>
      <w:r w:rsidRPr="006B0774">
        <w:rPr>
          <w:rFonts w:ascii="Calibri" w:eastAsia="Times New Roman" w:hAnsi="Calibri" w:cs="Calibri"/>
        </w:rPr>
        <w:t xml:space="preserve"> r. poz. </w:t>
      </w:r>
      <w:r w:rsidR="00762D27">
        <w:rPr>
          <w:rFonts w:ascii="Calibri" w:eastAsia="Times New Roman" w:hAnsi="Calibri" w:cs="Calibri"/>
        </w:rPr>
        <w:t>1986</w:t>
      </w:r>
      <w:r w:rsidRPr="006B0774">
        <w:rPr>
          <w:rFonts w:ascii="Calibri" w:eastAsia="Times New Roman" w:hAnsi="Calibri" w:cs="Calibri"/>
        </w:rPr>
        <w:t xml:space="preserve"> ze zm.), zgodnie z ofertą Wykonawcy z dnia ………….. r. oraz załączników do niej, </w:t>
      </w:r>
    </w:p>
    <w:p w14:paraId="4B451FA2" w14:textId="77777777"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 xml:space="preserve">zwana dalej „Umową”, </w:t>
      </w:r>
    </w:p>
    <w:p w14:paraId="3D7DC41C" w14:textId="2B9FC2F4" w:rsidR="0081078D" w:rsidRPr="006B0774" w:rsidRDefault="0081078D" w:rsidP="0033694A">
      <w:pPr>
        <w:spacing w:before="120" w:after="120"/>
        <w:jc w:val="both"/>
        <w:rPr>
          <w:rFonts w:ascii="Calibri" w:eastAsia="Times New Roman" w:hAnsi="Calibri" w:cs="Calibri"/>
        </w:rPr>
      </w:pPr>
      <w:r w:rsidRPr="006B0774">
        <w:rPr>
          <w:rFonts w:ascii="Calibri" w:eastAsia="Times New Roman" w:hAnsi="Calibri" w:cs="Calibri"/>
        </w:rPr>
        <w:t>o następującej treści:</w:t>
      </w:r>
    </w:p>
    <w:p w14:paraId="1CD93EAA" w14:textId="75091662"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33694A">
      <w:pPr>
        <w:spacing w:after="0"/>
        <w:jc w:val="center"/>
        <w:rPr>
          <w:rFonts w:ascii="Calibri" w:eastAsia="Times New Roman" w:hAnsi="Calibri" w:cs="Calibri"/>
          <w:b/>
        </w:rPr>
      </w:pPr>
    </w:p>
    <w:p w14:paraId="5545C717" w14:textId="5BE921DA" w:rsidR="0081078D" w:rsidRPr="00BF2FED" w:rsidRDefault="0081078D" w:rsidP="0033694A">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E33C72">
        <w:rPr>
          <w:rFonts w:ascii="Calibri" w:eastAsia="Times New Roman" w:hAnsi="Calibri" w:cs="Calibri"/>
        </w:rPr>
        <w:t xml:space="preserve"> </w:t>
      </w:r>
      <w:r w:rsidR="00E33C72" w:rsidRPr="00E33C72">
        <w:rPr>
          <w:rFonts w:ascii="Calibri" w:eastAsia="Times New Roman" w:hAnsi="Calibri" w:cs="Calibri"/>
        </w:rPr>
        <w:t>Przebudowa drogi gminnej w miejscowości Wyrandy</w:t>
      </w:r>
      <w:r w:rsidR="0077474F">
        <w:rPr>
          <w:rFonts w:ascii="Calibri" w:eastAsia="Times New Roman" w:hAnsi="Calibri" w:cs="Calibri"/>
        </w:rPr>
        <w:t>.</w:t>
      </w:r>
    </w:p>
    <w:p w14:paraId="5FEE6FC3" w14:textId="47239EE3" w:rsidR="00E33C72" w:rsidRPr="005A05FE" w:rsidRDefault="00E33C72" w:rsidP="00E33C72">
      <w:pPr>
        <w:pStyle w:val="Teksttreci0"/>
        <w:numPr>
          <w:ilvl w:val="0"/>
          <w:numId w:val="33"/>
        </w:numPr>
        <w:ind w:left="284" w:hanging="284"/>
        <w:rPr>
          <w:rFonts w:asciiTheme="minorHAnsi" w:hAnsiTheme="minorHAnsi" w:cstheme="minorHAnsi"/>
          <w:color w:val="auto"/>
        </w:rPr>
      </w:pPr>
      <w:r w:rsidRPr="005A05FE">
        <w:rPr>
          <w:rFonts w:asciiTheme="minorHAnsi" w:hAnsiTheme="minorHAnsi" w:cstheme="minorHAnsi"/>
          <w:color w:val="auto"/>
        </w:rPr>
        <w:t>Przedmiotem zamówienia jest wykonanie  dokumentacji projektowej oraz uzyskanie niezbędnych uzgodnień i decyzji na realizację robót budowlanych związanych z przebudową drogi gminnej w miejscowości Wyrandy (odcinek 1 - przebudowa drogi gminnej  165035 N o długości 480 m, odcinek 2 - przebudowa drogi gminnej 165025N  o długości 700 m), gm. Purda oraz wykonanie robót budowlanych na podstawie zgłoszenia zamiaru wykonania robót budowlanych do właściwego organu, pozwolenia na budowę lub na zasadach przygotowania i realizacji inwestycji w zakresie dróg publicznych (w przypadku takiej konieczności).</w:t>
      </w:r>
    </w:p>
    <w:p w14:paraId="59427D81" w14:textId="77777777" w:rsidR="00E33C72" w:rsidRPr="00C51C63" w:rsidRDefault="00E33C72" w:rsidP="00E33C72">
      <w:pPr>
        <w:pStyle w:val="Teksttreci0"/>
        <w:ind w:firstLine="284"/>
        <w:rPr>
          <w:rFonts w:asciiTheme="minorHAnsi" w:hAnsiTheme="minorHAnsi" w:cstheme="minorHAnsi"/>
          <w:color w:val="auto"/>
        </w:rPr>
      </w:pPr>
      <w:r w:rsidRPr="00C51C63">
        <w:rPr>
          <w:rFonts w:asciiTheme="minorHAnsi" w:hAnsiTheme="minorHAnsi" w:cstheme="minorHAnsi"/>
          <w:color w:val="auto"/>
        </w:rPr>
        <w:t xml:space="preserve">W zakresie robót budowlanych przewidziano do realizacji: </w:t>
      </w:r>
    </w:p>
    <w:p w14:paraId="66D5ACC1" w14:textId="77777777" w:rsidR="00E33C72" w:rsidRPr="005A05FE" w:rsidRDefault="00E33C72" w:rsidP="00E33C72">
      <w:pPr>
        <w:pStyle w:val="Teksttreci0"/>
        <w:ind w:firstLine="284"/>
        <w:rPr>
          <w:rFonts w:asciiTheme="minorHAnsi" w:hAnsiTheme="minorHAnsi" w:cstheme="minorHAnsi"/>
          <w:b/>
          <w:bCs/>
          <w:color w:val="auto"/>
        </w:rPr>
      </w:pPr>
      <w:r w:rsidRPr="005A05FE">
        <w:rPr>
          <w:rFonts w:asciiTheme="minorHAnsi" w:hAnsiTheme="minorHAnsi" w:cstheme="minorHAnsi"/>
          <w:b/>
          <w:bCs/>
          <w:color w:val="auto"/>
        </w:rPr>
        <w:t>Roboty projektowe:</w:t>
      </w:r>
    </w:p>
    <w:p w14:paraId="2E5161B9" w14:textId="77777777" w:rsidR="00E33C72" w:rsidRPr="005A05FE" w:rsidRDefault="00E33C72" w:rsidP="00E33C72">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Opracowanie koncepcji przebiegu drogi do akceptacji zamawiającego, opracowanie kompletnego  projektu budowlanego - wykonawczego przebudowy drogi</w:t>
      </w:r>
      <w:r>
        <w:rPr>
          <w:rFonts w:asciiTheme="minorHAnsi" w:hAnsiTheme="minorHAnsi" w:cstheme="minorHAnsi"/>
          <w:color w:val="auto"/>
        </w:rPr>
        <w:t xml:space="preserve"> </w:t>
      </w:r>
      <w:r w:rsidRPr="005A05FE">
        <w:rPr>
          <w:rFonts w:asciiTheme="minorHAnsi" w:hAnsiTheme="minorHAnsi" w:cstheme="minorHAnsi"/>
          <w:color w:val="auto"/>
        </w:rPr>
        <w:t>wraz z niezbędnymi branżami - 5 kpl.</w:t>
      </w:r>
    </w:p>
    <w:p w14:paraId="031EC87B" w14:textId="77777777" w:rsidR="00E33C72" w:rsidRPr="005A05FE" w:rsidRDefault="00E33C72" w:rsidP="00E33C72">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uzyskanie dla opracowanego projektu wynikających z przepisów: kartę informacyjną przedsięwzięcia, raportu oddziaływania na środowisko w przypadku wymagania, decyzji lokalizacji celu publicznego, pozwolenia wodno-prawnego i innych opinii,  uzgodnień</w:t>
      </w:r>
      <w:r>
        <w:rPr>
          <w:rFonts w:asciiTheme="minorHAnsi" w:hAnsiTheme="minorHAnsi" w:cstheme="minorHAnsi"/>
          <w:color w:val="auto"/>
        </w:rPr>
        <w:t xml:space="preserve"> </w:t>
      </w:r>
      <w:r w:rsidRPr="005A05FE">
        <w:rPr>
          <w:rFonts w:asciiTheme="minorHAnsi" w:hAnsiTheme="minorHAnsi" w:cstheme="minorHAnsi"/>
          <w:color w:val="auto"/>
        </w:rPr>
        <w:t>i innych wymaganych dokumentów niezbędnych do uzyskania pozwoleń na realizację robót,</w:t>
      </w:r>
    </w:p>
    <w:p w14:paraId="4EFDDB18"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sporządzenie specyfikacji technicznych wykonania i odbioru robót – 5 kpl.</w:t>
      </w:r>
    </w:p>
    <w:p w14:paraId="7BCAFB56" w14:textId="77777777" w:rsidR="00E33C72" w:rsidRPr="005A05FE" w:rsidRDefault="00E33C72" w:rsidP="00E33C72">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wykonanie robót budowlanych na podstawie powyższych projektów i specyfikacji technicznych,</w:t>
      </w:r>
    </w:p>
    <w:p w14:paraId="35191E5C"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lastRenderedPageBreak/>
        <w:t>•</w:t>
      </w:r>
      <w:r w:rsidRPr="005A05FE">
        <w:rPr>
          <w:rFonts w:asciiTheme="minorHAnsi" w:hAnsiTheme="minorHAnsi" w:cstheme="minorHAnsi"/>
          <w:color w:val="auto"/>
        </w:rPr>
        <w:tab/>
        <w:t>opracowanie projektu docelowej organizacji ruchu – 5 kpl.</w:t>
      </w:r>
    </w:p>
    <w:p w14:paraId="1FAE7CAD"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pełnienie nadzoru autorskiego przez autora projektu.</w:t>
      </w:r>
    </w:p>
    <w:p w14:paraId="03F1B6BE" w14:textId="77777777" w:rsidR="00E33C72" w:rsidRPr="005A05FE" w:rsidRDefault="00E33C72" w:rsidP="00E33C72">
      <w:pPr>
        <w:pStyle w:val="Teksttreci0"/>
        <w:rPr>
          <w:rFonts w:asciiTheme="minorHAnsi" w:hAnsiTheme="minorHAnsi" w:cstheme="minorHAnsi"/>
          <w:color w:val="auto"/>
        </w:rPr>
      </w:pPr>
    </w:p>
    <w:p w14:paraId="6AFC4BD8" w14:textId="77777777" w:rsidR="00E33C72" w:rsidRPr="005A05FE" w:rsidRDefault="00E33C72" w:rsidP="00E33C72">
      <w:pPr>
        <w:pStyle w:val="Teksttreci0"/>
        <w:ind w:left="708"/>
        <w:rPr>
          <w:rFonts w:asciiTheme="minorHAnsi" w:hAnsiTheme="minorHAnsi" w:cstheme="minorHAnsi"/>
          <w:color w:val="auto"/>
        </w:rPr>
      </w:pPr>
      <w:r w:rsidRPr="005A05FE">
        <w:rPr>
          <w:rFonts w:asciiTheme="minorHAnsi" w:hAnsiTheme="minorHAnsi" w:cstheme="minorHAnsi"/>
          <w:color w:val="auto"/>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t.j),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6BF69FD7"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Wykonawca dostarczy dokumentację w formie papierowej i elektronicznej zapisanej:</w:t>
      </w:r>
    </w:p>
    <w:p w14:paraId="6F5EFD67"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część tekstowa w pdf. i edytowalnej oraz część rysunkową w pdf i dwg.</w:t>
      </w:r>
    </w:p>
    <w:p w14:paraId="2A2C53D4" w14:textId="77777777" w:rsidR="00E33C72" w:rsidRPr="005A05FE" w:rsidRDefault="00E33C72" w:rsidP="00E33C72">
      <w:pPr>
        <w:pStyle w:val="Teksttreci0"/>
        <w:rPr>
          <w:rFonts w:asciiTheme="minorHAnsi" w:hAnsiTheme="minorHAnsi" w:cstheme="minorHAnsi"/>
          <w:color w:val="auto"/>
        </w:rPr>
      </w:pPr>
    </w:p>
    <w:p w14:paraId="0198A5CA" w14:textId="77777777" w:rsidR="00E33C72" w:rsidRPr="005A05FE" w:rsidRDefault="00E33C72" w:rsidP="00E33C72">
      <w:pPr>
        <w:pStyle w:val="Teksttreci0"/>
        <w:rPr>
          <w:rFonts w:asciiTheme="minorHAnsi" w:hAnsiTheme="minorHAnsi" w:cstheme="minorHAnsi"/>
          <w:b/>
          <w:bCs/>
          <w:color w:val="auto"/>
        </w:rPr>
      </w:pPr>
      <w:r w:rsidRPr="005A05FE">
        <w:rPr>
          <w:rFonts w:asciiTheme="minorHAnsi" w:hAnsiTheme="minorHAnsi" w:cstheme="minorHAnsi"/>
          <w:b/>
          <w:bCs/>
          <w:color w:val="auto"/>
        </w:rPr>
        <w:t>Roboty drogowe:</w:t>
      </w:r>
    </w:p>
    <w:p w14:paraId="581CEB95"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poprowadzenie jezdni w wyznaczonym pasie dla uzyskania wymaganej szerokości, </w:t>
      </w:r>
    </w:p>
    <w:p w14:paraId="68868B9E"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wykonanie koniecznego zakresu robót ziemnych, </w:t>
      </w:r>
    </w:p>
    <w:p w14:paraId="0CA72590"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dopasowanie niwelety drogi do otaczającego terenu zgodnie z zasadami koordynacji trasy,</w:t>
      </w:r>
    </w:p>
    <w:p w14:paraId="0358ADC7"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dostosowanie nawierzchni do prognozowanego ruchu, </w:t>
      </w:r>
    </w:p>
    <w:p w14:paraId="7C0F6210"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zaprojektowanie i wykonanie elementów stałej organizacji ruchu drogowego,</w:t>
      </w:r>
    </w:p>
    <w:p w14:paraId="7531F78C"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zaprojektowanie i wykonanie odwodnienia drogi, </w:t>
      </w:r>
    </w:p>
    <w:p w14:paraId="18F299E4"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zastosowanie w niezbędnym zakresie urządzeń ochrony środowiska. </w:t>
      </w:r>
    </w:p>
    <w:p w14:paraId="2E068630"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wjazdy do poszczególnych posesji </w:t>
      </w:r>
    </w:p>
    <w:p w14:paraId="4B56A86B"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zmianę stałej organizacji ruchu wraz z zabudową urządzeń bezpieczeństwa ruchu, </w:t>
      </w:r>
    </w:p>
    <w:p w14:paraId="5687E790" w14:textId="77777777" w:rsidR="00E33C72" w:rsidRPr="005A05FE" w:rsidRDefault="00E33C72" w:rsidP="00E33C72">
      <w:pPr>
        <w:pStyle w:val="Teksttreci0"/>
        <w:rPr>
          <w:rFonts w:asciiTheme="minorHAnsi" w:hAnsiTheme="minorHAnsi" w:cstheme="minorHAnsi"/>
          <w:color w:val="auto"/>
        </w:rPr>
      </w:pPr>
    </w:p>
    <w:p w14:paraId="36CB5F39" w14:textId="77777777" w:rsidR="00E33C72" w:rsidRPr="005A05FE" w:rsidRDefault="00E33C72" w:rsidP="00E33C72">
      <w:pPr>
        <w:pStyle w:val="Teksttreci0"/>
        <w:rPr>
          <w:rFonts w:asciiTheme="minorHAnsi" w:hAnsiTheme="minorHAnsi" w:cstheme="minorHAnsi"/>
          <w:b/>
          <w:bCs/>
          <w:color w:val="auto"/>
        </w:rPr>
      </w:pPr>
      <w:r w:rsidRPr="005A05FE">
        <w:rPr>
          <w:rFonts w:asciiTheme="minorHAnsi" w:hAnsiTheme="minorHAnsi" w:cstheme="minorHAnsi"/>
          <w:b/>
          <w:bCs/>
          <w:color w:val="auto"/>
        </w:rPr>
        <w:t>Roboty sieciowe:</w:t>
      </w:r>
    </w:p>
    <w:p w14:paraId="3310D45E" w14:textId="77777777" w:rsidR="00E33C72" w:rsidRPr="005A05FE" w:rsidRDefault="00E33C72" w:rsidP="00E33C72">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przebudowa (przełożenie poza obręb drogi) lub zabezpieczenie kolidujących urządzeń obcych kolidujących w wykonaniem robót budowlanych objętych przedmiotem zamówienia, remont, przebudowa istniejących urządzeń odwadniających</w:t>
      </w:r>
      <w:r>
        <w:rPr>
          <w:rFonts w:asciiTheme="minorHAnsi" w:hAnsiTheme="minorHAnsi" w:cstheme="minorHAnsi"/>
          <w:color w:val="auto"/>
        </w:rPr>
        <w:t xml:space="preserve"> </w:t>
      </w:r>
      <w:r w:rsidRPr="005A05FE">
        <w:rPr>
          <w:rFonts w:asciiTheme="minorHAnsi" w:hAnsiTheme="minorHAnsi" w:cstheme="minorHAnsi"/>
          <w:color w:val="auto"/>
        </w:rPr>
        <w:t>i odprowadzających wody opadowe i roztopowe, montaż rur osłonowych na przewodu uzbrojenia przechodzące w poprzek drogi.</w:t>
      </w:r>
    </w:p>
    <w:p w14:paraId="27AFD8A4" w14:textId="77777777" w:rsidR="00E33C72" w:rsidRPr="005A05FE" w:rsidRDefault="00E33C72" w:rsidP="00E33C72">
      <w:pPr>
        <w:pStyle w:val="Teksttreci0"/>
        <w:rPr>
          <w:rFonts w:asciiTheme="minorHAnsi" w:hAnsiTheme="minorHAnsi" w:cstheme="minorHAnsi"/>
          <w:color w:val="auto"/>
        </w:rPr>
      </w:pPr>
    </w:p>
    <w:p w14:paraId="2016D1CA" w14:textId="77777777" w:rsidR="00E33C72" w:rsidRPr="005A05FE" w:rsidRDefault="00E33C72" w:rsidP="00E33C72">
      <w:pPr>
        <w:pStyle w:val="Teksttreci0"/>
        <w:rPr>
          <w:rFonts w:asciiTheme="minorHAnsi" w:hAnsiTheme="minorHAnsi" w:cstheme="minorHAnsi"/>
          <w:b/>
          <w:bCs/>
          <w:color w:val="auto"/>
        </w:rPr>
      </w:pPr>
      <w:r w:rsidRPr="005A05FE">
        <w:rPr>
          <w:rFonts w:asciiTheme="minorHAnsi" w:hAnsiTheme="minorHAnsi" w:cstheme="minorHAnsi"/>
          <w:b/>
          <w:bCs/>
          <w:color w:val="auto"/>
        </w:rPr>
        <w:t xml:space="preserve">Roboty inne: </w:t>
      </w:r>
    </w:p>
    <w:p w14:paraId="267AED6E" w14:textId="77777777" w:rsidR="00E33C72" w:rsidRPr="005A05FE" w:rsidRDefault="00E33C72" w:rsidP="00E33C72">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gospodarka zielenią (wycinka kolidujących drzew i krzewów), budowa urządzeń ochrony środowiska </w:t>
      </w:r>
    </w:p>
    <w:p w14:paraId="54F34D88" w14:textId="77777777" w:rsidR="00E33C72" w:rsidRDefault="00E33C72" w:rsidP="00E33C72">
      <w:pPr>
        <w:pStyle w:val="Teksttreci0"/>
        <w:rPr>
          <w:rFonts w:asciiTheme="minorHAnsi" w:hAnsiTheme="minorHAnsi" w:cstheme="minorHAnsi"/>
          <w:color w:val="auto"/>
        </w:rPr>
      </w:pPr>
    </w:p>
    <w:p w14:paraId="14F23991" w14:textId="77777777" w:rsidR="00E33C72" w:rsidRPr="005A05FE" w:rsidRDefault="00E33C72" w:rsidP="00E33C72">
      <w:pPr>
        <w:pStyle w:val="Teksttreci0"/>
        <w:rPr>
          <w:rFonts w:asciiTheme="minorHAnsi" w:hAnsiTheme="minorHAnsi" w:cstheme="minorHAnsi"/>
          <w:b/>
          <w:bCs/>
          <w:color w:val="auto"/>
        </w:rPr>
      </w:pPr>
      <w:r w:rsidRPr="005A05FE">
        <w:rPr>
          <w:rFonts w:asciiTheme="minorHAnsi" w:hAnsiTheme="minorHAnsi" w:cstheme="minorHAnsi"/>
          <w:b/>
          <w:bCs/>
          <w:color w:val="auto"/>
        </w:rPr>
        <w:t>Szczegółowe właściwości funkcjonalno-użytkowe</w:t>
      </w:r>
    </w:p>
    <w:p w14:paraId="2B973D61" w14:textId="77777777" w:rsidR="00E33C72" w:rsidRPr="005A05FE" w:rsidRDefault="00E33C72" w:rsidP="00E33C72">
      <w:pPr>
        <w:pStyle w:val="Teksttreci0"/>
        <w:rPr>
          <w:rFonts w:asciiTheme="minorHAnsi" w:hAnsiTheme="minorHAnsi" w:cstheme="minorHAnsi"/>
          <w:color w:val="auto"/>
        </w:rPr>
      </w:pPr>
    </w:p>
    <w:p w14:paraId="641A7393"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 etap 1 przebudowa drogi gminnej  165035 N dz.183 o długości 480 m</w:t>
      </w:r>
      <w:r w:rsidRPr="005A05FE">
        <w:rPr>
          <w:rFonts w:asciiTheme="minorHAnsi" w:hAnsiTheme="minorHAnsi" w:cstheme="minorHAnsi"/>
          <w:color w:val="auto"/>
        </w:rPr>
        <w:tab/>
      </w:r>
      <w:r w:rsidRPr="005A05FE">
        <w:rPr>
          <w:rFonts w:asciiTheme="minorHAnsi" w:hAnsiTheme="minorHAnsi" w:cstheme="minorHAnsi"/>
          <w:color w:val="auto"/>
        </w:rPr>
        <w:tab/>
      </w:r>
    </w:p>
    <w:p w14:paraId="65D0B73A" w14:textId="424601D0" w:rsidR="00E33C72" w:rsidRPr="005A05FE" w:rsidRDefault="00E33C72" w:rsidP="008A0BD7">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droga o szer. jezdni  5m  (nawierzchnia z kostki betonowej</w:t>
      </w:r>
      <w:r w:rsidR="008A0BD7">
        <w:rPr>
          <w:rFonts w:asciiTheme="minorHAnsi" w:hAnsiTheme="minorHAnsi" w:cstheme="minorHAnsi"/>
          <w:color w:val="auto"/>
        </w:rPr>
        <w:t xml:space="preserve"> </w:t>
      </w:r>
      <w:r w:rsidR="008A0BD7" w:rsidRPr="008A0BD7">
        <w:rPr>
          <w:rFonts w:asciiTheme="minorHAnsi" w:hAnsiTheme="minorHAnsi" w:cstheme="minorHAnsi"/>
          <w:color w:val="auto"/>
        </w:rPr>
        <w:t>wraz z obustronnym krawężnikiem</w:t>
      </w:r>
      <w:r w:rsidRPr="005A05FE">
        <w:rPr>
          <w:rFonts w:asciiTheme="minorHAnsi" w:hAnsiTheme="minorHAnsi" w:cstheme="minorHAnsi"/>
          <w:color w:val="auto"/>
        </w:rPr>
        <w:t>)</w:t>
      </w:r>
    </w:p>
    <w:p w14:paraId="13120A55"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całkowita długość ok. 0,48 km </w:t>
      </w:r>
    </w:p>
    <w:p w14:paraId="362325B0"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nośność nawierzchni 115 kN</w:t>
      </w:r>
    </w:p>
    <w:p w14:paraId="7D699D5C"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Kategoria ruchu KR-2</w:t>
      </w:r>
    </w:p>
    <w:p w14:paraId="57C6DD1D"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pobocza drogi obustronne o szer. 0,75 m</w:t>
      </w:r>
    </w:p>
    <w:p w14:paraId="031D83C5"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odwodnienie powierzchniowe do rowu na długości 480m</w:t>
      </w:r>
    </w:p>
    <w:p w14:paraId="1E54D511"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lastRenderedPageBreak/>
        <w:t>•</w:t>
      </w:r>
      <w:r w:rsidRPr="005A05FE">
        <w:rPr>
          <w:rFonts w:asciiTheme="minorHAnsi" w:hAnsiTheme="minorHAnsi" w:cstheme="minorHAnsi"/>
          <w:color w:val="auto"/>
        </w:rPr>
        <w:tab/>
        <w:t xml:space="preserve">powstające skrzyżowania – 1szt z drogą  powiatową nr 1468N </w:t>
      </w:r>
    </w:p>
    <w:p w14:paraId="377E9F02" w14:textId="77777777" w:rsidR="00E33C72" w:rsidRPr="005A05FE" w:rsidRDefault="00E33C72" w:rsidP="00E33C72">
      <w:pPr>
        <w:pStyle w:val="Teksttreci0"/>
        <w:rPr>
          <w:rFonts w:asciiTheme="minorHAnsi" w:hAnsiTheme="minorHAnsi" w:cstheme="minorHAnsi"/>
          <w:color w:val="auto"/>
        </w:rPr>
      </w:pPr>
    </w:p>
    <w:p w14:paraId="0FA6D231"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 xml:space="preserve">Oznakowanie drogi </w:t>
      </w:r>
    </w:p>
    <w:p w14:paraId="0DDA59B3"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wyniesione przejście  –  1 szt.</w:t>
      </w:r>
    </w:p>
    <w:p w14:paraId="0CAFEED7"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próg zwalniający – 1 szt.</w:t>
      </w:r>
    </w:p>
    <w:p w14:paraId="546A542B"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oznakowanie pionowe – 1 szt.</w:t>
      </w:r>
    </w:p>
    <w:p w14:paraId="0E2BD9F4"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Przystanek autobusowy - 1 szt.</w:t>
      </w:r>
    </w:p>
    <w:p w14:paraId="4355216F" w14:textId="77777777" w:rsidR="00E33C72" w:rsidRPr="005A05FE" w:rsidRDefault="00E33C72" w:rsidP="00E33C72">
      <w:pPr>
        <w:pStyle w:val="Teksttreci0"/>
        <w:rPr>
          <w:rFonts w:asciiTheme="minorHAnsi" w:hAnsiTheme="minorHAnsi" w:cstheme="minorHAnsi"/>
          <w:color w:val="auto"/>
        </w:rPr>
      </w:pPr>
    </w:p>
    <w:p w14:paraId="33F07737"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 etap 2 przebudowa drogi gminnej 165025N dz. 124/4, 124/5 o długości 700 m</w:t>
      </w:r>
    </w:p>
    <w:p w14:paraId="2B1A554B" w14:textId="77777777" w:rsidR="00E33C72" w:rsidRPr="005A05FE" w:rsidRDefault="00E33C72" w:rsidP="00E33C72">
      <w:pPr>
        <w:pStyle w:val="Teksttreci0"/>
        <w:rPr>
          <w:rFonts w:asciiTheme="minorHAnsi" w:hAnsiTheme="minorHAnsi" w:cstheme="minorHAnsi"/>
          <w:color w:val="auto"/>
        </w:rPr>
      </w:pPr>
    </w:p>
    <w:p w14:paraId="2C46EFB2" w14:textId="6568D7C9" w:rsidR="00E33C72" w:rsidRPr="005A05FE" w:rsidRDefault="00E33C72" w:rsidP="008A0BD7">
      <w:pPr>
        <w:pStyle w:val="Teksttreci0"/>
        <w:ind w:left="1413" w:hanging="705"/>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droga o szer. jezdni  5m  (nawierzchnia z kostki betonowej</w:t>
      </w:r>
      <w:r w:rsidR="008A0BD7">
        <w:rPr>
          <w:rFonts w:asciiTheme="minorHAnsi" w:hAnsiTheme="minorHAnsi" w:cstheme="minorHAnsi"/>
          <w:color w:val="auto"/>
        </w:rPr>
        <w:t xml:space="preserve"> </w:t>
      </w:r>
      <w:r w:rsidR="008A0BD7" w:rsidRPr="008A0BD7">
        <w:rPr>
          <w:rFonts w:asciiTheme="minorHAnsi" w:hAnsiTheme="minorHAnsi" w:cstheme="minorHAnsi"/>
          <w:color w:val="auto"/>
        </w:rPr>
        <w:t>wraz z obustronnym krawężnikiem</w:t>
      </w:r>
      <w:r w:rsidRPr="005A05FE">
        <w:rPr>
          <w:rFonts w:asciiTheme="minorHAnsi" w:hAnsiTheme="minorHAnsi" w:cstheme="minorHAnsi"/>
          <w:color w:val="auto"/>
        </w:rPr>
        <w:t>)</w:t>
      </w:r>
    </w:p>
    <w:p w14:paraId="38664426"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 xml:space="preserve">całkowita długość ok. 700 km </w:t>
      </w:r>
    </w:p>
    <w:p w14:paraId="46514065"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nośność nawierzchni 115 kN</w:t>
      </w:r>
    </w:p>
    <w:p w14:paraId="36202D52"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Kategoria ruchu KR-2</w:t>
      </w:r>
    </w:p>
    <w:p w14:paraId="0B777956"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pobocza drogi obustronne o szer. 0,75 m</w:t>
      </w:r>
    </w:p>
    <w:p w14:paraId="017683DB"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odwodnienie powierzchniowe do rowu na długości 20m</w:t>
      </w:r>
    </w:p>
    <w:p w14:paraId="3AAD1118"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odwodnienie liniowe betonowe na długości 680m</w:t>
      </w:r>
    </w:p>
    <w:p w14:paraId="1C75A9D4"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powstające skrzyżowania –droga gminna – 1 szt.</w:t>
      </w:r>
    </w:p>
    <w:p w14:paraId="6900DC5E" w14:textId="77777777" w:rsidR="00E33C72" w:rsidRPr="005A05FE" w:rsidRDefault="00E33C72" w:rsidP="00E33C72">
      <w:pPr>
        <w:pStyle w:val="Teksttreci0"/>
        <w:rPr>
          <w:rFonts w:asciiTheme="minorHAnsi" w:hAnsiTheme="minorHAnsi" w:cstheme="minorHAnsi"/>
          <w:color w:val="auto"/>
        </w:rPr>
      </w:pPr>
    </w:p>
    <w:p w14:paraId="6112DE62"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 xml:space="preserve">Oznakowanie drogi </w:t>
      </w:r>
    </w:p>
    <w:p w14:paraId="2BEA4672"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wyniesione przejście  –  1 szt.</w:t>
      </w:r>
    </w:p>
    <w:p w14:paraId="559D4C05"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próg zwalniający – 2 szt.</w:t>
      </w:r>
    </w:p>
    <w:p w14:paraId="0E7A3609"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oznakowanie pionowe – 4 szt.</w:t>
      </w:r>
    </w:p>
    <w:p w14:paraId="01779F10"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Przystanek autobusowy-1 szt.</w:t>
      </w:r>
    </w:p>
    <w:p w14:paraId="651DC73B" w14:textId="77777777" w:rsidR="00E33C72" w:rsidRPr="005A05FE" w:rsidRDefault="00E33C72" w:rsidP="00E33C72">
      <w:pPr>
        <w:pStyle w:val="Teksttreci0"/>
        <w:rPr>
          <w:rFonts w:asciiTheme="minorHAnsi" w:hAnsiTheme="minorHAnsi" w:cstheme="minorHAnsi"/>
          <w:color w:val="auto"/>
        </w:rPr>
      </w:pPr>
    </w:p>
    <w:p w14:paraId="427118E6"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 xml:space="preserve">Rowy odwadniające wzdłuż drogi jako rowy trapezowe lub trójkątne </w:t>
      </w:r>
    </w:p>
    <w:p w14:paraId="07D4F52B" w14:textId="77777777" w:rsidR="00E33C72" w:rsidRPr="005A05FE"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Montaż przepustów o min średnicy DN500 z umocnieniem wlotu</w:t>
      </w:r>
      <w:r>
        <w:rPr>
          <w:rFonts w:asciiTheme="minorHAnsi" w:hAnsiTheme="minorHAnsi" w:cstheme="minorHAnsi"/>
          <w:color w:val="auto"/>
        </w:rPr>
        <w:t xml:space="preserve"> </w:t>
      </w:r>
      <w:r w:rsidRPr="005A05FE">
        <w:rPr>
          <w:rFonts w:asciiTheme="minorHAnsi" w:hAnsiTheme="minorHAnsi" w:cstheme="minorHAnsi"/>
          <w:color w:val="auto"/>
        </w:rPr>
        <w:t>i wylotu.</w:t>
      </w:r>
    </w:p>
    <w:p w14:paraId="0FCE1C49" w14:textId="77777777" w:rsidR="00E33C72" w:rsidRPr="005A05FE" w:rsidRDefault="00E33C72" w:rsidP="00E33C72">
      <w:pPr>
        <w:pStyle w:val="Teksttreci0"/>
        <w:rPr>
          <w:rFonts w:asciiTheme="minorHAnsi" w:hAnsiTheme="minorHAnsi" w:cstheme="minorHAnsi"/>
          <w:color w:val="auto"/>
        </w:rPr>
      </w:pPr>
    </w:p>
    <w:p w14:paraId="711FCFB1" w14:textId="77777777" w:rsidR="00E33C72" w:rsidRPr="005A05FE" w:rsidRDefault="00E33C72" w:rsidP="00E33C72">
      <w:pPr>
        <w:pStyle w:val="Teksttreci0"/>
        <w:rPr>
          <w:rFonts w:asciiTheme="minorHAnsi" w:hAnsiTheme="minorHAnsi" w:cstheme="minorHAnsi"/>
          <w:b/>
          <w:bCs/>
          <w:color w:val="auto"/>
        </w:rPr>
      </w:pPr>
      <w:r w:rsidRPr="005A05FE">
        <w:rPr>
          <w:rFonts w:asciiTheme="minorHAnsi" w:hAnsiTheme="minorHAnsi" w:cstheme="minorHAnsi"/>
          <w:b/>
          <w:bCs/>
          <w:color w:val="auto"/>
        </w:rPr>
        <w:t xml:space="preserve">Roboty sieciowe: </w:t>
      </w:r>
    </w:p>
    <w:p w14:paraId="5E38CC77" w14:textId="1F1DD925" w:rsidR="0033694A" w:rsidRDefault="00E33C72" w:rsidP="00E33C72">
      <w:pPr>
        <w:pStyle w:val="Teksttreci0"/>
        <w:ind w:firstLine="708"/>
        <w:rPr>
          <w:rFonts w:asciiTheme="minorHAnsi" w:hAnsiTheme="minorHAnsi" w:cstheme="minorHAnsi"/>
          <w:color w:val="auto"/>
        </w:rPr>
      </w:pPr>
      <w:r w:rsidRPr="005A05FE">
        <w:rPr>
          <w:rFonts w:asciiTheme="minorHAnsi" w:hAnsiTheme="minorHAnsi" w:cstheme="minorHAnsi"/>
          <w:color w:val="auto"/>
        </w:rPr>
        <w:t>•</w:t>
      </w:r>
      <w:r w:rsidRPr="005A05FE">
        <w:rPr>
          <w:rFonts w:asciiTheme="minorHAnsi" w:hAnsiTheme="minorHAnsi" w:cstheme="minorHAnsi"/>
          <w:color w:val="auto"/>
        </w:rPr>
        <w:tab/>
        <w:t>Parametry techniczne i wymogi zgodnie z warunkami technicznymi gestorów, zarządców.</w:t>
      </w:r>
    </w:p>
    <w:p w14:paraId="57203303" w14:textId="0951DA60" w:rsidR="002E7A84" w:rsidRDefault="002E7A84" w:rsidP="00E33C72">
      <w:pPr>
        <w:pStyle w:val="Teksttreci0"/>
        <w:ind w:firstLine="708"/>
        <w:rPr>
          <w:rFonts w:asciiTheme="minorHAnsi" w:hAnsiTheme="minorHAnsi" w:cstheme="minorHAnsi"/>
          <w:color w:val="auto"/>
        </w:rPr>
      </w:pPr>
    </w:p>
    <w:p w14:paraId="272F6FBD" w14:textId="77777777" w:rsidR="002E7A84" w:rsidRPr="002E7A84" w:rsidRDefault="002E7A84" w:rsidP="002E7A84">
      <w:pPr>
        <w:autoSpaceDE w:val="0"/>
        <w:autoSpaceDN w:val="0"/>
        <w:adjustRightInd w:val="0"/>
        <w:spacing w:after="0" w:line="240" w:lineRule="auto"/>
        <w:rPr>
          <w:rFonts w:eastAsia="Times New Roman" w:cstheme="minorHAnsi"/>
        </w:rPr>
      </w:pPr>
      <w:r w:rsidRPr="002E7A84">
        <w:rPr>
          <w:rFonts w:eastAsia="Times New Roman" w:cstheme="minorHAnsi"/>
          <w:b/>
          <w:bCs/>
        </w:rPr>
        <w:t xml:space="preserve">Roboty inne: </w:t>
      </w:r>
    </w:p>
    <w:p w14:paraId="61DE6A4B" w14:textId="630602D3" w:rsidR="002E7A84" w:rsidRPr="002E7A84" w:rsidRDefault="002E7A84" w:rsidP="002E7A84">
      <w:pPr>
        <w:numPr>
          <w:ilvl w:val="0"/>
          <w:numId w:val="43"/>
        </w:numPr>
        <w:tabs>
          <w:tab w:val="num" w:pos="720"/>
        </w:tabs>
        <w:suppressAutoHyphens/>
        <w:autoSpaceDE w:val="0"/>
        <w:autoSpaceDN w:val="0"/>
        <w:adjustRightInd w:val="0"/>
        <w:spacing w:after="0" w:line="240" w:lineRule="auto"/>
        <w:jc w:val="both"/>
        <w:rPr>
          <w:rFonts w:eastAsia="Times New Roman" w:cstheme="minorHAnsi"/>
        </w:rPr>
      </w:pPr>
      <w:r w:rsidRPr="002E7A84">
        <w:rPr>
          <w:rFonts w:eastAsia="Times New Roman" w:cstheme="minorHAnsi"/>
        </w:rPr>
        <w:t>gospodarka zielenią (wycinka kolidujących drzew i krzewów lub ich właściwe zabezpieczenie)</w:t>
      </w:r>
      <w:r>
        <w:rPr>
          <w:rFonts w:eastAsia="Times New Roman" w:cstheme="minorHAnsi"/>
        </w:rPr>
        <w:t>.</w:t>
      </w:r>
    </w:p>
    <w:p w14:paraId="24335803" w14:textId="77777777" w:rsidR="002E7A84" w:rsidRPr="00E33C72" w:rsidRDefault="002E7A84" w:rsidP="00E33C72">
      <w:pPr>
        <w:pStyle w:val="Teksttreci0"/>
        <w:ind w:firstLine="708"/>
        <w:rPr>
          <w:rFonts w:asciiTheme="minorHAnsi" w:hAnsiTheme="minorHAnsi" w:cstheme="minorHAnsi"/>
          <w:color w:val="auto"/>
        </w:rPr>
      </w:pPr>
    </w:p>
    <w:p w14:paraId="3893A455" w14:textId="4DFD45C9" w:rsidR="00762D27" w:rsidRPr="00DA2E2B" w:rsidRDefault="00F85621" w:rsidP="0033694A">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Funkcjonalno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33694A">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33694A">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33694A">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3AED8379" w14:textId="77777777" w:rsidR="0081078D" w:rsidRPr="006B0774" w:rsidRDefault="0081078D" w:rsidP="0033694A">
      <w:pPr>
        <w:spacing w:after="0"/>
        <w:jc w:val="both"/>
        <w:rPr>
          <w:rFonts w:ascii="Calibri" w:eastAsia="Times New Roman" w:hAnsi="Calibri" w:cs="Calibri"/>
        </w:rPr>
      </w:pPr>
    </w:p>
    <w:p w14:paraId="44D98323" w14:textId="23CBFB76" w:rsidR="0081078D" w:rsidRDefault="0081078D" w:rsidP="0033694A">
      <w:pPr>
        <w:tabs>
          <w:tab w:val="left" w:pos="4530"/>
          <w:tab w:val="center" w:pos="4819"/>
        </w:tabs>
        <w:spacing w:after="0"/>
        <w:rPr>
          <w:rFonts w:ascii="Calibri" w:eastAsia="Times New Roman" w:hAnsi="Calibri" w:cs="Calibri"/>
          <w:b/>
        </w:rPr>
      </w:pPr>
      <w:r w:rsidRPr="006B0774">
        <w:rPr>
          <w:rFonts w:ascii="Calibri" w:eastAsia="Times New Roman" w:hAnsi="Calibri" w:cs="Calibri"/>
          <w:b/>
        </w:rPr>
        <w:lastRenderedPageBreak/>
        <w:tab/>
      </w:r>
      <w:r w:rsidRPr="006B0774">
        <w:rPr>
          <w:rFonts w:ascii="Calibri" w:eastAsia="Times New Roman" w:hAnsi="Calibri" w:cs="Calibri"/>
          <w:b/>
        </w:rPr>
        <w:tab/>
        <w:t>§ 2.</w:t>
      </w:r>
    </w:p>
    <w:p w14:paraId="637AB1EF" w14:textId="77777777" w:rsidR="00BF2FED" w:rsidRPr="006B0774" w:rsidRDefault="00BF2FED" w:rsidP="0033694A">
      <w:pPr>
        <w:tabs>
          <w:tab w:val="left" w:pos="4530"/>
          <w:tab w:val="center" w:pos="4819"/>
        </w:tabs>
        <w:spacing w:after="0"/>
        <w:rPr>
          <w:rFonts w:ascii="Calibri" w:eastAsia="Times New Roman" w:hAnsi="Calibri" w:cs="Calibri"/>
          <w:b/>
        </w:rPr>
      </w:pPr>
    </w:p>
    <w:p w14:paraId="6788A8CF"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33694A">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33694A">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Programie Funkcjonalno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27D5319D" w:rsidR="0081078D" w:rsidRPr="00F025C7" w:rsidRDefault="0081078D" w:rsidP="0033694A">
      <w:pPr>
        <w:numPr>
          <w:ilvl w:val="0"/>
          <w:numId w:val="34"/>
        </w:numPr>
        <w:spacing w:after="0"/>
        <w:ind w:left="284"/>
        <w:jc w:val="both"/>
        <w:rPr>
          <w:rFonts w:ascii="Calibri" w:hAnsi="Calibri" w:cs="Calibri"/>
        </w:rPr>
      </w:pPr>
      <w:r w:rsidRPr="00F025C7">
        <w:rPr>
          <w:rFonts w:ascii="Calibri" w:hAnsi="Calibri" w:cs="Calibri"/>
          <w:lang w:eastAsia="x-none"/>
        </w:rPr>
        <w:t>Przedmiot Umowy będzie wykonywany zgodnie z SIWZ, 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 xml:space="preserve">a </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33694A">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33694A">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33694A">
      <w:pPr>
        <w:spacing w:after="0"/>
        <w:jc w:val="center"/>
        <w:rPr>
          <w:rFonts w:eastAsia="Times New Roman" w:cstheme="minorHAnsi"/>
          <w:b/>
        </w:rPr>
      </w:pPr>
    </w:p>
    <w:p w14:paraId="069EFCC6" w14:textId="701C1A85" w:rsidR="0081078D" w:rsidRDefault="0081078D" w:rsidP="0033694A">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33694A">
      <w:pPr>
        <w:spacing w:after="0"/>
        <w:jc w:val="center"/>
        <w:rPr>
          <w:rFonts w:eastAsia="Times New Roman" w:cstheme="minorHAnsi"/>
          <w:b/>
        </w:rPr>
      </w:pPr>
    </w:p>
    <w:p w14:paraId="02671782" w14:textId="77777777" w:rsidR="00284160" w:rsidRDefault="00E77C9A" w:rsidP="00E77C9A">
      <w:pPr>
        <w:numPr>
          <w:ilvl w:val="0"/>
          <w:numId w:val="5"/>
        </w:numPr>
        <w:spacing w:after="0"/>
        <w:ind w:left="284" w:hanging="284"/>
        <w:jc w:val="both"/>
        <w:rPr>
          <w:rFonts w:eastAsia="Times New Roman" w:cstheme="minorHAnsi"/>
        </w:rPr>
      </w:pPr>
      <w:r w:rsidRPr="00E77C9A">
        <w:rPr>
          <w:rFonts w:eastAsia="Times New Roman" w:cstheme="minorHAnsi"/>
        </w:rPr>
        <w:t xml:space="preserve">Termin wykonania zamówienia </w:t>
      </w:r>
    </w:p>
    <w:p w14:paraId="3FA015D8" w14:textId="0A06171D" w:rsidR="00E77C9A" w:rsidRPr="00E77C9A" w:rsidRDefault="00CB423E" w:rsidP="00284160">
      <w:pPr>
        <w:spacing w:after="0"/>
        <w:ind w:left="284"/>
        <w:jc w:val="both"/>
        <w:rPr>
          <w:rFonts w:eastAsia="Times New Roman" w:cstheme="minorHAnsi"/>
        </w:rPr>
      </w:pPr>
      <w:r>
        <w:rPr>
          <w:rFonts w:eastAsia="Times New Roman" w:cstheme="minorHAnsi"/>
        </w:rPr>
        <w:t xml:space="preserve">- </w:t>
      </w:r>
      <w:r w:rsidR="00E77C9A" w:rsidRPr="00E77C9A">
        <w:rPr>
          <w:rFonts w:eastAsia="Times New Roman" w:cstheme="minorHAnsi"/>
        </w:rPr>
        <w:t>Odcinek 1 droga gminna publiczna nr 165035N w miejscowości Wyrandy</w:t>
      </w:r>
      <w:r w:rsidR="00284160">
        <w:rPr>
          <w:rFonts w:eastAsia="Times New Roman" w:cstheme="minorHAnsi"/>
        </w:rPr>
        <w:t xml:space="preserve"> </w:t>
      </w:r>
      <w:r w:rsidR="00284160" w:rsidRPr="00284160">
        <w:rPr>
          <w:rFonts w:eastAsia="Times New Roman" w:cstheme="minorHAnsi"/>
        </w:rPr>
        <w:t>– do 29 października 2021 r.</w:t>
      </w:r>
    </w:p>
    <w:p w14:paraId="1C53EE2E" w14:textId="332C6E98" w:rsidR="0081078D" w:rsidRPr="0033694A" w:rsidRDefault="00CB423E" w:rsidP="00E77C9A">
      <w:pPr>
        <w:spacing w:after="0"/>
        <w:ind w:left="284"/>
        <w:jc w:val="both"/>
        <w:rPr>
          <w:rFonts w:eastAsia="Times New Roman" w:cstheme="minorHAnsi"/>
          <w:highlight w:val="yellow"/>
        </w:rPr>
      </w:pPr>
      <w:r>
        <w:rPr>
          <w:rFonts w:eastAsia="Times New Roman" w:cstheme="minorHAnsi"/>
        </w:rPr>
        <w:t xml:space="preserve">- </w:t>
      </w:r>
      <w:r w:rsidR="00E77C9A" w:rsidRPr="00E77C9A">
        <w:rPr>
          <w:rFonts w:eastAsia="Times New Roman" w:cstheme="minorHAnsi"/>
        </w:rPr>
        <w:t>Odcinek 2 droga gminna publiczna nr 165025N w miejscowości Wyrandy</w:t>
      </w:r>
      <w:r w:rsidR="00284160">
        <w:rPr>
          <w:rFonts w:eastAsia="Times New Roman" w:cstheme="minorHAnsi"/>
        </w:rPr>
        <w:t xml:space="preserve"> - </w:t>
      </w:r>
      <w:r w:rsidR="00284160" w:rsidRPr="00284160">
        <w:rPr>
          <w:rFonts w:eastAsia="Times New Roman" w:cstheme="minorHAnsi"/>
        </w:rPr>
        <w:t>do 31 października 2022 r.</w:t>
      </w:r>
      <w:bookmarkStart w:id="0" w:name="_GoBack"/>
      <w:bookmarkEnd w:id="0"/>
    </w:p>
    <w:p w14:paraId="5AE521AB" w14:textId="77777777" w:rsidR="0081078D" w:rsidRPr="00462E00" w:rsidRDefault="0081078D" w:rsidP="0033694A">
      <w:pPr>
        <w:numPr>
          <w:ilvl w:val="0"/>
          <w:numId w:val="5"/>
        </w:numPr>
        <w:spacing w:after="0"/>
        <w:ind w:left="284" w:hanging="284"/>
        <w:jc w:val="both"/>
        <w:rPr>
          <w:rFonts w:eastAsia="Times New Roman" w:cstheme="minorHAnsi"/>
        </w:rPr>
      </w:pPr>
      <w:r w:rsidRPr="00462E00">
        <w:rPr>
          <w:rFonts w:eastAsia="Times New Roman" w:cstheme="minorHAnsi"/>
        </w:rPr>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33694A">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33694A">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33694A">
      <w:pPr>
        <w:spacing w:after="0"/>
        <w:jc w:val="center"/>
        <w:rPr>
          <w:rFonts w:ascii="Calibri" w:eastAsia="Times New Roman" w:hAnsi="Calibri" w:cs="Calibri"/>
          <w:b/>
        </w:rPr>
      </w:pPr>
    </w:p>
    <w:p w14:paraId="0206C75B" w14:textId="7122C50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33694A">
      <w:pPr>
        <w:spacing w:after="0"/>
        <w:jc w:val="center"/>
        <w:rPr>
          <w:rFonts w:ascii="Calibri" w:eastAsia="Times New Roman" w:hAnsi="Calibri" w:cs="Calibri"/>
          <w:b/>
        </w:rPr>
      </w:pPr>
    </w:p>
    <w:p w14:paraId="591A940C" w14:textId="77777777" w:rsidR="0081078D" w:rsidRPr="006B0774" w:rsidRDefault="0081078D" w:rsidP="0033694A">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33694A">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lastRenderedPageBreak/>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53687A" w:rsidRDefault="0081078D" w:rsidP="0033694A">
      <w:pPr>
        <w:pStyle w:val="Akapitzlist"/>
        <w:numPr>
          <w:ilvl w:val="0"/>
          <w:numId w:val="9"/>
        </w:numPr>
        <w:spacing w:line="276" w:lineRule="auto"/>
        <w:rPr>
          <w:rFonts w:ascii="Calibri" w:hAnsi="Calibri" w:cs="Calibri"/>
          <w:sz w:val="22"/>
          <w:szCs w:val="22"/>
        </w:rPr>
      </w:pPr>
      <w:r w:rsidRPr="0053687A">
        <w:rPr>
          <w:rFonts w:ascii="Calibri" w:hAnsi="Calibri" w:cs="Calibri"/>
          <w:sz w:val="22"/>
          <w:szCs w:val="22"/>
        </w:rPr>
        <w:t xml:space="preserve">zapewnienie nadzoru inwestorskiego, </w:t>
      </w:r>
    </w:p>
    <w:p w14:paraId="239A7F14" w14:textId="52FB3AAE"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33694A">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33694A">
      <w:pPr>
        <w:spacing w:after="0"/>
        <w:ind w:left="426" w:hanging="426"/>
        <w:jc w:val="center"/>
        <w:rPr>
          <w:rFonts w:ascii="Calibri" w:eastAsia="Times New Roman" w:hAnsi="Calibri" w:cs="Calibri"/>
          <w:b/>
        </w:rPr>
      </w:pPr>
    </w:p>
    <w:p w14:paraId="0324492F" w14:textId="6DD85985"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33694A">
      <w:pPr>
        <w:spacing w:after="0"/>
        <w:ind w:left="426" w:hanging="426"/>
        <w:jc w:val="center"/>
        <w:rPr>
          <w:rFonts w:ascii="Calibri" w:eastAsia="Times New Roman" w:hAnsi="Calibri" w:cs="Calibri"/>
          <w:b/>
        </w:rPr>
      </w:pPr>
    </w:p>
    <w:p w14:paraId="22183AA3" w14:textId="77777777" w:rsidR="0081078D" w:rsidRPr="006B0774" w:rsidRDefault="0081078D" w:rsidP="0033694A">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Programem Funkcjonalno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33694A">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posiadanie ubezpieczenia prowadzonej działalności gospodarczej w zakresie realizowanym w ramach Umowy, przez okres co najmniej od daty zawarcia Umowy do czasu odbioru końcowego. Na każde żądanie Zamawiającego Wykonawca jest obowiązany okazać aktualną opłaconą polisę </w:t>
      </w:r>
      <w:r w:rsidRPr="006B0774">
        <w:rPr>
          <w:rFonts w:ascii="Calibri" w:hAnsi="Calibri" w:cs="Calibri"/>
          <w:sz w:val="22"/>
          <w:szCs w:val="22"/>
        </w:rPr>
        <w:lastRenderedPageBreak/>
        <w:t>ubezpieczeniową lub inny dokument potwierdzający posiadanie aktualnego ubezpieczenia. Ubezpieczenie musi obejmować, co najmniej :</w:t>
      </w:r>
    </w:p>
    <w:p w14:paraId="6B290246"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33694A">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6A6B7415" w:rsidR="0081078D" w:rsidRDefault="0081078D" w:rsidP="0033694A">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427959D9"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na swój koszt placu budowy oraz prowadzenie robót zgodnie z przepisami bhp oraz ppoż.,</w:t>
      </w:r>
    </w:p>
    <w:p w14:paraId="4478AA3B"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64276F7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 przypadku zaistnienia potrzeby zapewnienie obsługi geotechnicznej i geologiczno – inżynierskiej,</w:t>
      </w:r>
    </w:p>
    <w:p w14:paraId="57EB7CB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001BA4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3F7F31A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0D9FAD0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1BDCEF8"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9B9C96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576F3413"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602DB2B0"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542CF87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5C447745"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9A078F1"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2C4C9E74" w14:textId="77777777" w:rsidR="00EB3846" w:rsidRPr="006D6D21" w:rsidRDefault="00EB3846" w:rsidP="0033694A">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12678702" w14:textId="77777777" w:rsidR="00EB3846" w:rsidRPr="006D6D21" w:rsidRDefault="00EB3846" w:rsidP="0033694A">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 dostarczenia atestów zastosowanych materiałów, wyników oraz protokołów badań, </w:t>
      </w:r>
      <w:r w:rsidRPr="006D6D21">
        <w:rPr>
          <w:rFonts w:ascii="Calibri" w:eastAsia="Lucida Sans Unicode" w:hAnsi="Calibri" w:cs="Calibri"/>
          <w:kern w:val="1"/>
          <w:sz w:val="22"/>
          <w:szCs w:val="22"/>
        </w:rPr>
        <w:lastRenderedPageBreak/>
        <w:t>sprawozdań i prób dotyczących realizowanego zamówienia .</w:t>
      </w:r>
    </w:p>
    <w:p w14:paraId="28B31A6A"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7A09214E"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B4FB482" w14:textId="77777777" w:rsidR="00EB3846" w:rsidRPr="006D6D21"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37513C0C" w14:textId="48131CA0" w:rsidR="00EB3846" w:rsidRPr="00EB3846" w:rsidRDefault="00EB3846" w:rsidP="0033694A">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wyznaczyć do kierowania robotami budowlanymi oraz wykonywania przedmiotu Umowy osoby wskazane przed podpisaniem Umowy.</w:t>
      </w:r>
    </w:p>
    <w:p w14:paraId="59A9B04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0C0A5E14" w:rsidR="0081078D" w:rsidRPr="00D33427"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Programie Funkcjonalno - Użytkowym</w:t>
      </w:r>
      <w:r w:rsidRPr="00D33427">
        <w:rPr>
          <w:rFonts w:ascii="Calibri" w:hAnsi="Calibri" w:cs="Calibri"/>
          <w:sz w:val="22"/>
          <w:szCs w:val="22"/>
          <w:lang w:bidi="pl-PL"/>
        </w:rPr>
        <w:t>.</w:t>
      </w:r>
    </w:p>
    <w:p w14:paraId="15A711BE"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33694A">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33694A">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33694A">
      <w:pPr>
        <w:spacing w:after="0"/>
        <w:ind w:left="284"/>
        <w:jc w:val="both"/>
        <w:rPr>
          <w:rFonts w:ascii="Calibri" w:eastAsia="Times New Roman" w:hAnsi="Calibri" w:cs="Calibri"/>
        </w:rPr>
      </w:pPr>
    </w:p>
    <w:p w14:paraId="172389C0" w14:textId="37CA84D4"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33694A">
      <w:pPr>
        <w:spacing w:after="0"/>
        <w:ind w:left="426" w:hanging="426"/>
        <w:jc w:val="center"/>
        <w:rPr>
          <w:rFonts w:ascii="Calibri" w:eastAsia="Times New Roman" w:hAnsi="Calibri" w:cs="Calibri"/>
          <w:b/>
        </w:rPr>
      </w:pPr>
    </w:p>
    <w:p w14:paraId="49683A7B" w14:textId="77777777" w:rsidR="0081078D"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33694A">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33694A">
      <w:pPr>
        <w:pStyle w:val="Akapitzlist"/>
        <w:spacing w:line="276" w:lineRule="auto"/>
        <w:jc w:val="both"/>
        <w:rPr>
          <w:rFonts w:ascii="Calibri" w:hAnsi="Calibri" w:cs="Calibri"/>
          <w:b/>
          <w:sz w:val="22"/>
          <w:szCs w:val="22"/>
        </w:rPr>
      </w:pPr>
    </w:p>
    <w:p w14:paraId="4208D71F" w14:textId="6452EF80"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33694A">
      <w:pPr>
        <w:spacing w:after="0"/>
        <w:ind w:left="426" w:hanging="426"/>
        <w:jc w:val="center"/>
        <w:rPr>
          <w:rFonts w:ascii="Calibri" w:eastAsia="Times New Roman" w:hAnsi="Calibri" w:cs="Calibri"/>
          <w:b/>
        </w:rPr>
      </w:pPr>
    </w:p>
    <w:p w14:paraId="683187F7"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lastRenderedPageBreak/>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33694A">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33694A">
      <w:pPr>
        <w:spacing w:after="0"/>
        <w:ind w:left="426" w:hanging="426"/>
        <w:jc w:val="center"/>
        <w:rPr>
          <w:rFonts w:ascii="Calibri" w:eastAsia="Times New Roman" w:hAnsi="Calibri" w:cs="Calibri"/>
          <w:b/>
        </w:rPr>
      </w:pPr>
    </w:p>
    <w:p w14:paraId="114E3F2C" w14:textId="3DBFC999"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33694A">
      <w:pPr>
        <w:spacing w:after="0"/>
        <w:ind w:left="426" w:hanging="426"/>
        <w:jc w:val="center"/>
        <w:rPr>
          <w:rFonts w:ascii="Calibri" w:eastAsia="Times New Roman" w:hAnsi="Calibri" w:cs="Calibri"/>
          <w:b/>
        </w:rPr>
      </w:pPr>
    </w:p>
    <w:p w14:paraId="01DA380E" w14:textId="2F9D9E40"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33694A">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33694A">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33694A">
      <w:pPr>
        <w:spacing w:after="0"/>
        <w:ind w:left="426" w:hanging="426"/>
        <w:jc w:val="center"/>
        <w:rPr>
          <w:rFonts w:ascii="Calibri" w:eastAsia="Times New Roman" w:hAnsi="Calibri" w:cs="Calibri"/>
          <w:b/>
        </w:rPr>
      </w:pPr>
    </w:p>
    <w:p w14:paraId="385A1DAE" w14:textId="393EEF5F" w:rsidR="0081078D" w:rsidRDefault="0081078D" w:rsidP="0033694A">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3E71EAED" w14:textId="77777777" w:rsidR="006C0259" w:rsidRPr="006B0774" w:rsidRDefault="006C0259" w:rsidP="0033694A">
      <w:pPr>
        <w:spacing w:after="0"/>
        <w:ind w:left="426" w:hanging="426"/>
        <w:jc w:val="center"/>
        <w:rPr>
          <w:rFonts w:ascii="Calibri" w:eastAsia="Times New Roman" w:hAnsi="Calibri" w:cs="Calibri"/>
          <w:b/>
        </w:rPr>
      </w:pPr>
    </w:p>
    <w:p w14:paraId="743173B9" w14:textId="77777777" w:rsidR="0081078D" w:rsidRPr="00006FFB" w:rsidRDefault="0081078D" w:rsidP="0033694A">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33694A">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33694A">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33694A">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33694A">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33694A">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33694A">
      <w:pPr>
        <w:spacing w:after="0"/>
        <w:ind w:left="426" w:hanging="426"/>
        <w:jc w:val="center"/>
        <w:rPr>
          <w:rFonts w:ascii="Calibri" w:eastAsia="Times New Roman" w:hAnsi="Calibri" w:cs="Calibri"/>
          <w:b/>
        </w:rPr>
      </w:pPr>
    </w:p>
    <w:p w14:paraId="59F3D205" w14:textId="3ECD5558" w:rsidR="0081078D" w:rsidRDefault="0081078D" w:rsidP="0033694A">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33694A">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Ustala się zabezpieczenie należytego wykonania Umowy w wysokości 5% wartości brutto Umowy tj. w wysokości ………………… złotych (słownie złotych: ……………………………../100). </w:t>
      </w:r>
    </w:p>
    <w:p w14:paraId="4862865F"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33694A">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t>
      </w:r>
      <w:r w:rsidRPr="006B0774">
        <w:rPr>
          <w:rFonts w:ascii="Calibri" w:hAnsi="Calibri" w:cs="Calibri"/>
          <w:sz w:val="22"/>
          <w:szCs w:val="22"/>
        </w:rPr>
        <w:lastRenderedPageBreak/>
        <w:t>w części koniecznej, przeznaczona zgodnie z Umową do pokrycia roszczeń z tytułu rękojmi za wady lub udzielonej gwarancji jakości.</w:t>
      </w:r>
    </w:p>
    <w:p w14:paraId="3DA6B362"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33694A">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33694A">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33694A">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33694A">
      <w:pPr>
        <w:spacing w:after="0"/>
        <w:ind w:left="180" w:hanging="426"/>
        <w:jc w:val="center"/>
        <w:rPr>
          <w:rFonts w:ascii="Calibri" w:eastAsia="Times New Roman" w:hAnsi="Calibri" w:cs="Calibri"/>
        </w:rPr>
      </w:pPr>
    </w:p>
    <w:p w14:paraId="1EB59DF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33694A">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33694A">
      <w:pPr>
        <w:pStyle w:val="Akapitzlist"/>
        <w:numPr>
          <w:ilvl w:val="0"/>
          <w:numId w:val="24"/>
        </w:numPr>
        <w:spacing w:line="276" w:lineRule="auto"/>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1AA3894A" w14:textId="77777777" w:rsidR="0081078D" w:rsidRPr="006B0774" w:rsidRDefault="0081078D" w:rsidP="0033694A">
      <w:pPr>
        <w:spacing w:after="0"/>
        <w:jc w:val="both"/>
        <w:rPr>
          <w:rFonts w:ascii="Calibri" w:eastAsia="Times New Roman" w:hAnsi="Calibri" w:cs="Calibri"/>
          <w:b/>
        </w:rPr>
      </w:pPr>
    </w:p>
    <w:p w14:paraId="0ED6A504" w14:textId="16C81BE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33694A">
      <w:pPr>
        <w:spacing w:after="0"/>
        <w:jc w:val="center"/>
        <w:rPr>
          <w:rFonts w:ascii="Calibri" w:eastAsia="Times New Roman" w:hAnsi="Calibri" w:cs="Calibri"/>
          <w:b/>
        </w:rPr>
      </w:pPr>
    </w:p>
    <w:p w14:paraId="5B8548B8"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33694A">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nastąpi w formie pisemnej pod rygorem nieważności takiego oświadczenia i będzie zawierało uzasadnienie.</w:t>
      </w:r>
    </w:p>
    <w:p w14:paraId="5444AC7D"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33694A">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33694A">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33694A">
      <w:pPr>
        <w:spacing w:after="0"/>
        <w:jc w:val="center"/>
        <w:rPr>
          <w:rFonts w:ascii="Calibri" w:eastAsia="Times New Roman" w:hAnsi="Calibri" w:cs="Calibri"/>
          <w:b/>
        </w:rPr>
      </w:pPr>
    </w:p>
    <w:p w14:paraId="5AF65FE7" w14:textId="64D4E9FE"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33694A">
      <w:pPr>
        <w:spacing w:after="0"/>
        <w:jc w:val="center"/>
        <w:rPr>
          <w:rFonts w:ascii="Calibri" w:eastAsia="Times New Roman" w:hAnsi="Calibri" w:cs="Calibri"/>
          <w:b/>
        </w:rPr>
      </w:pPr>
    </w:p>
    <w:p w14:paraId="38C9F789"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33694A">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33694A">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33694A">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Programu Funkcjonalno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33694A">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33694A">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Zamawiający dokona bezpośredniej zapłaty wymagalnego wynagrodzenia przysługującego podwykonawcy lub dalszemu podwykonawcy, który zawarł zaakceptowaną przez Zamawiającego umowę </w:t>
      </w:r>
      <w:r w:rsidRPr="006B0774">
        <w:rPr>
          <w:rFonts w:ascii="Calibri" w:hAnsi="Calibri" w:cs="Calibri"/>
          <w:sz w:val="22"/>
          <w:szCs w:val="22"/>
        </w:rPr>
        <w:lastRenderedPageBreak/>
        <w:t>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33694A">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33694A">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33694A">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xml:space="preserve">, Wykonawca jest obowiązany wykazać Zamawiającemu, iż proponowany inny podwykonawca lub dalszy podwykonawca samodzielnie spełnia je w stopniu nie mniejszym niż wymagany w trakcie postępowania o udzielenie </w:t>
      </w:r>
      <w:r w:rsidRPr="006B0774">
        <w:rPr>
          <w:rFonts w:ascii="Calibri" w:hAnsi="Calibri" w:cs="Calibri"/>
          <w:sz w:val="22"/>
          <w:szCs w:val="22"/>
        </w:rPr>
        <w:lastRenderedPageBreak/>
        <w:t>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33694A">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33694A">
      <w:pPr>
        <w:spacing w:after="0"/>
        <w:jc w:val="center"/>
        <w:rPr>
          <w:rFonts w:ascii="Calibri" w:eastAsia="Times New Roman" w:hAnsi="Calibri" w:cs="Calibri"/>
          <w:b/>
        </w:rPr>
      </w:pPr>
    </w:p>
    <w:p w14:paraId="150B2D94" w14:textId="3D709DB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14.</w:t>
      </w:r>
    </w:p>
    <w:p w14:paraId="245FAC15" w14:textId="77777777" w:rsidR="00B101EE" w:rsidRPr="006B0774" w:rsidRDefault="00B101EE" w:rsidP="0033694A">
      <w:pPr>
        <w:spacing w:after="0"/>
        <w:jc w:val="center"/>
        <w:rPr>
          <w:rFonts w:ascii="Calibri" w:eastAsia="Times New Roman" w:hAnsi="Calibri" w:cs="Calibri"/>
          <w:b/>
        </w:rPr>
      </w:pPr>
    </w:p>
    <w:p w14:paraId="68E03691"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33694A">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33694A">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 xml:space="preserve">Termin przystąpienia do </w:t>
      </w:r>
      <w:r w:rsidRPr="006B0774">
        <w:rPr>
          <w:rFonts w:ascii="Calibri" w:hAnsi="Calibri" w:cs="Calibri"/>
          <w:sz w:val="22"/>
          <w:szCs w:val="22"/>
        </w:rPr>
        <w:lastRenderedPageBreak/>
        <w:t>usuwania wad i usterek w technicznie uzasadnionych przypadkach może zostać wydłużony za zgodą Zamawiającego.</w:t>
      </w:r>
    </w:p>
    <w:p w14:paraId="354527C4" w14:textId="77777777" w:rsidR="0081078D" w:rsidRPr="006B0774" w:rsidRDefault="0081078D" w:rsidP="0033694A">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33694A">
      <w:pPr>
        <w:spacing w:after="0"/>
        <w:jc w:val="center"/>
        <w:rPr>
          <w:rFonts w:ascii="Calibri" w:eastAsia="Times New Roman" w:hAnsi="Calibri" w:cs="Calibri"/>
          <w:b/>
        </w:rPr>
      </w:pPr>
    </w:p>
    <w:p w14:paraId="37B56E62" w14:textId="05596E5C"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33694A">
      <w:pPr>
        <w:spacing w:after="0"/>
        <w:jc w:val="center"/>
        <w:rPr>
          <w:rFonts w:ascii="Calibri" w:hAnsi="Calibri" w:cs="Calibri"/>
          <w:b/>
        </w:rPr>
      </w:pPr>
    </w:p>
    <w:p w14:paraId="465888CE"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33694A">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33694A">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33694A">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33694A">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33694A">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33694A">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t>Nad prawidłowym przebiegiem robót, wynikających z warunków niniejszej Umowy wyznacza się do kontaktu:, następujące osoby:</w:t>
      </w:r>
    </w:p>
    <w:p w14:paraId="2E858658" w14:textId="77777777" w:rsidR="0081078D" w:rsidRPr="006B0774" w:rsidRDefault="0081078D" w:rsidP="0033694A">
      <w:pPr>
        <w:pStyle w:val="Akapitzlist"/>
        <w:numPr>
          <w:ilvl w:val="0"/>
          <w:numId w:val="36"/>
        </w:numPr>
        <w:tabs>
          <w:tab w:val="left" w:pos="357"/>
        </w:tabs>
        <w:spacing w:line="276" w:lineRule="auto"/>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33694A">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33694A">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33694A">
      <w:pPr>
        <w:pStyle w:val="Akapitzlist"/>
        <w:numPr>
          <w:ilvl w:val="0"/>
          <w:numId w:val="37"/>
        </w:numPr>
        <w:tabs>
          <w:tab w:val="num" w:pos="709"/>
        </w:tabs>
        <w:spacing w:line="276" w:lineRule="auto"/>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33694A">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33694A">
      <w:pPr>
        <w:spacing w:after="0"/>
        <w:jc w:val="center"/>
        <w:rPr>
          <w:rFonts w:ascii="Calibri" w:eastAsia="Times New Roman" w:hAnsi="Calibri" w:cs="Calibri"/>
          <w:b/>
        </w:rPr>
      </w:pPr>
    </w:p>
    <w:p w14:paraId="57203140" w14:textId="2DA3B33A" w:rsidR="0081078D" w:rsidRDefault="0081078D" w:rsidP="0033694A">
      <w:pPr>
        <w:spacing w:after="0"/>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33694A">
      <w:pPr>
        <w:spacing w:after="0"/>
        <w:jc w:val="center"/>
        <w:rPr>
          <w:rFonts w:ascii="Calibri" w:eastAsia="Times New Roman" w:hAnsi="Calibri" w:cs="Calibri"/>
          <w:b/>
        </w:rPr>
      </w:pPr>
    </w:p>
    <w:p w14:paraId="090E4895" w14:textId="77777777" w:rsidR="0081078D" w:rsidRPr="006B0774" w:rsidRDefault="0081078D" w:rsidP="00930C6A">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930C6A">
      <w:pPr>
        <w:numPr>
          <w:ilvl w:val="0"/>
          <w:numId w:val="1"/>
        </w:numPr>
        <w:spacing w:after="0"/>
        <w:ind w:left="426" w:hanging="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lastRenderedPageBreak/>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33694A">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Programie Funkcjonalno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lastRenderedPageBreak/>
        <w:t>Programie Funkcjonalno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33694A">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930C6A">
      <w:pPr>
        <w:numPr>
          <w:ilvl w:val="0"/>
          <w:numId w:val="1"/>
        </w:numPr>
        <w:spacing w:after="0"/>
        <w:ind w:left="426" w:hanging="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930C6A">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930C6A">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33694A">
      <w:pPr>
        <w:numPr>
          <w:ilvl w:val="0"/>
          <w:numId w:val="1"/>
        </w:numPr>
        <w:spacing w:after="0"/>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930C6A">
      <w:pPr>
        <w:spacing w:after="0"/>
        <w:ind w:left="1413" w:hanging="705"/>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930C6A">
      <w:pPr>
        <w:spacing w:after="0"/>
        <w:ind w:left="1413" w:hanging="705"/>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930C6A">
      <w:pPr>
        <w:spacing w:after="0"/>
        <w:ind w:left="1413" w:hanging="705"/>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930C6A">
      <w:pPr>
        <w:spacing w:after="0"/>
        <w:ind w:left="1413" w:hanging="705"/>
        <w:contextualSpacing/>
        <w:jc w:val="both"/>
        <w:rPr>
          <w:rFonts w:cstheme="minorHAnsi"/>
        </w:rPr>
      </w:pPr>
      <w:r w:rsidRPr="008C39B1">
        <w:rPr>
          <w:rFonts w:cstheme="minorHAnsi"/>
        </w:rPr>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930C6A">
      <w:pPr>
        <w:spacing w:after="0"/>
        <w:ind w:left="1413" w:hanging="705"/>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930C6A">
      <w:pPr>
        <w:spacing w:after="0"/>
        <w:ind w:left="1413" w:hanging="705"/>
        <w:contextualSpacing/>
        <w:jc w:val="both"/>
        <w:rPr>
          <w:rFonts w:cstheme="minorHAnsi"/>
        </w:rPr>
      </w:pPr>
      <w:r w:rsidRPr="008C39B1">
        <w:rPr>
          <w:rFonts w:cstheme="minorHAnsi"/>
        </w:rPr>
        <w:t>f)</w:t>
      </w:r>
      <w:r w:rsidRPr="008C39B1">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8C39B1" w:rsidRDefault="00B101EE" w:rsidP="0033694A">
      <w:pPr>
        <w:spacing w:after="0"/>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3694A">
      <w:pPr>
        <w:spacing w:after="0"/>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930C6A">
      <w:pPr>
        <w:numPr>
          <w:ilvl w:val="0"/>
          <w:numId w:val="1"/>
        </w:numPr>
        <w:spacing w:after="0"/>
        <w:ind w:left="284" w:hanging="284"/>
        <w:contextualSpacing/>
        <w:jc w:val="both"/>
        <w:rPr>
          <w:rFonts w:cstheme="minorHAnsi"/>
        </w:rPr>
      </w:pPr>
      <w:r w:rsidRPr="008C39B1">
        <w:rPr>
          <w:rFonts w:cstheme="minorHAnsi"/>
        </w:rPr>
        <w:t>Zmiana podwykonawcy i podmiotu trzeciego.</w:t>
      </w:r>
    </w:p>
    <w:p w14:paraId="48928084" w14:textId="4EDA466C" w:rsidR="00B101EE" w:rsidRPr="008C39B1" w:rsidRDefault="00B101EE" w:rsidP="00930C6A">
      <w:pPr>
        <w:spacing w:after="0"/>
        <w:ind w:left="708"/>
        <w:contextualSpacing/>
        <w:jc w:val="both"/>
        <w:rPr>
          <w:rFonts w:cstheme="minorHAnsi"/>
        </w:rPr>
      </w:pPr>
      <w:r w:rsidRPr="008C39B1">
        <w:rPr>
          <w:rFonts w:cstheme="minorHAnsi"/>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w:t>
      </w:r>
      <w:r w:rsidR="00930C6A">
        <w:rPr>
          <w:rFonts w:cstheme="minorHAnsi"/>
        </w:rPr>
        <w:t xml:space="preserve"> </w:t>
      </w: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930C6A">
      <w:pPr>
        <w:numPr>
          <w:ilvl w:val="0"/>
          <w:numId w:val="1"/>
        </w:numPr>
        <w:spacing w:after="0"/>
        <w:ind w:left="284" w:hanging="284"/>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930C6A">
      <w:pPr>
        <w:spacing w:after="0"/>
        <w:ind w:left="1416" w:hanging="284"/>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930C6A">
      <w:pPr>
        <w:spacing w:after="0"/>
        <w:ind w:left="1416" w:hanging="284"/>
        <w:contextualSpacing/>
        <w:jc w:val="both"/>
        <w:rPr>
          <w:rFonts w:cstheme="minorHAnsi"/>
        </w:rPr>
      </w:pPr>
      <w:r w:rsidRPr="008C39B1">
        <w:rPr>
          <w:rFonts w:cstheme="minorHAnsi"/>
        </w:rPr>
        <w:lastRenderedPageBreak/>
        <w:t>b)</w:t>
      </w:r>
      <w:r w:rsidRPr="008C39B1">
        <w:rPr>
          <w:rFonts w:cstheme="minorHAnsi"/>
        </w:rPr>
        <w:tab/>
        <w:t>podjęcia przez Radę Gminy w Purdzie uchwały zmniejszającej zakres wykonania lub wstrzymania wykonanie przedsięwzięcia na podstawie art. 231 ustawy z dnia 27 sierpnia 2009r. o finansach publicznych Dz.U z 2009r. Nr 157 poz.1240 z późn zm.</w:t>
      </w:r>
    </w:p>
    <w:p w14:paraId="17EE37D5" w14:textId="26CC7E32" w:rsidR="00B101EE" w:rsidRPr="008C39B1" w:rsidRDefault="00B101EE" w:rsidP="00930C6A">
      <w:pPr>
        <w:spacing w:after="0"/>
        <w:ind w:left="1416" w:hanging="284"/>
        <w:contextualSpacing/>
        <w:jc w:val="both"/>
        <w:rPr>
          <w:rFonts w:cstheme="minorHAnsi"/>
        </w:rPr>
      </w:pPr>
      <w:r w:rsidRPr="008C39B1">
        <w:rPr>
          <w:rFonts w:cstheme="minorHAnsi"/>
        </w:rPr>
        <w:t>c)</w:t>
      </w:r>
      <w:r w:rsidRPr="008C39B1">
        <w:rPr>
          <w:rFonts w:cstheme="minorHAnsi"/>
        </w:rPr>
        <w:tab/>
        <w:t>w przypadku niezrealizowania części robót przez Wykonawcę wynagrodzenia będzie obniżone</w:t>
      </w:r>
      <w:r w:rsidR="00930C6A">
        <w:rPr>
          <w:rFonts w:cstheme="minorHAnsi"/>
        </w:rPr>
        <w:t>.</w:t>
      </w:r>
      <w:r w:rsidRPr="008C39B1">
        <w:rPr>
          <w:rFonts w:cstheme="minorHAnsi"/>
        </w:rPr>
        <w:t xml:space="preserve"> </w:t>
      </w:r>
    </w:p>
    <w:p w14:paraId="28E0AB2A" w14:textId="77777777" w:rsidR="00B101EE" w:rsidRPr="008C39B1" w:rsidRDefault="00B101EE" w:rsidP="00930C6A">
      <w:pPr>
        <w:numPr>
          <w:ilvl w:val="0"/>
          <w:numId w:val="1"/>
        </w:numPr>
        <w:spacing w:after="0"/>
        <w:ind w:left="142" w:hanging="142"/>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930C6A">
      <w:pPr>
        <w:spacing w:after="0"/>
        <w:ind w:left="1416" w:hanging="284"/>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33694A">
      <w:pPr>
        <w:spacing w:after="0"/>
        <w:ind w:left="708" w:firstLine="424"/>
        <w:contextualSpacing/>
        <w:jc w:val="both"/>
        <w:rPr>
          <w:rFonts w:cstheme="minorHAnsi"/>
        </w:rPr>
      </w:pPr>
      <w:r w:rsidRPr="008C39B1">
        <w:rPr>
          <w:rFonts w:cstheme="minorHAnsi"/>
        </w:rPr>
        <w:t>lub</w:t>
      </w:r>
    </w:p>
    <w:p w14:paraId="2820B3B8" w14:textId="77777777" w:rsidR="00B101EE" w:rsidRPr="008C39B1" w:rsidRDefault="00B101EE" w:rsidP="00930C6A">
      <w:pPr>
        <w:spacing w:after="0"/>
        <w:ind w:left="1416" w:hanging="284"/>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p>
    <w:p w14:paraId="099B5DBC" w14:textId="77777777" w:rsidR="00B101EE" w:rsidRPr="008C39B1" w:rsidRDefault="00B101EE" w:rsidP="00930C6A">
      <w:pPr>
        <w:numPr>
          <w:ilvl w:val="0"/>
          <w:numId w:val="1"/>
        </w:numPr>
        <w:spacing w:after="0"/>
        <w:ind w:left="284" w:hanging="284"/>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33694A">
      <w:pPr>
        <w:numPr>
          <w:ilvl w:val="0"/>
          <w:numId w:val="1"/>
        </w:numPr>
        <w:spacing w:after="0"/>
        <w:ind w:left="426" w:hanging="426"/>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930C6A">
      <w:pPr>
        <w:numPr>
          <w:ilvl w:val="0"/>
          <w:numId w:val="1"/>
        </w:numPr>
        <w:spacing w:after="0"/>
        <w:ind w:left="426" w:hanging="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930C6A">
      <w:pPr>
        <w:numPr>
          <w:ilvl w:val="0"/>
          <w:numId w:val="1"/>
        </w:numPr>
        <w:spacing w:after="0"/>
        <w:ind w:left="426" w:hanging="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7777777" w:rsidR="0081078D" w:rsidRPr="008D55AA" w:rsidRDefault="0081078D" w:rsidP="00930C6A">
      <w:pPr>
        <w:numPr>
          <w:ilvl w:val="0"/>
          <w:numId w:val="1"/>
        </w:numPr>
        <w:spacing w:after="0"/>
        <w:ind w:left="426" w:hanging="426"/>
        <w:contextualSpacing/>
        <w:jc w:val="both"/>
        <w:rPr>
          <w:rFonts w:ascii="Calibri" w:eastAsia="Times New Roman" w:hAnsi="Calibri" w:cs="Calibri"/>
        </w:rPr>
      </w:pPr>
      <w:r w:rsidRPr="008D55AA">
        <w:rPr>
          <w:rFonts w:ascii="Calibri" w:eastAsia="Times New Roman" w:hAnsi="Calibri" w:cs="Calibri"/>
        </w:rPr>
        <w:t>Umowa sporządzona została w trzech jednobrzmiących egzemplarzach, dwa egzemplarze dla Zamawiającego i jeden egzemplarz dla Wykonawcy.</w:t>
      </w:r>
    </w:p>
    <w:p w14:paraId="3CF161CF" w14:textId="77777777" w:rsidR="0081078D" w:rsidRDefault="0081078D" w:rsidP="0033694A">
      <w:pPr>
        <w:rPr>
          <w:rFonts w:ascii="Calibri" w:hAnsi="Calibri" w:cs="Calibri"/>
        </w:rPr>
      </w:pPr>
    </w:p>
    <w:p w14:paraId="13421765" w14:textId="77777777" w:rsidR="0081078D" w:rsidRPr="006B0774" w:rsidRDefault="0081078D" w:rsidP="0033694A">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r w:rsidR="00F54DE9">
        <w:rPr>
          <w:rFonts w:ascii="Calibri" w:hAnsi="Calibri" w:cs="Calibri"/>
          <w:bCs/>
        </w:rPr>
        <w:t>Funkcjonalno - Użytkowy</w:t>
      </w:r>
    </w:p>
    <w:p w14:paraId="4DE10FFC" w14:textId="3FA5EFDF" w:rsidR="0081078D" w:rsidRPr="00F025C7" w:rsidRDefault="0081078D"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33694A">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33694A">
      <w:pPr>
        <w:spacing w:after="0"/>
        <w:jc w:val="both"/>
        <w:rPr>
          <w:rFonts w:ascii="Calibri" w:eastAsia="Times New Roman" w:hAnsi="Calibri" w:cs="Calibri"/>
        </w:rPr>
      </w:pPr>
    </w:p>
    <w:p w14:paraId="7E3B5BA4" w14:textId="77777777" w:rsidR="0081078D" w:rsidRPr="006B0774" w:rsidRDefault="0081078D" w:rsidP="0033694A">
      <w:pPr>
        <w:spacing w:after="0"/>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33694A">
      <w:pPr>
        <w:rPr>
          <w:rFonts w:ascii="Calibri" w:eastAsia="Times New Roman" w:hAnsi="Calibri" w:cs="Calibri"/>
          <w:b/>
        </w:rPr>
      </w:pPr>
      <w:r w:rsidRPr="006B0774">
        <w:rPr>
          <w:rFonts w:ascii="Calibri" w:eastAsia="Times New Roman" w:hAnsi="Calibri" w:cs="Calibri"/>
          <w:b/>
        </w:rPr>
        <w:br w:type="page"/>
      </w:r>
    </w:p>
    <w:p w14:paraId="61412F65" w14:textId="5FE5091B" w:rsidR="0081078D" w:rsidRPr="006B0774" w:rsidRDefault="0081078D" w:rsidP="0033694A">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ED5ABD">
        <w:rPr>
          <w:rFonts w:ascii="Calibri" w:eastAsia="Times New Roman" w:hAnsi="Calibri" w:cs="Calibri"/>
          <w:b/>
        </w:rPr>
        <w:t>4</w:t>
      </w:r>
      <w:r w:rsidR="002A5F22">
        <w:rPr>
          <w:rFonts w:ascii="Calibri" w:eastAsia="Times New Roman" w:hAnsi="Calibri" w:cs="Calibri"/>
          <w:b/>
        </w:rPr>
        <w:t>4</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33694A">
      <w:pPr>
        <w:spacing w:after="0"/>
        <w:ind w:left="709"/>
        <w:rPr>
          <w:rFonts w:ascii="Calibri" w:eastAsia="Times New Roman" w:hAnsi="Calibri" w:cs="Calibri"/>
        </w:rPr>
      </w:pPr>
    </w:p>
    <w:p w14:paraId="2D6B8E57" w14:textId="77777777" w:rsidR="0081078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1" w:name="_Hlk479583561"/>
    </w:p>
    <w:p w14:paraId="183C20BC" w14:textId="77777777" w:rsidR="00284ECD" w:rsidRDefault="0081078D" w:rsidP="0033694A">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1"/>
      <w:r w:rsidRPr="006B0774">
        <w:rPr>
          <w:rFonts w:ascii="Calibri" w:eastAsia="Times New Roman" w:hAnsi="Calibri" w:cs="Calibri"/>
          <w:b/>
          <w:bCs/>
        </w:rPr>
        <w:t xml:space="preserve">pn.: </w:t>
      </w:r>
    </w:p>
    <w:p w14:paraId="4CB6D0A6" w14:textId="4B7B1BD4" w:rsidR="0081078D" w:rsidRPr="006B0774" w:rsidRDefault="002A5F22" w:rsidP="00122661">
      <w:pPr>
        <w:spacing w:after="0"/>
        <w:ind w:left="709" w:hanging="709"/>
        <w:jc w:val="center"/>
        <w:rPr>
          <w:rFonts w:ascii="Calibri" w:eastAsia="Times New Roman" w:hAnsi="Calibri" w:cs="Calibri"/>
          <w:b/>
          <w:bCs/>
        </w:rPr>
      </w:pPr>
      <w:r w:rsidRPr="002A5F22">
        <w:rPr>
          <w:rFonts w:ascii="Calibri" w:eastAsia="Times New Roman" w:hAnsi="Calibri" w:cs="Calibri"/>
          <w:b/>
          <w:bCs/>
        </w:rPr>
        <w:t>Przebudowa drogi gminnej w miejscowości Wyrandy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122661">
        <w:trPr>
          <w:trHeight w:hRule="exact" w:val="1511"/>
        </w:trPr>
        <w:tc>
          <w:tcPr>
            <w:tcW w:w="547" w:type="dxa"/>
            <w:shd w:val="clear" w:color="auto" w:fill="FFFFFF"/>
            <w:vAlign w:val="center"/>
          </w:tcPr>
          <w:p w14:paraId="1C6F4CC5" w14:textId="07BE540B"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122661">
            <w:pPr>
              <w:pStyle w:val="Teksttreci20"/>
              <w:shd w:val="clear" w:color="auto" w:fill="auto"/>
              <w:spacing w:after="0" w:line="276" w:lineRule="auto"/>
              <w:jc w:val="both"/>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33694A">
            <w:pPr>
              <w:pStyle w:val="Teksttreci20"/>
              <w:shd w:val="clear" w:color="auto" w:fill="auto"/>
              <w:spacing w:after="0" w:line="276" w:lineRule="auto"/>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33694A">
            <w:pPr>
              <w:rPr>
                <w:rFonts w:ascii="Calibri" w:hAnsi="Calibri" w:cs="Calibri"/>
              </w:rPr>
            </w:pPr>
          </w:p>
        </w:tc>
        <w:tc>
          <w:tcPr>
            <w:tcW w:w="3960" w:type="dxa"/>
            <w:shd w:val="clear" w:color="auto" w:fill="FFFFFF"/>
            <w:vAlign w:val="center"/>
          </w:tcPr>
          <w:p w14:paraId="4CE3A1F4"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33694A">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33694A">
            <w:pPr>
              <w:rPr>
                <w:rFonts w:ascii="Calibri" w:hAnsi="Calibri" w:cs="Calibri"/>
              </w:rPr>
            </w:pPr>
          </w:p>
        </w:tc>
        <w:tc>
          <w:tcPr>
            <w:tcW w:w="3960" w:type="dxa"/>
            <w:shd w:val="clear" w:color="auto" w:fill="FFFFFF"/>
            <w:vAlign w:val="center"/>
          </w:tcPr>
          <w:p w14:paraId="7A87A637"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33694A">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33694A">
            <w:pPr>
              <w:pStyle w:val="Teksttreci20"/>
              <w:shd w:val="clear" w:color="auto" w:fill="auto"/>
              <w:spacing w:after="0" w:line="276" w:lineRule="auto"/>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33694A">
            <w:pPr>
              <w:rPr>
                <w:rFonts w:ascii="Calibri" w:hAnsi="Calibri" w:cs="Calibri"/>
              </w:rPr>
            </w:pPr>
          </w:p>
        </w:tc>
        <w:tc>
          <w:tcPr>
            <w:tcW w:w="3960" w:type="dxa"/>
            <w:shd w:val="clear" w:color="auto" w:fill="FFFFFF"/>
            <w:vAlign w:val="center"/>
          </w:tcPr>
          <w:p w14:paraId="56EE2499" w14:textId="77777777" w:rsidR="0081078D" w:rsidRPr="006B0774" w:rsidRDefault="0081078D" w:rsidP="0033694A">
            <w:pPr>
              <w:pStyle w:val="Teksttreci20"/>
              <w:shd w:val="clear" w:color="auto" w:fill="auto"/>
              <w:tabs>
                <w:tab w:val="left" w:leader="dot" w:pos="3672"/>
              </w:tabs>
              <w:spacing w:after="0" w:line="276" w:lineRule="auto"/>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33694A">
            <w:pPr>
              <w:rPr>
                <w:rFonts w:ascii="Calibri" w:hAnsi="Calibri" w:cs="Calibri"/>
              </w:rPr>
            </w:pPr>
          </w:p>
        </w:tc>
      </w:tr>
    </w:tbl>
    <w:p w14:paraId="4B83BF2D" w14:textId="77777777" w:rsidR="0081078D" w:rsidRPr="006B0774" w:rsidRDefault="0081078D" w:rsidP="0033694A">
      <w:pPr>
        <w:spacing w:after="0"/>
        <w:ind w:left="709"/>
        <w:jc w:val="center"/>
        <w:rPr>
          <w:rFonts w:ascii="Calibri" w:eastAsia="Times New Roman" w:hAnsi="Calibri" w:cs="Calibri"/>
        </w:rPr>
      </w:pPr>
    </w:p>
    <w:p w14:paraId="184A0528" w14:textId="77777777" w:rsidR="0081078D" w:rsidRPr="006B0774" w:rsidRDefault="0081078D" w:rsidP="0033694A">
      <w:pPr>
        <w:suppressAutoHyphens/>
        <w:spacing w:after="0"/>
        <w:jc w:val="both"/>
        <w:rPr>
          <w:rFonts w:ascii="Calibri" w:eastAsia="Times New Roman" w:hAnsi="Calibri" w:cs="Calibri"/>
          <w:lang w:eastAsia="ar-SA"/>
        </w:rPr>
      </w:pPr>
    </w:p>
    <w:p w14:paraId="6AB480E8" w14:textId="77777777" w:rsidR="0081078D" w:rsidRPr="006B0774" w:rsidRDefault="0081078D" w:rsidP="0033694A">
      <w:pPr>
        <w:suppressAutoHyphens/>
        <w:spacing w:after="0"/>
        <w:jc w:val="both"/>
        <w:rPr>
          <w:rFonts w:ascii="Calibri" w:eastAsia="Times New Roman" w:hAnsi="Calibri" w:cs="Calibri"/>
          <w:lang w:eastAsia="ar-SA"/>
        </w:rPr>
      </w:pPr>
    </w:p>
    <w:p w14:paraId="29C23905" w14:textId="77777777" w:rsidR="0081078D" w:rsidRPr="006B0774" w:rsidRDefault="0081078D" w:rsidP="0033694A">
      <w:pPr>
        <w:suppressAutoHyphens/>
        <w:spacing w:after="0"/>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33694A">
      <w:pPr>
        <w:suppressAutoHyphens/>
        <w:spacing w:after="0"/>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33694A">
      <w:pPr>
        <w:suppressAutoHyphens/>
        <w:spacing w:after="0"/>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33694A">
      <w:pPr>
        <w:overflowPunct w:val="0"/>
        <w:autoSpaceDE w:val="0"/>
        <w:autoSpaceDN w:val="0"/>
        <w:adjustRightInd w:val="0"/>
        <w:spacing w:after="0"/>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33694A">
      <w:pPr>
        <w:rPr>
          <w:rFonts w:ascii="Calibri" w:hAnsi="Calibri" w:cs="Calibri"/>
        </w:rPr>
      </w:pPr>
    </w:p>
    <w:p w14:paraId="7684E3F3" w14:textId="325BF929" w:rsidR="002B66FD" w:rsidRDefault="002B66FD" w:rsidP="0033694A">
      <w:pPr>
        <w:spacing w:after="160"/>
      </w:pPr>
      <w:r>
        <w:br w:type="page"/>
      </w:r>
    </w:p>
    <w:p w14:paraId="769D8AEF" w14:textId="64DE82B2" w:rsidR="002B66FD" w:rsidRDefault="002B66FD" w:rsidP="0033694A">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A43146">
        <w:rPr>
          <w:rFonts w:ascii="Calibri" w:eastAsia="Times New Roman" w:hAnsi="Calibri" w:cs="Calibri"/>
          <w:b/>
        </w:rPr>
        <w:t>4</w:t>
      </w:r>
      <w:r w:rsidR="002A5F22">
        <w:rPr>
          <w:rFonts w:ascii="Calibri" w:eastAsia="Times New Roman" w:hAnsi="Calibri" w:cs="Calibri"/>
          <w:b/>
        </w:rPr>
        <w:t>4</w:t>
      </w:r>
      <w:r w:rsidRPr="006B0774">
        <w:rPr>
          <w:rFonts w:ascii="Calibri" w:eastAsia="Times New Roman" w:hAnsi="Calibri" w:cs="Calibri"/>
          <w:b/>
        </w:rPr>
        <w:t>.201</w:t>
      </w:r>
      <w:r>
        <w:rPr>
          <w:rFonts w:ascii="Calibri" w:eastAsia="Times New Roman" w:hAnsi="Calibri" w:cs="Calibri"/>
          <w:b/>
        </w:rPr>
        <w:t>9</w:t>
      </w:r>
    </w:p>
    <w:p w14:paraId="61D4D279" w14:textId="77777777" w:rsidR="0062655B" w:rsidRPr="00930C6A" w:rsidRDefault="0062655B" w:rsidP="0033694A">
      <w:pPr>
        <w:suppressAutoHyphens/>
        <w:spacing w:after="0"/>
        <w:jc w:val="center"/>
        <w:rPr>
          <w:rFonts w:eastAsia="Arial" w:cstheme="minorHAnsi"/>
          <w:b/>
          <w:bCs/>
          <w:iCs/>
          <w:kern w:val="1"/>
          <w:sz w:val="24"/>
          <w:szCs w:val="20"/>
          <w:lang w:eastAsia="ar-SA"/>
        </w:rPr>
      </w:pPr>
      <w:r w:rsidRPr="00930C6A">
        <w:rPr>
          <w:rFonts w:eastAsia="Arial" w:cstheme="minorHAnsi"/>
          <w:b/>
          <w:bCs/>
          <w:iCs/>
          <w:kern w:val="1"/>
          <w:sz w:val="24"/>
          <w:szCs w:val="20"/>
          <w:lang w:eastAsia="ar-SA"/>
        </w:rPr>
        <w:t>WSTĘPNY HARMONOGRAM RZECZOWO – FINASOWY</w:t>
      </w:r>
    </w:p>
    <w:p w14:paraId="74FDAECD" w14:textId="427D4D08" w:rsidR="0062655B" w:rsidRPr="00930C6A" w:rsidRDefault="002A5F22" w:rsidP="002A5F22">
      <w:pPr>
        <w:suppressAutoHyphens/>
        <w:spacing w:after="0"/>
        <w:jc w:val="center"/>
        <w:rPr>
          <w:rFonts w:eastAsia="Arial" w:cstheme="minorHAnsi"/>
          <w:b/>
          <w:bCs/>
          <w:iCs/>
          <w:kern w:val="1"/>
          <w:sz w:val="24"/>
          <w:szCs w:val="20"/>
          <w:lang w:eastAsia="ar-SA"/>
        </w:rPr>
      </w:pPr>
      <w:r w:rsidRPr="00930C6A">
        <w:rPr>
          <w:rFonts w:eastAsia="Arial" w:cstheme="minorHAnsi"/>
          <w:b/>
          <w:bCs/>
          <w:iCs/>
          <w:kern w:val="1"/>
          <w:sz w:val="24"/>
          <w:szCs w:val="20"/>
          <w:lang w:eastAsia="ar-SA"/>
        </w:rPr>
        <w:t>Przebudowa drogi gminnej w miejscowości Wyrandy</w:t>
      </w:r>
    </w:p>
    <w:p w14:paraId="4F1ECEBD" w14:textId="77777777" w:rsidR="002A5F22" w:rsidRPr="00930C6A" w:rsidRDefault="002A5F22" w:rsidP="0033694A">
      <w:pPr>
        <w:suppressAutoHyphens/>
        <w:spacing w:after="0"/>
        <w:jc w:val="both"/>
        <w:rPr>
          <w:rFonts w:eastAsia="Arial" w:cstheme="minorHAnsi"/>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071"/>
        <w:gridCol w:w="2374"/>
        <w:gridCol w:w="2374"/>
      </w:tblGrid>
      <w:tr w:rsidR="002A5F22" w:rsidRPr="00930C6A" w14:paraId="7BE2C032" w14:textId="77777777" w:rsidTr="00930C6A">
        <w:tc>
          <w:tcPr>
            <w:tcW w:w="675" w:type="dxa"/>
            <w:tcBorders>
              <w:bottom w:val="single" w:sz="4" w:space="0" w:color="auto"/>
            </w:tcBorders>
            <w:shd w:val="clear" w:color="auto" w:fill="auto"/>
            <w:vAlign w:val="center"/>
          </w:tcPr>
          <w:p w14:paraId="10998E7A" w14:textId="75A41C2C"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L</w:t>
            </w:r>
            <w:r w:rsidR="00930C6A">
              <w:rPr>
                <w:rFonts w:eastAsia="Arial" w:cstheme="minorHAnsi"/>
                <w:iCs/>
                <w:kern w:val="1"/>
                <w:sz w:val="24"/>
                <w:szCs w:val="20"/>
                <w:lang w:eastAsia="ar-SA"/>
              </w:rPr>
              <w:t>.</w:t>
            </w:r>
            <w:r w:rsidRPr="00930C6A">
              <w:rPr>
                <w:rFonts w:eastAsia="Arial" w:cstheme="minorHAnsi"/>
                <w:iCs/>
                <w:kern w:val="1"/>
                <w:sz w:val="24"/>
                <w:szCs w:val="20"/>
                <w:lang w:eastAsia="ar-SA"/>
              </w:rPr>
              <w:t>p.</w:t>
            </w:r>
          </w:p>
        </w:tc>
        <w:tc>
          <w:tcPr>
            <w:tcW w:w="4071" w:type="dxa"/>
            <w:tcBorders>
              <w:bottom w:val="single" w:sz="4" w:space="0" w:color="auto"/>
            </w:tcBorders>
            <w:shd w:val="clear" w:color="auto" w:fill="auto"/>
            <w:vAlign w:val="center"/>
          </w:tcPr>
          <w:p w14:paraId="6DFB9038"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Nazwa elementu</w:t>
            </w:r>
          </w:p>
        </w:tc>
        <w:tc>
          <w:tcPr>
            <w:tcW w:w="2374" w:type="dxa"/>
            <w:tcBorders>
              <w:bottom w:val="single" w:sz="4" w:space="0" w:color="auto"/>
            </w:tcBorders>
            <w:shd w:val="clear" w:color="auto" w:fill="auto"/>
            <w:vAlign w:val="center"/>
          </w:tcPr>
          <w:p w14:paraId="66D8B37F"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Wartość elementu/zł/</w:t>
            </w:r>
          </w:p>
        </w:tc>
        <w:tc>
          <w:tcPr>
            <w:tcW w:w="2374" w:type="dxa"/>
            <w:tcBorders>
              <w:bottom w:val="single" w:sz="4" w:space="0" w:color="auto"/>
            </w:tcBorders>
            <w:shd w:val="clear" w:color="auto" w:fill="auto"/>
            <w:vAlign w:val="center"/>
          </w:tcPr>
          <w:p w14:paraId="226AF26B"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Termin wykonania w dniach od podpisania umowy</w:t>
            </w:r>
          </w:p>
        </w:tc>
      </w:tr>
      <w:tr w:rsidR="002A5F22" w:rsidRPr="00930C6A" w14:paraId="3EF3CC53" w14:textId="77777777" w:rsidTr="00930C6A">
        <w:tc>
          <w:tcPr>
            <w:tcW w:w="675" w:type="dxa"/>
            <w:shd w:val="clear" w:color="auto" w:fill="FFF2CC" w:themeFill="accent4" w:themeFillTint="33"/>
            <w:vAlign w:val="center"/>
          </w:tcPr>
          <w:p w14:paraId="44F42963"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p>
        </w:tc>
        <w:tc>
          <w:tcPr>
            <w:tcW w:w="4071" w:type="dxa"/>
            <w:shd w:val="clear" w:color="auto" w:fill="FFF2CC" w:themeFill="accent4" w:themeFillTint="33"/>
          </w:tcPr>
          <w:p w14:paraId="65E4921B"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Odcinek 1</w:t>
            </w:r>
          </w:p>
        </w:tc>
        <w:tc>
          <w:tcPr>
            <w:tcW w:w="2374" w:type="dxa"/>
            <w:shd w:val="clear" w:color="auto" w:fill="FFF2CC" w:themeFill="accent4" w:themeFillTint="33"/>
          </w:tcPr>
          <w:p w14:paraId="0CC5F92B"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FFF2CC" w:themeFill="accent4" w:themeFillTint="33"/>
          </w:tcPr>
          <w:p w14:paraId="21F4948E"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p>
        </w:tc>
      </w:tr>
      <w:tr w:rsidR="002A5F22" w:rsidRPr="00930C6A" w14:paraId="20E7D943" w14:textId="77777777" w:rsidTr="002A5F22">
        <w:tc>
          <w:tcPr>
            <w:tcW w:w="675" w:type="dxa"/>
            <w:shd w:val="clear" w:color="auto" w:fill="auto"/>
            <w:vAlign w:val="center"/>
          </w:tcPr>
          <w:p w14:paraId="29F26398" w14:textId="4C28CC21"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w:t>
            </w:r>
          </w:p>
        </w:tc>
        <w:tc>
          <w:tcPr>
            <w:tcW w:w="4071" w:type="dxa"/>
            <w:shd w:val="clear" w:color="auto" w:fill="auto"/>
          </w:tcPr>
          <w:p w14:paraId="52E39715"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 xml:space="preserve">Koncepcja- element dokumentacji </w:t>
            </w:r>
          </w:p>
        </w:tc>
        <w:tc>
          <w:tcPr>
            <w:tcW w:w="2374" w:type="dxa"/>
            <w:shd w:val="clear" w:color="auto" w:fill="auto"/>
          </w:tcPr>
          <w:p w14:paraId="0027EAC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667A313"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p>
        </w:tc>
      </w:tr>
      <w:tr w:rsidR="002A5F22" w:rsidRPr="00930C6A" w14:paraId="3D529B79" w14:textId="77777777" w:rsidTr="002A5F22">
        <w:tc>
          <w:tcPr>
            <w:tcW w:w="675" w:type="dxa"/>
            <w:shd w:val="clear" w:color="auto" w:fill="auto"/>
            <w:vAlign w:val="center"/>
          </w:tcPr>
          <w:p w14:paraId="79869A83" w14:textId="542BF2EA"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w:t>
            </w:r>
          </w:p>
        </w:tc>
        <w:tc>
          <w:tcPr>
            <w:tcW w:w="4071" w:type="dxa"/>
            <w:shd w:val="clear" w:color="auto" w:fill="auto"/>
          </w:tcPr>
          <w:p w14:paraId="3BE28854"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 xml:space="preserve">Wstępny opis do dokumentacji z rozwiązaniami technicznymi – element dokumentacji. </w:t>
            </w:r>
          </w:p>
        </w:tc>
        <w:tc>
          <w:tcPr>
            <w:tcW w:w="2374" w:type="dxa"/>
            <w:shd w:val="clear" w:color="auto" w:fill="auto"/>
          </w:tcPr>
          <w:p w14:paraId="7C94D85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53CECBA"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p>
        </w:tc>
      </w:tr>
      <w:tr w:rsidR="002A5F22" w:rsidRPr="00930C6A" w14:paraId="58D75F0D" w14:textId="77777777" w:rsidTr="002A5F22">
        <w:tc>
          <w:tcPr>
            <w:tcW w:w="675" w:type="dxa"/>
            <w:shd w:val="clear" w:color="auto" w:fill="auto"/>
            <w:vAlign w:val="center"/>
          </w:tcPr>
          <w:p w14:paraId="25234D32" w14:textId="3512EE8C"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3</w:t>
            </w:r>
          </w:p>
        </w:tc>
        <w:tc>
          <w:tcPr>
            <w:tcW w:w="4071" w:type="dxa"/>
            <w:shd w:val="clear" w:color="auto" w:fill="auto"/>
          </w:tcPr>
          <w:p w14:paraId="565541A4"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Dokumentacja techniczna wraz z uzyskaniem pozwoleń na realizację robót</w:t>
            </w:r>
          </w:p>
        </w:tc>
        <w:tc>
          <w:tcPr>
            <w:tcW w:w="2374" w:type="dxa"/>
            <w:shd w:val="clear" w:color="auto" w:fill="auto"/>
          </w:tcPr>
          <w:p w14:paraId="1FC41F8D"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1FB181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7C00897F" w14:textId="77777777" w:rsidTr="002A5F22">
        <w:tc>
          <w:tcPr>
            <w:tcW w:w="675" w:type="dxa"/>
            <w:shd w:val="clear" w:color="auto" w:fill="auto"/>
            <w:vAlign w:val="center"/>
          </w:tcPr>
          <w:p w14:paraId="596660DE" w14:textId="32564E25"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4</w:t>
            </w:r>
          </w:p>
        </w:tc>
        <w:tc>
          <w:tcPr>
            <w:tcW w:w="4071" w:type="dxa"/>
            <w:shd w:val="clear" w:color="auto" w:fill="auto"/>
          </w:tcPr>
          <w:p w14:paraId="479F1B1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Prace przygotowawcze</w:t>
            </w:r>
          </w:p>
        </w:tc>
        <w:tc>
          <w:tcPr>
            <w:tcW w:w="2374" w:type="dxa"/>
            <w:shd w:val="clear" w:color="auto" w:fill="auto"/>
          </w:tcPr>
          <w:p w14:paraId="3DDFE1A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0E1A84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1A228003" w14:textId="77777777" w:rsidTr="002A5F22">
        <w:tc>
          <w:tcPr>
            <w:tcW w:w="675" w:type="dxa"/>
            <w:shd w:val="clear" w:color="auto" w:fill="auto"/>
            <w:vAlign w:val="center"/>
          </w:tcPr>
          <w:p w14:paraId="3BA7BCB5" w14:textId="3400C0C0"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5</w:t>
            </w:r>
          </w:p>
        </w:tc>
        <w:tc>
          <w:tcPr>
            <w:tcW w:w="4071" w:type="dxa"/>
            <w:shd w:val="clear" w:color="auto" w:fill="auto"/>
          </w:tcPr>
          <w:p w14:paraId="2CFF311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Roboty ziemne</w:t>
            </w:r>
          </w:p>
        </w:tc>
        <w:tc>
          <w:tcPr>
            <w:tcW w:w="2374" w:type="dxa"/>
            <w:shd w:val="clear" w:color="auto" w:fill="auto"/>
          </w:tcPr>
          <w:p w14:paraId="550A0D5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DAE132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30F98327" w14:textId="77777777" w:rsidTr="002A5F22">
        <w:tc>
          <w:tcPr>
            <w:tcW w:w="675" w:type="dxa"/>
            <w:shd w:val="clear" w:color="auto" w:fill="auto"/>
            <w:vAlign w:val="center"/>
          </w:tcPr>
          <w:p w14:paraId="3895C4D6" w14:textId="1BEF6164"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6</w:t>
            </w:r>
          </w:p>
        </w:tc>
        <w:tc>
          <w:tcPr>
            <w:tcW w:w="4071" w:type="dxa"/>
            <w:shd w:val="clear" w:color="auto" w:fill="auto"/>
          </w:tcPr>
          <w:p w14:paraId="64AD2619"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Podbudowa dla KR-2</w:t>
            </w:r>
          </w:p>
        </w:tc>
        <w:tc>
          <w:tcPr>
            <w:tcW w:w="2374" w:type="dxa"/>
            <w:shd w:val="clear" w:color="auto" w:fill="auto"/>
          </w:tcPr>
          <w:p w14:paraId="619B7D8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52C565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0D36DB70" w14:textId="77777777" w:rsidTr="002A5F22">
        <w:tc>
          <w:tcPr>
            <w:tcW w:w="675" w:type="dxa"/>
            <w:shd w:val="clear" w:color="auto" w:fill="auto"/>
            <w:vAlign w:val="center"/>
          </w:tcPr>
          <w:p w14:paraId="6F293B71" w14:textId="4977F26C"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7</w:t>
            </w:r>
          </w:p>
        </w:tc>
        <w:tc>
          <w:tcPr>
            <w:tcW w:w="4071" w:type="dxa"/>
            <w:shd w:val="clear" w:color="auto" w:fill="auto"/>
          </w:tcPr>
          <w:p w14:paraId="1BDA5ACF" w14:textId="5E3EE892"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Nawierzchnia z kostki betonowej dla KR-2</w:t>
            </w:r>
            <w:r w:rsidR="00826E01">
              <w:rPr>
                <w:rFonts w:eastAsia="Arial" w:cstheme="minorHAnsi"/>
                <w:iCs/>
                <w:kern w:val="1"/>
                <w:sz w:val="24"/>
                <w:szCs w:val="20"/>
                <w:lang w:eastAsia="ar-SA"/>
              </w:rPr>
              <w:t xml:space="preserve"> </w:t>
            </w:r>
            <w:r w:rsidR="00826E01" w:rsidRPr="00826E01">
              <w:rPr>
                <w:rFonts w:eastAsia="Arial" w:cstheme="minorHAnsi"/>
                <w:iCs/>
                <w:kern w:val="1"/>
                <w:sz w:val="24"/>
                <w:szCs w:val="20"/>
                <w:lang w:eastAsia="ar-SA"/>
              </w:rPr>
              <w:t>wraz z obustronnym krawężnikiem</w:t>
            </w:r>
          </w:p>
        </w:tc>
        <w:tc>
          <w:tcPr>
            <w:tcW w:w="2374" w:type="dxa"/>
            <w:shd w:val="clear" w:color="auto" w:fill="auto"/>
          </w:tcPr>
          <w:p w14:paraId="22DA7B5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2B963C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3FDE4587" w14:textId="77777777" w:rsidTr="002A5F22">
        <w:tc>
          <w:tcPr>
            <w:tcW w:w="675" w:type="dxa"/>
            <w:shd w:val="clear" w:color="auto" w:fill="auto"/>
            <w:vAlign w:val="center"/>
          </w:tcPr>
          <w:p w14:paraId="0C8D05FF" w14:textId="199C02D0"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8</w:t>
            </w:r>
          </w:p>
        </w:tc>
        <w:tc>
          <w:tcPr>
            <w:tcW w:w="4071" w:type="dxa"/>
            <w:shd w:val="clear" w:color="auto" w:fill="auto"/>
          </w:tcPr>
          <w:p w14:paraId="192BC4DB"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Pobocza</w:t>
            </w:r>
          </w:p>
        </w:tc>
        <w:tc>
          <w:tcPr>
            <w:tcW w:w="2374" w:type="dxa"/>
            <w:shd w:val="clear" w:color="auto" w:fill="auto"/>
          </w:tcPr>
          <w:p w14:paraId="3F2BC865"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DB3A56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17AD9B88" w14:textId="77777777" w:rsidTr="002A5F22">
        <w:tc>
          <w:tcPr>
            <w:tcW w:w="675" w:type="dxa"/>
            <w:shd w:val="clear" w:color="auto" w:fill="auto"/>
            <w:vAlign w:val="center"/>
          </w:tcPr>
          <w:p w14:paraId="4D1E1A58" w14:textId="1124966B"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9</w:t>
            </w:r>
          </w:p>
        </w:tc>
        <w:tc>
          <w:tcPr>
            <w:tcW w:w="4071" w:type="dxa"/>
            <w:shd w:val="clear" w:color="auto" w:fill="auto"/>
          </w:tcPr>
          <w:p w14:paraId="16E574B1"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Darniowanie</w:t>
            </w:r>
          </w:p>
        </w:tc>
        <w:tc>
          <w:tcPr>
            <w:tcW w:w="2374" w:type="dxa"/>
            <w:shd w:val="clear" w:color="auto" w:fill="auto"/>
          </w:tcPr>
          <w:p w14:paraId="7BBA7227"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ABA49C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0564F286" w14:textId="77777777" w:rsidTr="002A5F22">
        <w:trPr>
          <w:trHeight w:val="426"/>
        </w:trPr>
        <w:tc>
          <w:tcPr>
            <w:tcW w:w="675" w:type="dxa"/>
            <w:shd w:val="clear" w:color="auto" w:fill="auto"/>
            <w:vAlign w:val="center"/>
          </w:tcPr>
          <w:p w14:paraId="7A347F61" w14:textId="1D629D8E"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10</w:t>
            </w:r>
          </w:p>
        </w:tc>
        <w:tc>
          <w:tcPr>
            <w:tcW w:w="4071" w:type="dxa"/>
            <w:shd w:val="clear" w:color="auto" w:fill="auto"/>
          </w:tcPr>
          <w:p w14:paraId="4B07974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Odwodnienie</w:t>
            </w:r>
          </w:p>
        </w:tc>
        <w:tc>
          <w:tcPr>
            <w:tcW w:w="2374" w:type="dxa"/>
            <w:shd w:val="clear" w:color="auto" w:fill="auto"/>
          </w:tcPr>
          <w:p w14:paraId="7D44A144"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CEB994D"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2E61196D" w14:textId="77777777" w:rsidTr="002A5F22">
        <w:trPr>
          <w:trHeight w:val="426"/>
        </w:trPr>
        <w:tc>
          <w:tcPr>
            <w:tcW w:w="675" w:type="dxa"/>
            <w:shd w:val="clear" w:color="auto" w:fill="auto"/>
            <w:vAlign w:val="center"/>
          </w:tcPr>
          <w:p w14:paraId="0CB8A01A" w14:textId="070AD3F3"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11</w:t>
            </w:r>
          </w:p>
        </w:tc>
        <w:tc>
          <w:tcPr>
            <w:tcW w:w="4071" w:type="dxa"/>
            <w:shd w:val="clear" w:color="auto" w:fill="auto"/>
          </w:tcPr>
          <w:p w14:paraId="21E2B95F" w14:textId="238611B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Oznakowanie, przejścia pieszych, próg</w:t>
            </w:r>
            <w:r w:rsidR="00826E01">
              <w:rPr>
                <w:rFonts w:eastAsia="Arial" w:cstheme="minorHAnsi"/>
                <w:iCs/>
                <w:kern w:val="1"/>
                <w:sz w:val="24"/>
                <w:szCs w:val="20"/>
                <w:lang w:eastAsia="ar-SA"/>
              </w:rPr>
              <w:t>, przystanek autobusowy</w:t>
            </w:r>
          </w:p>
        </w:tc>
        <w:tc>
          <w:tcPr>
            <w:tcW w:w="2374" w:type="dxa"/>
            <w:shd w:val="clear" w:color="auto" w:fill="auto"/>
          </w:tcPr>
          <w:p w14:paraId="11EE46A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D18758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07234260" w14:textId="77777777" w:rsidTr="002A5F22">
        <w:tc>
          <w:tcPr>
            <w:tcW w:w="675" w:type="dxa"/>
            <w:shd w:val="clear" w:color="auto" w:fill="auto"/>
            <w:vAlign w:val="center"/>
          </w:tcPr>
          <w:p w14:paraId="5E1947BB" w14:textId="2CF608CA"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12</w:t>
            </w:r>
          </w:p>
        </w:tc>
        <w:tc>
          <w:tcPr>
            <w:tcW w:w="4071" w:type="dxa"/>
            <w:shd w:val="clear" w:color="auto" w:fill="auto"/>
          </w:tcPr>
          <w:p w14:paraId="0AE1C8A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Nadzór inwestorski</w:t>
            </w:r>
          </w:p>
        </w:tc>
        <w:tc>
          <w:tcPr>
            <w:tcW w:w="2374" w:type="dxa"/>
            <w:shd w:val="clear" w:color="auto" w:fill="auto"/>
          </w:tcPr>
          <w:p w14:paraId="12DC2C01"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390DAB6"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6DF4CE2B" w14:textId="77777777" w:rsidTr="002A5F22">
        <w:tc>
          <w:tcPr>
            <w:tcW w:w="675" w:type="dxa"/>
            <w:shd w:val="clear" w:color="auto" w:fill="auto"/>
            <w:vAlign w:val="center"/>
          </w:tcPr>
          <w:p w14:paraId="6EB61093" w14:textId="49D562B9"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13</w:t>
            </w:r>
          </w:p>
        </w:tc>
        <w:tc>
          <w:tcPr>
            <w:tcW w:w="4071" w:type="dxa"/>
            <w:shd w:val="clear" w:color="auto" w:fill="auto"/>
          </w:tcPr>
          <w:p w14:paraId="59A6BDF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Tablica informacyjna</w:t>
            </w:r>
          </w:p>
        </w:tc>
        <w:tc>
          <w:tcPr>
            <w:tcW w:w="2374" w:type="dxa"/>
            <w:shd w:val="clear" w:color="auto" w:fill="auto"/>
          </w:tcPr>
          <w:p w14:paraId="6CD31348"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897ADD5"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18A7FA8C" w14:textId="77777777" w:rsidTr="00930C6A">
        <w:tc>
          <w:tcPr>
            <w:tcW w:w="675" w:type="dxa"/>
            <w:tcBorders>
              <w:bottom w:val="single" w:sz="4" w:space="0" w:color="auto"/>
            </w:tcBorders>
            <w:shd w:val="clear" w:color="auto" w:fill="auto"/>
            <w:vAlign w:val="center"/>
          </w:tcPr>
          <w:p w14:paraId="63964952" w14:textId="1F39EEC2"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14</w:t>
            </w:r>
          </w:p>
        </w:tc>
        <w:tc>
          <w:tcPr>
            <w:tcW w:w="4071" w:type="dxa"/>
            <w:tcBorders>
              <w:bottom w:val="single" w:sz="4" w:space="0" w:color="auto"/>
            </w:tcBorders>
            <w:shd w:val="clear" w:color="auto" w:fill="auto"/>
          </w:tcPr>
          <w:p w14:paraId="1787B8D1"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Inne…..</w:t>
            </w:r>
          </w:p>
        </w:tc>
        <w:tc>
          <w:tcPr>
            <w:tcW w:w="2374" w:type="dxa"/>
            <w:tcBorders>
              <w:bottom w:val="single" w:sz="4" w:space="0" w:color="auto"/>
            </w:tcBorders>
            <w:shd w:val="clear" w:color="auto" w:fill="auto"/>
          </w:tcPr>
          <w:p w14:paraId="4CC9DE3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tcBorders>
              <w:bottom w:val="single" w:sz="4" w:space="0" w:color="auto"/>
            </w:tcBorders>
            <w:shd w:val="clear" w:color="auto" w:fill="auto"/>
          </w:tcPr>
          <w:p w14:paraId="775F28A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3A8B61F1" w14:textId="77777777" w:rsidTr="00930C6A">
        <w:tc>
          <w:tcPr>
            <w:tcW w:w="675" w:type="dxa"/>
            <w:shd w:val="clear" w:color="auto" w:fill="FFF2CC" w:themeFill="accent4" w:themeFillTint="33"/>
            <w:vAlign w:val="center"/>
          </w:tcPr>
          <w:p w14:paraId="7F4378D7" w14:textId="77777777" w:rsidR="002A5F22" w:rsidRPr="00930C6A" w:rsidRDefault="002A5F22" w:rsidP="002A5F22">
            <w:pPr>
              <w:suppressAutoHyphens/>
              <w:spacing w:after="0" w:line="240" w:lineRule="auto"/>
              <w:jc w:val="center"/>
              <w:rPr>
                <w:rFonts w:eastAsia="Arial" w:cstheme="minorHAnsi"/>
                <w:iCs/>
                <w:kern w:val="1"/>
                <w:sz w:val="24"/>
                <w:szCs w:val="20"/>
                <w:lang w:eastAsia="ar-SA"/>
              </w:rPr>
            </w:pPr>
          </w:p>
        </w:tc>
        <w:tc>
          <w:tcPr>
            <w:tcW w:w="4071" w:type="dxa"/>
            <w:shd w:val="clear" w:color="auto" w:fill="FFF2CC" w:themeFill="accent4" w:themeFillTint="33"/>
          </w:tcPr>
          <w:p w14:paraId="5A7FC1D8"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Odcinek nr 2</w:t>
            </w:r>
          </w:p>
        </w:tc>
        <w:tc>
          <w:tcPr>
            <w:tcW w:w="2374" w:type="dxa"/>
            <w:shd w:val="clear" w:color="auto" w:fill="FFF2CC" w:themeFill="accent4" w:themeFillTint="33"/>
          </w:tcPr>
          <w:p w14:paraId="723C717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FFF2CC" w:themeFill="accent4" w:themeFillTint="33"/>
          </w:tcPr>
          <w:p w14:paraId="13DA58B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75890EC8" w14:textId="77777777" w:rsidTr="002A5F22">
        <w:tc>
          <w:tcPr>
            <w:tcW w:w="675" w:type="dxa"/>
            <w:shd w:val="clear" w:color="auto" w:fill="auto"/>
            <w:vAlign w:val="center"/>
          </w:tcPr>
          <w:p w14:paraId="10392A21" w14:textId="087489D1"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15</w:t>
            </w:r>
          </w:p>
        </w:tc>
        <w:tc>
          <w:tcPr>
            <w:tcW w:w="4071" w:type="dxa"/>
            <w:shd w:val="clear" w:color="auto" w:fill="auto"/>
          </w:tcPr>
          <w:p w14:paraId="7C11E3B7"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Koncepcja- element dokumentacji</w:t>
            </w:r>
          </w:p>
        </w:tc>
        <w:tc>
          <w:tcPr>
            <w:tcW w:w="2374" w:type="dxa"/>
            <w:shd w:val="clear" w:color="auto" w:fill="auto"/>
          </w:tcPr>
          <w:p w14:paraId="5559D85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2CE75C6"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4061DB50" w14:textId="77777777" w:rsidTr="002A5F22">
        <w:tc>
          <w:tcPr>
            <w:tcW w:w="675" w:type="dxa"/>
            <w:shd w:val="clear" w:color="auto" w:fill="auto"/>
            <w:vAlign w:val="center"/>
          </w:tcPr>
          <w:p w14:paraId="2609178D" w14:textId="65183320"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16</w:t>
            </w:r>
          </w:p>
        </w:tc>
        <w:tc>
          <w:tcPr>
            <w:tcW w:w="4071" w:type="dxa"/>
            <w:shd w:val="clear" w:color="auto" w:fill="auto"/>
          </w:tcPr>
          <w:p w14:paraId="45D950AB"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Wstępny opis do dokumentacji z rozwiązaniami technicznymi – element dokumentacji.</w:t>
            </w:r>
          </w:p>
        </w:tc>
        <w:tc>
          <w:tcPr>
            <w:tcW w:w="2374" w:type="dxa"/>
            <w:shd w:val="clear" w:color="auto" w:fill="auto"/>
          </w:tcPr>
          <w:p w14:paraId="3CF87EC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425275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3DC6C30B" w14:textId="77777777" w:rsidTr="002A5F22">
        <w:tc>
          <w:tcPr>
            <w:tcW w:w="675" w:type="dxa"/>
            <w:shd w:val="clear" w:color="auto" w:fill="auto"/>
            <w:vAlign w:val="center"/>
          </w:tcPr>
          <w:p w14:paraId="05276F32" w14:textId="5B788E35"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17</w:t>
            </w:r>
          </w:p>
        </w:tc>
        <w:tc>
          <w:tcPr>
            <w:tcW w:w="4071" w:type="dxa"/>
            <w:shd w:val="clear" w:color="auto" w:fill="auto"/>
          </w:tcPr>
          <w:p w14:paraId="54E1908D"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Dokumentacja techniczna wraz z uzyskaniem pozwoleń na realizację robót</w:t>
            </w:r>
          </w:p>
        </w:tc>
        <w:tc>
          <w:tcPr>
            <w:tcW w:w="2374" w:type="dxa"/>
            <w:shd w:val="clear" w:color="auto" w:fill="auto"/>
          </w:tcPr>
          <w:p w14:paraId="6C7364A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1EA8A4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3280496C" w14:textId="77777777" w:rsidTr="002A5F22">
        <w:tc>
          <w:tcPr>
            <w:tcW w:w="675" w:type="dxa"/>
            <w:shd w:val="clear" w:color="auto" w:fill="auto"/>
            <w:vAlign w:val="center"/>
          </w:tcPr>
          <w:p w14:paraId="0D355843" w14:textId="50DDF21C"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18</w:t>
            </w:r>
          </w:p>
        </w:tc>
        <w:tc>
          <w:tcPr>
            <w:tcW w:w="4071" w:type="dxa"/>
            <w:shd w:val="clear" w:color="auto" w:fill="auto"/>
          </w:tcPr>
          <w:p w14:paraId="5287BEF5"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Prace przygotowawcze</w:t>
            </w:r>
          </w:p>
        </w:tc>
        <w:tc>
          <w:tcPr>
            <w:tcW w:w="2374" w:type="dxa"/>
            <w:shd w:val="clear" w:color="auto" w:fill="auto"/>
          </w:tcPr>
          <w:p w14:paraId="3CB594D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D1B11A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77BAF833" w14:textId="77777777" w:rsidTr="002A5F22">
        <w:tc>
          <w:tcPr>
            <w:tcW w:w="675" w:type="dxa"/>
            <w:shd w:val="clear" w:color="auto" w:fill="auto"/>
            <w:vAlign w:val="center"/>
          </w:tcPr>
          <w:p w14:paraId="7E8D7857" w14:textId="5E66F49B"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19</w:t>
            </w:r>
          </w:p>
        </w:tc>
        <w:tc>
          <w:tcPr>
            <w:tcW w:w="4071" w:type="dxa"/>
            <w:shd w:val="clear" w:color="auto" w:fill="auto"/>
          </w:tcPr>
          <w:p w14:paraId="144EA615"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Roboty ziemne</w:t>
            </w:r>
          </w:p>
        </w:tc>
        <w:tc>
          <w:tcPr>
            <w:tcW w:w="2374" w:type="dxa"/>
            <w:shd w:val="clear" w:color="auto" w:fill="auto"/>
          </w:tcPr>
          <w:p w14:paraId="28462C8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725FF2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2AAEA5B9" w14:textId="77777777" w:rsidTr="002A5F22">
        <w:trPr>
          <w:trHeight w:val="263"/>
        </w:trPr>
        <w:tc>
          <w:tcPr>
            <w:tcW w:w="675" w:type="dxa"/>
            <w:shd w:val="clear" w:color="auto" w:fill="auto"/>
            <w:vAlign w:val="center"/>
          </w:tcPr>
          <w:p w14:paraId="5AD0A5BA" w14:textId="03CB25AE"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20</w:t>
            </w:r>
          </w:p>
        </w:tc>
        <w:tc>
          <w:tcPr>
            <w:tcW w:w="4071" w:type="dxa"/>
            <w:shd w:val="clear" w:color="auto" w:fill="auto"/>
          </w:tcPr>
          <w:p w14:paraId="1172AB50"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Podbudowa dla KR-2</w:t>
            </w:r>
          </w:p>
          <w:p w14:paraId="7722CE4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D4FD50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AAB5A29"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73EF37CD" w14:textId="77777777" w:rsidTr="002A5F22">
        <w:tc>
          <w:tcPr>
            <w:tcW w:w="675" w:type="dxa"/>
            <w:shd w:val="clear" w:color="auto" w:fill="auto"/>
            <w:vAlign w:val="center"/>
          </w:tcPr>
          <w:p w14:paraId="091860FC" w14:textId="4B2CD8B1"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21</w:t>
            </w:r>
          </w:p>
        </w:tc>
        <w:tc>
          <w:tcPr>
            <w:tcW w:w="4071" w:type="dxa"/>
            <w:shd w:val="clear" w:color="auto" w:fill="auto"/>
          </w:tcPr>
          <w:p w14:paraId="074D4E8F" w14:textId="789B7400"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Nawierzchnia z kostki betonowej dla KR-2</w:t>
            </w:r>
            <w:r w:rsidR="00826E01">
              <w:rPr>
                <w:rFonts w:eastAsia="Arial" w:cstheme="minorHAnsi"/>
                <w:iCs/>
                <w:kern w:val="1"/>
                <w:sz w:val="24"/>
                <w:szCs w:val="20"/>
                <w:lang w:eastAsia="ar-SA"/>
              </w:rPr>
              <w:t xml:space="preserve"> </w:t>
            </w:r>
            <w:r w:rsidR="00826E01" w:rsidRPr="00826E01">
              <w:rPr>
                <w:rFonts w:eastAsia="Arial" w:cstheme="minorHAnsi"/>
                <w:iCs/>
                <w:kern w:val="1"/>
                <w:sz w:val="24"/>
                <w:szCs w:val="20"/>
                <w:lang w:eastAsia="ar-SA"/>
              </w:rPr>
              <w:t>wraz z obustronnym krawężnikiem</w:t>
            </w:r>
          </w:p>
        </w:tc>
        <w:tc>
          <w:tcPr>
            <w:tcW w:w="2374" w:type="dxa"/>
            <w:shd w:val="clear" w:color="auto" w:fill="auto"/>
          </w:tcPr>
          <w:p w14:paraId="3BCB8177"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93290F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07C8C074" w14:textId="77777777" w:rsidTr="002A5F22">
        <w:tc>
          <w:tcPr>
            <w:tcW w:w="675" w:type="dxa"/>
            <w:shd w:val="clear" w:color="auto" w:fill="auto"/>
            <w:vAlign w:val="center"/>
          </w:tcPr>
          <w:p w14:paraId="3B3CB3E6" w14:textId="1CDD1144"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22</w:t>
            </w:r>
          </w:p>
        </w:tc>
        <w:tc>
          <w:tcPr>
            <w:tcW w:w="4071" w:type="dxa"/>
            <w:shd w:val="clear" w:color="auto" w:fill="auto"/>
          </w:tcPr>
          <w:p w14:paraId="22CE6549"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Pobocza</w:t>
            </w:r>
          </w:p>
        </w:tc>
        <w:tc>
          <w:tcPr>
            <w:tcW w:w="2374" w:type="dxa"/>
            <w:shd w:val="clear" w:color="auto" w:fill="auto"/>
          </w:tcPr>
          <w:p w14:paraId="6310561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04C4AA5F"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40EFD90B" w14:textId="77777777" w:rsidTr="002A5F22">
        <w:tc>
          <w:tcPr>
            <w:tcW w:w="675" w:type="dxa"/>
            <w:shd w:val="clear" w:color="auto" w:fill="auto"/>
            <w:vAlign w:val="center"/>
          </w:tcPr>
          <w:p w14:paraId="3B8BCF9F" w14:textId="69360288"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23</w:t>
            </w:r>
          </w:p>
        </w:tc>
        <w:tc>
          <w:tcPr>
            <w:tcW w:w="4071" w:type="dxa"/>
            <w:shd w:val="clear" w:color="auto" w:fill="auto"/>
          </w:tcPr>
          <w:p w14:paraId="7DA8EA6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Darniowanie</w:t>
            </w:r>
          </w:p>
        </w:tc>
        <w:tc>
          <w:tcPr>
            <w:tcW w:w="2374" w:type="dxa"/>
            <w:shd w:val="clear" w:color="auto" w:fill="auto"/>
          </w:tcPr>
          <w:p w14:paraId="5435D4AD"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02CC78A"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20EA4CF3" w14:textId="77777777" w:rsidTr="002A5F22">
        <w:tc>
          <w:tcPr>
            <w:tcW w:w="675" w:type="dxa"/>
            <w:shd w:val="clear" w:color="auto" w:fill="auto"/>
            <w:vAlign w:val="center"/>
          </w:tcPr>
          <w:p w14:paraId="4C6641A7" w14:textId="61D71500"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24</w:t>
            </w:r>
          </w:p>
        </w:tc>
        <w:tc>
          <w:tcPr>
            <w:tcW w:w="4071" w:type="dxa"/>
            <w:shd w:val="clear" w:color="auto" w:fill="auto"/>
          </w:tcPr>
          <w:p w14:paraId="09F18886"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Odwodnienie</w:t>
            </w:r>
          </w:p>
        </w:tc>
        <w:tc>
          <w:tcPr>
            <w:tcW w:w="2374" w:type="dxa"/>
            <w:shd w:val="clear" w:color="auto" w:fill="auto"/>
          </w:tcPr>
          <w:p w14:paraId="120F42E4"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E85DFD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54FB2ED5" w14:textId="77777777" w:rsidTr="002A5F22">
        <w:tc>
          <w:tcPr>
            <w:tcW w:w="675" w:type="dxa"/>
            <w:shd w:val="clear" w:color="auto" w:fill="auto"/>
            <w:vAlign w:val="center"/>
          </w:tcPr>
          <w:p w14:paraId="5796BF26" w14:textId="204006D4"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lastRenderedPageBreak/>
              <w:t>25</w:t>
            </w:r>
          </w:p>
        </w:tc>
        <w:tc>
          <w:tcPr>
            <w:tcW w:w="4071" w:type="dxa"/>
            <w:shd w:val="clear" w:color="auto" w:fill="auto"/>
          </w:tcPr>
          <w:p w14:paraId="4D2FE979" w14:textId="65123A43"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Oznakowanie, przejścia pieszych, próg</w:t>
            </w:r>
            <w:r w:rsidR="00826E01">
              <w:rPr>
                <w:rFonts w:eastAsia="Arial" w:cstheme="minorHAnsi"/>
                <w:iCs/>
                <w:kern w:val="1"/>
                <w:sz w:val="24"/>
                <w:szCs w:val="20"/>
                <w:lang w:eastAsia="ar-SA"/>
              </w:rPr>
              <w:t>, przystanek autobusowy</w:t>
            </w:r>
          </w:p>
        </w:tc>
        <w:tc>
          <w:tcPr>
            <w:tcW w:w="2374" w:type="dxa"/>
            <w:shd w:val="clear" w:color="auto" w:fill="auto"/>
          </w:tcPr>
          <w:p w14:paraId="421CAA89"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0C732F8"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4BDE2238" w14:textId="77777777" w:rsidTr="002A5F22">
        <w:tc>
          <w:tcPr>
            <w:tcW w:w="675" w:type="dxa"/>
            <w:shd w:val="clear" w:color="auto" w:fill="auto"/>
            <w:vAlign w:val="center"/>
          </w:tcPr>
          <w:p w14:paraId="434079F2" w14:textId="28285AA6"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26</w:t>
            </w:r>
          </w:p>
        </w:tc>
        <w:tc>
          <w:tcPr>
            <w:tcW w:w="4071" w:type="dxa"/>
            <w:shd w:val="clear" w:color="auto" w:fill="auto"/>
          </w:tcPr>
          <w:p w14:paraId="1B930737"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Nadzór inwestorski</w:t>
            </w:r>
          </w:p>
        </w:tc>
        <w:tc>
          <w:tcPr>
            <w:tcW w:w="2374" w:type="dxa"/>
            <w:shd w:val="clear" w:color="auto" w:fill="auto"/>
          </w:tcPr>
          <w:p w14:paraId="72889BB3"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DCA103E"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689A4536" w14:textId="77777777" w:rsidTr="002A5F22">
        <w:tc>
          <w:tcPr>
            <w:tcW w:w="675" w:type="dxa"/>
            <w:shd w:val="clear" w:color="auto" w:fill="auto"/>
            <w:vAlign w:val="center"/>
          </w:tcPr>
          <w:p w14:paraId="23D39663" w14:textId="0824E8E5"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27</w:t>
            </w:r>
          </w:p>
        </w:tc>
        <w:tc>
          <w:tcPr>
            <w:tcW w:w="4071" w:type="dxa"/>
            <w:shd w:val="clear" w:color="auto" w:fill="auto"/>
          </w:tcPr>
          <w:p w14:paraId="073D17DB"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Tablica informacyjna</w:t>
            </w:r>
          </w:p>
        </w:tc>
        <w:tc>
          <w:tcPr>
            <w:tcW w:w="2374" w:type="dxa"/>
            <w:shd w:val="clear" w:color="auto" w:fill="auto"/>
          </w:tcPr>
          <w:p w14:paraId="4DC8CF66"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BC967A7"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r w:rsidR="002A5F22" w:rsidRPr="00930C6A" w14:paraId="182E9C5E" w14:textId="77777777" w:rsidTr="002A5F22">
        <w:tc>
          <w:tcPr>
            <w:tcW w:w="675" w:type="dxa"/>
            <w:shd w:val="clear" w:color="auto" w:fill="auto"/>
            <w:vAlign w:val="center"/>
          </w:tcPr>
          <w:p w14:paraId="015E16C4" w14:textId="329F0796" w:rsidR="002A5F22" w:rsidRPr="00930C6A" w:rsidRDefault="002A5F22" w:rsidP="002A5F22">
            <w:pPr>
              <w:suppressAutoHyphens/>
              <w:spacing w:after="0" w:line="240" w:lineRule="auto"/>
              <w:jc w:val="center"/>
              <w:rPr>
                <w:rFonts w:eastAsia="Arial" w:cstheme="minorHAnsi"/>
                <w:iCs/>
                <w:kern w:val="1"/>
                <w:sz w:val="24"/>
                <w:szCs w:val="20"/>
                <w:lang w:eastAsia="ar-SA"/>
              </w:rPr>
            </w:pPr>
            <w:r w:rsidRPr="00930C6A">
              <w:rPr>
                <w:rFonts w:eastAsia="Arial" w:cstheme="minorHAnsi"/>
                <w:iCs/>
                <w:kern w:val="1"/>
                <w:sz w:val="24"/>
                <w:szCs w:val="20"/>
                <w:lang w:eastAsia="ar-SA"/>
              </w:rPr>
              <w:t>28</w:t>
            </w:r>
          </w:p>
        </w:tc>
        <w:tc>
          <w:tcPr>
            <w:tcW w:w="4071" w:type="dxa"/>
            <w:shd w:val="clear" w:color="auto" w:fill="auto"/>
          </w:tcPr>
          <w:p w14:paraId="119C1122"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r w:rsidRPr="00930C6A">
              <w:rPr>
                <w:rFonts w:eastAsia="Arial" w:cstheme="minorHAnsi"/>
                <w:iCs/>
                <w:kern w:val="1"/>
                <w:sz w:val="24"/>
                <w:szCs w:val="20"/>
                <w:lang w:eastAsia="ar-SA"/>
              </w:rPr>
              <w:t>Inne…..</w:t>
            </w:r>
          </w:p>
        </w:tc>
        <w:tc>
          <w:tcPr>
            <w:tcW w:w="2374" w:type="dxa"/>
            <w:shd w:val="clear" w:color="auto" w:fill="auto"/>
          </w:tcPr>
          <w:p w14:paraId="2B49F41C"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F26A256" w14:textId="77777777" w:rsidR="002A5F22" w:rsidRPr="00930C6A" w:rsidRDefault="002A5F22" w:rsidP="002A5F22">
            <w:pPr>
              <w:suppressAutoHyphens/>
              <w:spacing w:after="0" w:line="240" w:lineRule="auto"/>
              <w:jc w:val="both"/>
              <w:rPr>
                <w:rFonts w:eastAsia="Arial" w:cstheme="minorHAnsi"/>
                <w:iCs/>
                <w:kern w:val="1"/>
                <w:sz w:val="24"/>
                <w:szCs w:val="20"/>
                <w:lang w:eastAsia="ar-SA"/>
              </w:rPr>
            </w:pPr>
          </w:p>
        </w:tc>
      </w:tr>
    </w:tbl>
    <w:p w14:paraId="0A8F0C3E" w14:textId="77777777" w:rsidR="00561086" w:rsidRPr="00930C6A" w:rsidRDefault="00561086" w:rsidP="0033694A">
      <w:pPr>
        <w:suppressAutoHyphens/>
        <w:spacing w:after="0"/>
        <w:jc w:val="both"/>
        <w:rPr>
          <w:rFonts w:eastAsia="Arial" w:cstheme="minorHAnsi"/>
          <w:iCs/>
          <w:kern w:val="1"/>
          <w:sz w:val="24"/>
          <w:szCs w:val="20"/>
          <w:lang w:eastAsia="ar-SA"/>
        </w:rPr>
      </w:pPr>
    </w:p>
    <w:p w14:paraId="4327EC34" w14:textId="77777777" w:rsidR="0062655B" w:rsidRPr="00930C6A" w:rsidRDefault="0062655B" w:rsidP="0033694A">
      <w:pPr>
        <w:suppressAutoHyphens/>
        <w:spacing w:after="0"/>
        <w:ind w:left="2832" w:firstLine="708"/>
        <w:jc w:val="both"/>
        <w:rPr>
          <w:rFonts w:eastAsia="Arial" w:cstheme="minorHAnsi"/>
          <w:iCs/>
          <w:kern w:val="1"/>
          <w:sz w:val="24"/>
          <w:szCs w:val="20"/>
          <w:lang w:eastAsia="ar-SA"/>
        </w:rPr>
      </w:pPr>
      <w:r w:rsidRPr="00930C6A">
        <w:rPr>
          <w:rFonts w:eastAsia="Arial" w:cstheme="minorHAnsi"/>
          <w:iCs/>
          <w:kern w:val="1"/>
          <w:sz w:val="24"/>
          <w:szCs w:val="20"/>
          <w:lang w:eastAsia="ar-SA"/>
        </w:rPr>
        <w:t>Razem netto:…………………… zł</w:t>
      </w:r>
    </w:p>
    <w:p w14:paraId="6D9D58EF" w14:textId="77777777" w:rsidR="0062655B" w:rsidRPr="00930C6A" w:rsidRDefault="0062655B" w:rsidP="0033694A">
      <w:pPr>
        <w:suppressAutoHyphens/>
        <w:spacing w:after="0"/>
        <w:ind w:left="3540" w:firstLine="708"/>
        <w:jc w:val="both"/>
        <w:rPr>
          <w:rFonts w:eastAsia="Arial" w:cstheme="minorHAnsi"/>
          <w:iCs/>
          <w:kern w:val="1"/>
          <w:sz w:val="24"/>
          <w:szCs w:val="20"/>
          <w:lang w:eastAsia="ar-SA"/>
        </w:rPr>
      </w:pPr>
      <w:r w:rsidRPr="00930C6A">
        <w:rPr>
          <w:rFonts w:eastAsia="Arial" w:cstheme="minorHAnsi"/>
          <w:iCs/>
          <w:kern w:val="1"/>
          <w:sz w:val="24"/>
          <w:szCs w:val="20"/>
          <w:lang w:eastAsia="ar-SA"/>
        </w:rPr>
        <w:t>VAT….. %</w:t>
      </w:r>
    </w:p>
    <w:p w14:paraId="4869C50E" w14:textId="77777777" w:rsidR="0062655B" w:rsidRPr="00930C6A" w:rsidRDefault="0062655B" w:rsidP="0033694A">
      <w:pPr>
        <w:suppressAutoHyphens/>
        <w:spacing w:after="0"/>
        <w:ind w:left="2832" w:firstLine="708"/>
        <w:jc w:val="both"/>
        <w:rPr>
          <w:rFonts w:eastAsia="Arial" w:cstheme="minorHAnsi"/>
          <w:iCs/>
          <w:kern w:val="1"/>
          <w:sz w:val="24"/>
          <w:szCs w:val="20"/>
          <w:lang w:eastAsia="ar-SA"/>
        </w:rPr>
      </w:pPr>
      <w:r w:rsidRPr="00930C6A">
        <w:rPr>
          <w:rFonts w:eastAsia="Arial" w:cstheme="minorHAnsi"/>
          <w:iCs/>
          <w:kern w:val="1"/>
          <w:sz w:val="24"/>
          <w:szCs w:val="20"/>
          <w:lang w:eastAsia="ar-SA"/>
        </w:rPr>
        <w:t>Ogółem brutto ………………… zł</w:t>
      </w:r>
    </w:p>
    <w:p w14:paraId="1CB98A39" w14:textId="77777777" w:rsidR="0062655B" w:rsidRPr="0062655B" w:rsidRDefault="0062655B" w:rsidP="0033694A">
      <w:pPr>
        <w:suppressAutoHyphens/>
        <w:spacing w:after="0"/>
        <w:jc w:val="both"/>
        <w:rPr>
          <w:rFonts w:ascii="Times New Roman" w:eastAsia="Arial" w:hAnsi="Times New Roman" w:cs="Arial"/>
          <w:iCs/>
          <w:kern w:val="1"/>
          <w:sz w:val="24"/>
          <w:szCs w:val="20"/>
          <w:lang w:eastAsia="ar-SA"/>
        </w:rPr>
      </w:pPr>
    </w:p>
    <w:p w14:paraId="55DE7CA0" w14:textId="77777777" w:rsidR="00F85621" w:rsidRPr="00AE2955" w:rsidRDefault="00F85621" w:rsidP="00561086">
      <w:pPr>
        <w:rPr>
          <w:rFonts w:eastAsia="Arial" w:cs="Arial"/>
          <w:b/>
          <w:bCs/>
          <w:iCs/>
          <w:kern w:val="1"/>
          <w:szCs w:val="20"/>
        </w:rPr>
      </w:pPr>
    </w:p>
    <w:p w14:paraId="535FDEC4" w14:textId="77777777" w:rsidR="00F85621" w:rsidRDefault="00F85621" w:rsidP="0033694A">
      <w:pPr>
        <w:jc w:val="both"/>
        <w:rPr>
          <w:rFonts w:eastAsia="Arial" w:cs="Arial"/>
          <w:iCs/>
          <w:kern w:val="1"/>
          <w:szCs w:val="20"/>
        </w:rPr>
      </w:pPr>
    </w:p>
    <w:p w14:paraId="4781543F" w14:textId="77777777" w:rsidR="00F85621" w:rsidRDefault="00F85621" w:rsidP="0033694A">
      <w:pPr>
        <w:jc w:val="both"/>
        <w:rPr>
          <w:rFonts w:eastAsia="Arial" w:cs="Arial"/>
          <w:iCs/>
          <w:kern w:val="1"/>
          <w:szCs w:val="20"/>
        </w:rPr>
      </w:pPr>
    </w:p>
    <w:p w14:paraId="4967B25B" w14:textId="77777777" w:rsidR="00F85621" w:rsidRDefault="00F85621" w:rsidP="0033694A">
      <w:pPr>
        <w:jc w:val="both"/>
        <w:rPr>
          <w:rFonts w:eastAsia="Arial" w:cs="Arial"/>
          <w:iCs/>
          <w:kern w:val="1"/>
          <w:szCs w:val="20"/>
        </w:rPr>
      </w:pPr>
    </w:p>
    <w:p w14:paraId="6A61A895" w14:textId="77777777" w:rsidR="00A80C26" w:rsidRDefault="00A80C26" w:rsidP="0033694A">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D141B" w14:textId="77777777" w:rsidR="00F42A6B" w:rsidRDefault="00F42A6B">
      <w:pPr>
        <w:spacing w:after="0" w:line="240" w:lineRule="auto"/>
      </w:pPr>
      <w:r>
        <w:separator/>
      </w:r>
    </w:p>
  </w:endnote>
  <w:endnote w:type="continuationSeparator" w:id="0">
    <w:p w14:paraId="61749E46" w14:textId="77777777" w:rsidR="00F42A6B" w:rsidRDefault="00F4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33694A" w:rsidRDefault="0033694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33694A" w:rsidRDefault="003369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DDEC4" w14:textId="77777777" w:rsidR="00F42A6B" w:rsidRDefault="00F42A6B">
      <w:pPr>
        <w:spacing w:after="0" w:line="240" w:lineRule="auto"/>
      </w:pPr>
      <w:r>
        <w:separator/>
      </w:r>
    </w:p>
  </w:footnote>
  <w:footnote w:type="continuationSeparator" w:id="0">
    <w:p w14:paraId="79999ED2" w14:textId="77777777" w:rsidR="00F42A6B" w:rsidRDefault="00F4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33694A" w:rsidRDefault="0033694A" w:rsidP="00762D27">
    <w:pPr>
      <w:pStyle w:val="Nagwek"/>
      <w:tabs>
        <w:tab w:val="clear" w:pos="4536"/>
        <w:tab w:val="clear" w:pos="9072"/>
      </w:tabs>
      <w:jc w:val="center"/>
    </w:pPr>
  </w:p>
  <w:p w14:paraId="6C75A0B8" w14:textId="76F4F821" w:rsidR="0033694A" w:rsidRPr="00803798" w:rsidRDefault="0033694A"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0E1EE0">
      <w:rPr>
        <w:rFonts w:asciiTheme="minorHAnsi" w:hAnsiTheme="minorHAnsi" w:cstheme="minorHAnsi"/>
      </w:rPr>
      <w:t>44</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AD62AF0"/>
    <w:lvl w:ilvl="0">
      <w:numFmt w:val="bullet"/>
      <w:lvlText w:val="*"/>
      <w:lvlJc w:val="left"/>
    </w:lvl>
  </w:abstractNum>
  <w:abstractNum w:abstractNumId="1"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B1528F"/>
    <w:multiLevelType w:val="hybridMultilevel"/>
    <w:tmpl w:val="E92A6FE4"/>
    <w:lvl w:ilvl="0" w:tplc="04150001">
      <w:start w:val="1"/>
      <w:numFmt w:val="bullet"/>
      <w:lvlText w:val=""/>
      <w:lvlJc w:val="left"/>
      <w:pPr>
        <w:tabs>
          <w:tab w:val="num" w:pos="1068"/>
        </w:tabs>
        <w:ind w:left="1068" w:hanging="360"/>
      </w:pPr>
      <w:rPr>
        <w:rFonts w:ascii="Symbol" w:hAnsi="Symbol" w:hint="default"/>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64F95F82"/>
    <w:multiLevelType w:val="hybridMultilevel"/>
    <w:tmpl w:val="46464DAC"/>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14D63B0"/>
    <w:multiLevelType w:val="hybridMultilevel"/>
    <w:tmpl w:val="258AA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5" w15:restartNumberingAfterBreak="0">
    <w:nsid w:val="73AC4EC6"/>
    <w:multiLevelType w:val="hybridMultilevel"/>
    <w:tmpl w:val="A82A055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6"/>
  </w:num>
  <w:num w:numId="3">
    <w:abstractNumId w:val="30"/>
  </w:num>
  <w:num w:numId="4">
    <w:abstractNumId w:val="12"/>
  </w:num>
  <w:num w:numId="5">
    <w:abstractNumId w:val="2"/>
  </w:num>
  <w:num w:numId="6">
    <w:abstractNumId w:val="24"/>
  </w:num>
  <w:num w:numId="7">
    <w:abstractNumId w:val="8"/>
  </w:num>
  <w:num w:numId="8">
    <w:abstractNumId w:val="17"/>
  </w:num>
  <w:num w:numId="9">
    <w:abstractNumId w:val="31"/>
  </w:num>
  <w:num w:numId="10">
    <w:abstractNumId w:val="42"/>
  </w:num>
  <w:num w:numId="11">
    <w:abstractNumId w:val="13"/>
  </w:num>
  <w:num w:numId="12">
    <w:abstractNumId w:val="20"/>
  </w:num>
  <w:num w:numId="13">
    <w:abstractNumId w:val="14"/>
  </w:num>
  <w:num w:numId="14">
    <w:abstractNumId w:val="43"/>
  </w:num>
  <w:num w:numId="15">
    <w:abstractNumId w:val="23"/>
  </w:num>
  <w:num w:numId="16">
    <w:abstractNumId w:val="36"/>
  </w:num>
  <w:num w:numId="17">
    <w:abstractNumId w:val="1"/>
  </w:num>
  <w:num w:numId="18">
    <w:abstractNumId w:val="11"/>
  </w:num>
  <w:num w:numId="19">
    <w:abstractNumId w:val="4"/>
  </w:num>
  <w:num w:numId="20">
    <w:abstractNumId w:val="7"/>
  </w:num>
  <w:num w:numId="21">
    <w:abstractNumId w:val="3"/>
  </w:num>
  <w:num w:numId="22">
    <w:abstractNumId w:val="10"/>
  </w:num>
  <w:num w:numId="23">
    <w:abstractNumId w:val="37"/>
  </w:num>
  <w:num w:numId="24">
    <w:abstractNumId w:val="15"/>
  </w:num>
  <w:num w:numId="25">
    <w:abstractNumId w:val="39"/>
  </w:num>
  <w:num w:numId="26">
    <w:abstractNumId w:val="27"/>
  </w:num>
  <w:num w:numId="27">
    <w:abstractNumId w:val="5"/>
  </w:num>
  <w:num w:numId="28">
    <w:abstractNumId w:val="22"/>
  </w:num>
  <w:num w:numId="29">
    <w:abstractNumId w:val="6"/>
  </w:num>
  <w:num w:numId="30">
    <w:abstractNumId w:val="38"/>
  </w:num>
  <w:num w:numId="31">
    <w:abstractNumId w:val="25"/>
  </w:num>
  <w:num w:numId="32">
    <w:abstractNumId w:val="26"/>
  </w:num>
  <w:num w:numId="33">
    <w:abstractNumId w:val="29"/>
  </w:num>
  <w:num w:numId="34">
    <w:abstractNumId w:val="21"/>
  </w:num>
  <w:num w:numId="35">
    <w:abstractNumId w:val="41"/>
  </w:num>
  <w:num w:numId="36">
    <w:abstractNumId w:val="34"/>
  </w:num>
  <w:num w:numId="37">
    <w:abstractNumId w:val="9"/>
  </w:num>
  <w:num w:numId="38">
    <w:abstractNumId w:val="40"/>
  </w:num>
  <w:num w:numId="39">
    <w:abstractNumId w:val="28"/>
  </w:num>
  <w:num w:numId="40">
    <w:abstractNumId w:val="32"/>
  </w:num>
  <w:num w:numId="41">
    <w:abstractNumId w:val="33"/>
  </w:num>
  <w:num w:numId="42">
    <w:abstractNumId w:val="35"/>
  </w:num>
  <w:num w:numId="43">
    <w:abstractNumId w:val="18"/>
  </w:num>
  <w:num w:numId="4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A23B6"/>
    <w:rsid w:val="000A666E"/>
    <w:rsid w:val="000D2739"/>
    <w:rsid w:val="000E1EE0"/>
    <w:rsid w:val="0011160E"/>
    <w:rsid w:val="00122661"/>
    <w:rsid w:val="00212FBE"/>
    <w:rsid w:val="00233BE1"/>
    <w:rsid w:val="00242247"/>
    <w:rsid w:val="00250EFA"/>
    <w:rsid w:val="0027163B"/>
    <w:rsid w:val="00284160"/>
    <w:rsid w:val="00284ECD"/>
    <w:rsid w:val="002870DF"/>
    <w:rsid w:val="00293F34"/>
    <w:rsid w:val="002957DB"/>
    <w:rsid w:val="002A5F22"/>
    <w:rsid w:val="002B66FD"/>
    <w:rsid w:val="002E7A84"/>
    <w:rsid w:val="0033694A"/>
    <w:rsid w:val="0035390C"/>
    <w:rsid w:val="003C3A5C"/>
    <w:rsid w:val="003C5C1A"/>
    <w:rsid w:val="003F5382"/>
    <w:rsid w:val="003F7940"/>
    <w:rsid w:val="00453CE8"/>
    <w:rsid w:val="00460519"/>
    <w:rsid w:val="00464858"/>
    <w:rsid w:val="00467665"/>
    <w:rsid w:val="004A0486"/>
    <w:rsid w:val="004A2C52"/>
    <w:rsid w:val="004B6E94"/>
    <w:rsid w:val="004F6FE1"/>
    <w:rsid w:val="00526CDA"/>
    <w:rsid w:val="0053687A"/>
    <w:rsid w:val="00555B8F"/>
    <w:rsid w:val="00561086"/>
    <w:rsid w:val="00581A1F"/>
    <w:rsid w:val="0062655B"/>
    <w:rsid w:val="006576F0"/>
    <w:rsid w:val="00660925"/>
    <w:rsid w:val="006C0259"/>
    <w:rsid w:val="006E702D"/>
    <w:rsid w:val="006E7076"/>
    <w:rsid w:val="00762D27"/>
    <w:rsid w:val="007741E5"/>
    <w:rsid w:val="0077474F"/>
    <w:rsid w:val="007B2CEC"/>
    <w:rsid w:val="00804138"/>
    <w:rsid w:val="0081078D"/>
    <w:rsid w:val="0081797D"/>
    <w:rsid w:val="00826E01"/>
    <w:rsid w:val="0088080F"/>
    <w:rsid w:val="0088771F"/>
    <w:rsid w:val="008A0BD7"/>
    <w:rsid w:val="008D04AB"/>
    <w:rsid w:val="008E4DA2"/>
    <w:rsid w:val="008F0317"/>
    <w:rsid w:val="008F7E5D"/>
    <w:rsid w:val="00930C6A"/>
    <w:rsid w:val="009872BF"/>
    <w:rsid w:val="00995C2D"/>
    <w:rsid w:val="009A5DA7"/>
    <w:rsid w:val="00A16539"/>
    <w:rsid w:val="00A43146"/>
    <w:rsid w:val="00A4453C"/>
    <w:rsid w:val="00A80C26"/>
    <w:rsid w:val="00A9150A"/>
    <w:rsid w:val="00AD6DEE"/>
    <w:rsid w:val="00AE25AD"/>
    <w:rsid w:val="00AE7E73"/>
    <w:rsid w:val="00B101EE"/>
    <w:rsid w:val="00B152E0"/>
    <w:rsid w:val="00B51502"/>
    <w:rsid w:val="00B54945"/>
    <w:rsid w:val="00BD4DE0"/>
    <w:rsid w:val="00BD5D61"/>
    <w:rsid w:val="00BF2FED"/>
    <w:rsid w:val="00C152B2"/>
    <w:rsid w:val="00C33015"/>
    <w:rsid w:val="00C51FA7"/>
    <w:rsid w:val="00C81B4A"/>
    <w:rsid w:val="00CA6550"/>
    <w:rsid w:val="00CB423E"/>
    <w:rsid w:val="00CC21C3"/>
    <w:rsid w:val="00CC7995"/>
    <w:rsid w:val="00D10095"/>
    <w:rsid w:val="00D86C57"/>
    <w:rsid w:val="00DA2E2B"/>
    <w:rsid w:val="00DD3D8D"/>
    <w:rsid w:val="00DE4581"/>
    <w:rsid w:val="00DF6255"/>
    <w:rsid w:val="00E33C72"/>
    <w:rsid w:val="00E77C9A"/>
    <w:rsid w:val="00EB3846"/>
    <w:rsid w:val="00ED5ABD"/>
    <w:rsid w:val="00EE17D4"/>
    <w:rsid w:val="00EE609E"/>
    <w:rsid w:val="00F025C7"/>
    <w:rsid w:val="00F05127"/>
    <w:rsid w:val="00F42A6B"/>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62031-E204-4068-8F62-30AE6397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23</Pages>
  <Words>9284</Words>
  <Characters>55704</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58</cp:revision>
  <cp:lastPrinted>2019-10-09T13:00:00Z</cp:lastPrinted>
  <dcterms:created xsi:type="dcterms:W3CDTF">2019-07-12T08:53:00Z</dcterms:created>
  <dcterms:modified xsi:type="dcterms:W3CDTF">2019-10-09T13:02:00Z</dcterms:modified>
</cp:coreProperties>
</file>