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A5813" w14:textId="43B0369F" w:rsidR="0027691F" w:rsidRPr="0027691F" w:rsidRDefault="0027691F" w:rsidP="0027691F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12 do SIWZ</w:t>
      </w:r>
    </w:p>
    <w:p w14:paraId="1D565E9A" w14:textId="77777777" w:rsidR="00114F48" w:rsidRPr="00FE298D" w:rsidRDefault="00114F48" w:rsidP="00114F4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Wstępny h</w:t>
      </w:r>
      <w:r w:rsidRPr="00FE298D">
        <w:rPr>
          <w:rFonts w:asciiTheme="minorHAnsi" w:hAnsiTheme="minorHAnsi" w:cstheme="minorHAnsi"/>
          <w:b/>
          <w:sz w:val="32"/>
          <w:szCs w:val="32"/>
        </w:rPr>
        <w:t>armonogram rzeczowo-finansowy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259"/>
        <w:gridCol w:w="2694"/>
        <w:gridCol w:w="2693"/>
      </w:tblGrid>
      <w:tr w:rsidR="00114F48" w:rsidRPr="00FE298D" w14:paraId="55510DC6" w14:textId="77777777" w:rsidTr="00B952F4">
        <w:tc>
          <w:tcPr>
            <w:tcW w:w="705" w:type="dxa"/>
            <w:shd w:val="clear" w:color="auto" w:fill="auto"/>
          </w:tcPr>
          <w:p w14:paraId="1577EE9F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259" w:type="dxa"/>
            <w:shd w:val="clear" w:color="auto" w:fill="auto"/>
          </w:tcPr>
          <w:p w14:paraId="350A17D7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Nazwa elementu</w:t>
            </w:r>
          </w:p>
        </w:tc>
        <w:tc>
          <w:tcPr>
            <w:tcW w:w="2694" w:type="dxa"/>
            <w:shd w:val="clear" w:color="auto" w:fill="auto"/>
          </w:tcPr>
          <w:p w14:paraId="5F4150EB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Wartość</w:t>
            </w:r>
            <w:r>
              <w:rPr>
                <w:rFonts w:asciiTheme="minorHAnsi" w:hAnsiTheme="minorHAnsi" w:cstheme="minorHAnsi"/>
                <w:b/>
              </w:rPr>
              <w:t xml:space="preserve"> elementu</w:t>
            </w:r>
            <w:r w:rsidRPr="00FE298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netto</w:t>
            </w:r>
          </w:p>
        </w:tc>
        <w:tc>
          <w:tcPr>
            <w:tcW w:w="2693" w:type="dxa"/>
            <w:shd w:val="clear" w:color="auto" w:fill="auto"/>
          </w:tcPr>
          <w:p w14:paraId="67CA41F4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Termin wykonania</w:t>
            </w:r>
            <w:r>
              <w:rPr>
                <w:rFonts w:asciiTheme="minorHAnsi" w:hAnsiTheme="minorHAnsi" w:cstheme="minorHAnsi"/>
                <w:b/>
              </w:rPr>
              <w:t xml:space="preserve"> w dniach od podpisania umowy</w:t>
            </w:r>
          </w:p>
        </w:tc>
      </w:tr>
      <w:tr w:rsidR="00114F48" w:rsidRPr="00FE298D" w14:paraId="6D062A04" w14:textId="77777777" w:rsidTr="00B952F4">
        <w:tc>
          <w:tcPr>
            <w:tcW w:w="705" w:type="dxa"/>
            <w:shd w:val="clear" w:color="auto" w:fill="auto"/>
            <w:vAlign w:val="center"/>
          </w:tcPr>
          <w:p w14:paraId="218A407F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259" w:type="dxa"/>
            <w:shd w:val="clear" w:color="auto" w:fill="auto"/>
          </w:tcPr>
          <w:p w14:paraId="4FD8FA43" w14:textId="77777777" w:rsidR="00114F48" w:rsidRPr="00504188" w:rsidRDefault="00114F48" w:rsidP="00B952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04188">
              <w:rPr>
                <w:rFonts w:asciiTheme="minorHAnsi" w:hAnsiTheme="minorHAnsi" w:cstheme="minorHAnsi"/>
                <w:b/>
              </w:rPr>
              <w:t>Wymagania ogólne, roboty przygotowawcze</w:t>
            </w:r>
          </w:p>
        </w:tc>
        <w:tc>
          <w:tcPr>
            <w:tcW w:w="2694" w:type="dxa"/>
            <w:shd w:val="clear" w:color="auto" w:fill="auto"/>
          </w:tcPr>
          <w:p w14:paraId="5205CA09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4324921D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114F48" w:rsidRPr="00FE298D" w14:paraId="0326A215" w14:textId="77777777" w:rsidTr="00B952F4">
        <w:tc>
          <w:tcPr>
            <w:tcW w:w="705" w:type="dxa"/>
            <w:shd w:val="clear" w:color="auto" w:fill="auto"/>
            <w:vAlign w:val="center"/>
          </w:tcPr>
          <w:p w14:paraId="2086C03C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259" w:type="dxa"/>
            <w:shd w:val="clear" w:color="auto" w:fill="auto"/>
          </w:tcPr>
          <w:p w14:paraId="6C897D1C" w14:textId="77777777" w:rsidR="00114F48" w:rsidRPr="00504188" w:rsidRDefault="00114F48" w:rsidP="00B952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04188">
              <w:rPr>
                <w:rFonts w:asciiTheme="minorHAnsi" w:hAnsiTheme="minorHAnsi" w:cstheme="minorHAnsi"/>
                <w:b/>
              </w:rPr>
              <w:t>Roboty ziemne</w:t>
            </w:r>
          </w:p>
        </w:tc>
        <w:tc>
          <w:tcPr>
            <w:tcW w:w="2694" w:type="dxa"/>
            <w:shd w:val="clear" w:color="auto" w:fill="auto"/>
          </w:tcPr>
          <w:p w14:paraId="719187AA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770E858E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114F48" w:rsidRPr="00FE298D" w14:paraId="0878661C" w14:textId="77777777" w:rsidTr="00B952F4">
        <w:tc>
          <w:tcPr>
            <w:tcW w:w="705" w:type="dxa"/>
            <w:shd w:val="clear" w:color="auto" w:fill="auto"/>
            <w:vAlign w:val="center"/>
          </w:tcPr>
          <w:p w14:paraId="7C24BF17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259" w:type="dxa"/>
            <w:shd w:val="clear" w:color="auto" w:fill="auto"/>
          </w:tcPr>
          <w:p w14:paraId="28C3CFCB" w14:textId="77777777" w:rsidR="00114F48" w:rsidRPr="00504188" w:rsidRDefault="00114F48" w:rsidP="00B952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04188">
              <w:rPr>
                <w:rFonts w:asciiTheme="minorHAnsi" w:hAnsiTheme="minorHAnsi" w:cstheme="minorHAnsi"/>
                <w:b/>
              </w:rPr>
              <w:t xml:space="preserve">Odwodnienie, </w:t>
            </w:r>
          </w:p>
        </w:tc>
        <w:tc>
          <w:tcPr>
            <w:tcW w:w="2694" w:type="dxa"/>
            <w:shd w:val="clear" w:color="auto" w:fill="auto"/>
          </w:tcPr>
          <w:p w14:paraId="7B0761A7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653A4BBC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114F48" w:rsidRPr="00FE298D" w14:paraId="5806A93D" w14:textId="77777777" w:rsidTr="00B952F4">
        <w:tc>
          <w:tcPr>
            <w:tcW w:w="705" w:type="dxa"/>
            <w:shd w:val="clear" w:color="auto" w:fill="auto"/>
            <w:vAlign w:val="center"/>
          </w:tcPr>
          <w:p w14:paraId="0DF1E87D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259" w:type="dxa"/>
            <w:shd w:val="clear" w:color="auto" w:fill="auto"/>
          </w:tcPr>
          <w:p w14:paraId="1470AC40" w14:textId="77777777" w:rsidR="00114F48" w:rsidRPr="00504188" w:rsidRDefault="00114F48" w:rsidP="00B952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04188">
              <w:rPr>
                <w:rFonts w:asciiTheme="minorHAnsi" w:hAnsiTheme="minorHAnsi" w:cstheme="minorHAnsi"/>
                <w:b/>
              </w:rPr>
              <w:t>Podbudowy</w:t>
            </w:r>
          </w:p>
        </w:tc>
        <w:tc>
          <w:tcPr>
            <w:tcW w:w="2694" w:type="dxa"/>
            <w:shd w:val="clear" w:color="auto" w:fill="auto"/>
          </w:tcPr>
          <w:p w14:paraId="418CC680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50A7FFA1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114F48" w:rsidRPr="00FE298D" w14:paraId="71A0D9E4" w14:textId="77777777" w:rsidTr="00B952F4">
        <w:tc>
          <w:tcPr>
            <w:tcW w:w="705" w:type="dxa"/>
            <w:shd w:val="clear" w:color="auto" w:fill="auto"/>
            <w:vAlign w:val="center"/>
          </w:tcPr>
          <w:p w14:paraId="12977CA1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259" w:type="dxa"/>
            <w:shd w:val="clear" w:color="auto" w:fill="auto"/>
          </w:tcPr>
          <w:p w14:paraId="5894DC71" w14:textId="77777777" w:rsidR="00114F48" w:rsidRPr="00504188" w:rsidRDefault="00114F48" w:rsidP="00B952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04188">
              <w:rPr>
                <w:rFonts w:asciiTheme="minorHAnsi" w:hAnsiTheme="minorHAnsi" w:cstheme="minorHAnsi"/>
                <w:b/>
              </w:rPr>
              <w:t>Pobocza</w:t>
            </w:r>
          </w:p>
        </w:tc>
        <w:tc>
          <w:tcPr>
            <w:tcW w:w="2694" w:type="dxa"/>
            <w:shd w:val="clear" w:color="auto" w:fill="auto"/>
          </w:tcPr>
          <w:p w14:paraId="61D9BE7B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796D4FF1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114F48" w:rsidRPr="00FE298D" w14:paraId="1761FDD7" w14:textId="77777777" w:rsidTr="00B952F4">
        <w:tc>
          <w:tcPr>
            <w:tcW w:w="705" w:type="dxa"/>
            <w:shd w:val="clear" w:color="auto" w:fill="auto"/>
            <w:vAlign w:val="center"/>
          </w:tcPr>
          <w:p w14:paraId="42D3FE15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259" w:type="dxa"/>
            <w:shd w:val="clear" w:color="auto" w:fill="auto"/>
          </w:tcPr>
          <w:p w14:paraId="59C74804" w14:textId="77777777" w:rsidR="00114F48" w:rsidRPr="00504188" w:rsidRDefault="00114F48" w:rsidP="00B952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04188">
              <w:rPr>
                <w:rFonts w:asciiTheme="minorHAnsi" w:hAnsiTheme="minorHAnsi" w:cstheme="minorHAnsi"/>
                <w:b/>
              </w:rPr>
              <w:t>Nawierzchnie</w:t>
            </w:r>
          </w:p>
        </w:tc>
        <w:tc>
          <w:tcPr>
            <w:tcW w:w="2694" w:type="dxa"/>
            <w:shd w:val="clear" w:color="auto" w:fill="auto"/>
          </w:tcPr>
          <w:p w14:paraId="4D2299DE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4375C060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114F48" w:rsidRPr="00FE298D" w14:paraId="72093A04" w14:textId="77777777" w:rsidTr="00B952F4">
        <w:tc>
          <w:tcPr>
            <w:tcW w:w="705" w:type="dxa"/>
            <w:shd w:val="clear" w:color="auto" w:fill="auto"/>
            <w:vAlign w:val="center"/>
          </w:tcPr>
          <w:p w14:paraId="2553E837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259" w:type="dxa"/>
            <w:shd w:val="clear" w:color="auto" w:fill="auto"/>
          </w:tcPr>
          <w:p w14:paraId="1F0047EB" w14:textId="77777777" w:rsidR="00114F48" w:rsidRPr="00504188" w:rsidRDefault="00114F48" w:rsidP="00B952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04188">
              <w:rPr>
                <w:rFonts w:asciiTheme="minorHAnsi" w:hAnsiTheme="minorHAnsi" w:cstheme="minorHAnsi"/>
                <w:b/>
              </w:rPr>
              <w:t xml:space="preserve">Urządzenia bezpieczeństwa ruchu, </w:t>
            </w:r>
          </w:p>
        </w:tc>
        <w:tc>
          <w:tcPr>
            <w:tcW w:w="2694" w:type="dxa"/>
            <w:shd w:val="clear" w:color="auto" w:fill="auto"/>
          </w:tcPr>
          <w:p w14:paraId="68D3D637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21CDDFA3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114F48" w:rsidRPr="00FE298D" w14:paraId="205FDDFD" w14:textId="77777777" w:rsidTr="00B952F4">
        <w:tc>
          <w:tcPr>
            <w:tcW w:w="705" w:type="dxa"/>
            <w:shd w:val="clear" w:color="auto" w:fill="auto"/>
            <w:vAlign w:val="center"/>
          </w:tcPr>
          <w:p w14:paraId="6703A86E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259" w:type="dxa"/>
            <w:shd w:val="clear" w:color="auto" w:fill="auto"/>
          </w:tcPr>
          <w:p w14:paraId="12618344" w14:textId="77777777" w:rsidR="00114F48" w:rsidRPr="00504188" w:rsidRDefault="00114F48" w:rsidP="00B952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04188">
              <w:rPr>
                <w:rFonts w:asciiTheme="minorHAnsi" w:hAnsiTheme="minorHAnsi" w:cstheme="minorHAnsi"/>
                <w:b/>
              </w:rPr>
              <w:t>Roboty wykończeniowe</w:t>
            </w:r>
          </w:p>
        </w:tc>
        <w:tc>
          <w:tcPr>
            <w:tcW w:w="2694" w:type="dxa"/>
            <w:shd w:val="clear" w:color="auto" w:fill="auto"/>
          </w:tcPr>
          <w:p w14:paraId="41F5927B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05015D2B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114F48" w:rsidRPr="00FE298D" w14:paraId="29218D44" w14:textId="77777777" w:rsidTr="00B952F4">
        <w:tc>
          <w:tcPr>
            <w:tcW w:w="705" w:type="dxa"/>
            <w:shd w:val="clear" w:color="auto" w:fill="auto"/>
            <w:vAlign w:val="center"/>
          </w:tcPr>
          <w:p w14:paraId="18D40290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259" w:type="dxa"/>
            <w:shd w:val="clear" w:color="auto" w:fill="auto"/>
          </w:tcPr>
          <w:p w14:paraId="18730503" w14:textId="77777777" w:rsidR="00114F48" w:rsidRPr="00504188" w:rsidRDefault="00114F48" w:rsidP="00B952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04188">
              <w:rPr>
                <w:rFonts w:asciiTheme="minorHAnsi" w:hAnsiTheme="minorHAnsi" w:cstheme="minorHAnsi"/>
                <w:b/>
              </w:rPr>
              <w:t>Roboty elektroenergetyczne, pomiar powykonawczy</w:t>
            </w:r>
          </w:p>
        </w:tc>
        <w:tc>
          <w:tcPr>
            <w:tcW w:w="2694" w:type="dxa"/>
            <w:shd w:val="clear" w:color="auto" w:fill="auto"/>
          </w:tcPr>
          <w:p w14:paraId="0F940E7F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3DFCDFC6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114F48" w:rsidRPr="00FE298D" w14:paraId="04B5EDC6" w14:textId="77777777" w:rsidTr="00B952F4">
        <w:tc>
          <w:tcPr>
            <w:tcW w:w="705" w:type="dxa"/>
            <w:shd w:val="clear" w:color="auto" w:fill="auto"/>
            <w:vAlign w:val="center"/>
          </w:tcPr>
          <w:p w14:paraId="0735377C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3259" w:type="dxa"/>
            <w:shd w:val="clear" w:color="auto" w:fill="auto"/>
          </w:tcPr>
          <w:p w14:paraId="1F9E31FE" w14:textId="77777777" w:rsidR="00114F48" w:rsidRPr="00504188" w:rsidRDefault="00114F48" w:rsidP="00B952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04188">
              <w:rPr>
                <w:rFonts w:asciiTheme="minorHAnsi" w:hAnsiTheme="minorHAnsi" w:cstheme="minorHAnsi"/>
                <w:b/>
              </w:rPr>
              <w:t>Nadzór inwestorski</w:t>
            </w:r>
          </w:p>
        </w:tc>
        <w:tc>
          <w:tcPr>
            <w:tcW w:w="2694" w:type="dxa"/>
            <w:shd w:val="clear" w:color="auto" w:fill="auto"/>
          </w:tcPr>
          <w:p w14:paraId="12F09B9E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338EB4AC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114F48" w:rsidRPr="00FE298D" w14:paraId="48383F01" w14:textId="77777777" w:rsidTr="00B952F4">
        <w:tc>
          <w:tcPr>
            <w:tcW w:w="705" w:type="dxa"/>
            <w:shd w:val="clear" w:color="auto" w:fill="auto"/>
            <w:vAlign w:val="center"/>
          </w:tcPr>
          <w:p w14:paraId="526F7CC0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3259" w:type="dxa"/>
            <w:shd w:val="clear" w:color="auto" w:fill="auto"/>
          </w:tcPr>
          <w:p w14:paraId="1A11B7F4" w14:textId="77777777" w:rsidR="00114F48" w:rsidRPr="00504188" w:rsidRDefault="00114F48" w:rsidP="00B952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04188">
              <w:rPr>
                <w:rFonts w:asciiTheme="minorHAnsi" w:hAnsiTheme="minorHAnsi" w:cstheme="minorHAnsi"/>
                <w:b/>
              </w:rPr>
              <w:t>Wykonanie i montaż tablic informacyjnych</w:t>
            </w:r>
          </w:p>
        </w:tc>
        <w:tc>
          <w:tcPr>
            <w:tcW w:w="2694" w:type="dxa"/>
            <w:shd w:val="clear" w:color="auto" w:fill="auto"/>
          </w:tcPr>
          <w:p w14:paraId="34CADC31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656E0164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F35E4A" w:rsidRPr="00FE298D" w14:paraId="13570028" w14:textId="77777777" w:rsidTr="00B952F4">
        <w:tc>
          <w:tcPr>
            <w:tcW w:w="705" w:type="dxa"/>
            <w:shd w:val="clear" w:color="auto" w:fill="auto"/>
            <w:vAlign w:val="center"/>
          </w:tcPr>
          <w:p w14:paraId="06743865" w14:textId="24C8F112" w:rsidR="00F35E4A" w:rsidRDefault="00F35E4A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3259" w:type="dxa"/>
            <w:shd w:val="clear" w:color="auto" w:fill="auto"/>
          </w:tcPr>
          <w:p w14:paraId="33A43C1B" w14:textId="692F19C5" w:rsidR="00F35E4A" w:rsidRPr="00504188" w:rsidRDefault="00F35E4A" w:rsidP="00B952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Inne…</w:t>
            </w:r>
            <w:bookmarkStart w:id="0" w:name="_GoBack"/>
            <w:bookmarkEnd w:id="0"/>
          </w:p>
        </w:tc>
        <w:tc>
          <w:tcPr>
            <w:tcW w:w="2694" w:type="dxa"/>
            <w:shd w:val="clear" w:color="auto" w:fill="auto"/>
          </w:tcPr>
          <w:p w14:paraId="3EA2A13D" w14:textId="77777777" w:rsidR="00F35E4A" w:rsidRPr="00FE298D" w:rsidRDefault="00F35E4A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00107B4E" w14:textId="77777777" w:rsidR="00F35E4A" w:rsidRPr="00FE298D" w:rsidRDefault="00F35E4A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114F48" w:rsidRPr="00FE298D" w14:paraId="4CF14E1B" w14:textId="77777777" w:rsidTr="00B952F4">
        <w:tc>
          <w:tcPr>
            <w:tcW w:w="3964" w:type="dxa"/>
            <w:gridSpan w:val="2"/>
            <w:shd w:val="clear" w:color="auto" w:fill="auto"/>
          </w:tcPr>
          <w:p w14:paraId="30D5F5DC" w14:textId="77777777" w:rsidR="00114F48" w:rsidRPr="00FE298D" w:rsidRDefault="00114F48" w:rsidP="00B952F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2694" w:type="dxa"/>
            <w:shd w:val="clear" w:color="auto" w:fill="auto"/>
          </w:tcPr>
          <w:p w14:paraId="1B45D35D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60CA537A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604E3307" w14:textId="77777777" w:rsidR="00114F48" w:rsidRDefault="00114F48" w:rsidP="00114F48">
      <w:pPr>
        <w:rPr>
          <w:rFonts w:asciiTheme="minorHAnsi" w:hAnsiTheme="minorHAnsi" w:cstheme="minorHAnsi"/>
          <w:b/>
        </w:rPr>
      </w:pPr>
    </w:p>
    <w:p w14:paraId="33088FDA" w14:textId="77777777" w:rsidR="00114F48" w:rsidRDefault="00114F48" w:rsidP="00114F48">
      <w:pPr>
        <w:ind w:left="2832" w:firstLine="708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>Razem netto:…………………… zł</w:t>
      </w:r>
    </w:p>
    <w:p w14:paraId="6A835EC8" w14:textId="77777777" w:rsidR="00114F48" w:rsidRDefault="00114F48" w:rsidP="00114F48">
      <w:pPr>
        <w:ind w:left="3540" w:firstLine="708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>VAT….. %</w:t>
      </w:r>
    </w:p>
    <w:p w14:paraId="4CD80E86" w14:textId="77777777" w:rsidR="00114F48" w:rsidRDefault="00114F48" w:rsidP="00114F48">
      <w:pPr>
        <w:ind w:left="2832" w:firstLine="708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>Ogółem brutto ………………… zł</w:t>
      </w:r>
    </w:p>
    <w:p w14:paraId="787D6B2B" w14:textId="77777777" w:rsidR="0027691F" w:rsidRPr="00FE298D" w:rsidRDefault="0027691F" w:rsidP="0027691F">
      <w:pPr>
        <w:ind w:firstLine="5387"/>
        <w:jc w:val="center"/>
        <w:rPr>
          <w:rFonts w:asciiTheme="minorHAnsi" w:hAnsiTheme="minorHAnsi" w:cstheme="minorHAnsi"/>
        </w:rPr>
      </w:pPr>
    </w:p>
    <w:p w14:paraId="7E854415" w14:textId="1871A83A" w:rsidR="0027691F" w:rsidRPr="00FE298D" w:rsidRDefault="0027691F" w:rsidP="0027691F">
      <w:pPr>
        <w:ind w:firstLine="5387"/>
        <w:jc w:val="center"/>
        <w:rPr>
          <w:rFonts w:asciiTheme="minorHAnsi" w:hAnsiTheme="minorHAnsi" w:cstheme="minorHAnsi"/>
        </w:rPr>
      </w:pPr>
    </w:p>
    <w:p w14:paraId="03B07897" w14:textId="77777777" w:rsidR="00BD5D61" w:rsidRDefault="00BD5D61"/>
    <w:sectPr w:rsidR="00BD5D61" w:rsidSect="0027163B">
      <w:headerReference w:type="default" r:id="rId6"/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4C046" w14:textId="77777777" w:rsidR="00547ECB" w:rsidRDefault="00547ECB" w:rsidP="0027691F">
      <w:pPr>
        <w:spacing w:after="0" w:line="240" w:lineRule="auto"/>
      </w:pPr>
      <w:r>
        <w:separator/>
      </w:r>
    </w:p>
  </w:endnote>
  <w:endnote w:type="continuationSeparator" w:id="0">
    <w:p w14:paraId="412C0D91" w14:textId="77777777" w:rsidR="00547ECB" w:rsidRDefault="00547ECB" w:rsidP="0027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574ED" w14:textId="77777777" w:rsidR="00547ECB" w:rsidRDefault="00547ECB" w:rsidP="0027691F">
      <w:pPr>
        <w:spacing w:after="0" w:line="240" w:lineRule="auto"/>
      </w:pPr>
      <w:r>
        <w:separator/>
      </w:r>
    </w:p>
  </w:footnote>
  <w:footnote w:type="continuationSeparator" w:id="0">
    <w:p w14:paraId="1F4EFAB3" w14:textId="77777777" w:rsidR="00547ECB" w:rsidRDefault="00547ECB" w:rsidP="0027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2A7C7" w14:textId="44139A97" w:rsidR="0027691F" w:rsidRDefault="0027691F">
    <w:pPr>
      <w:pStyle w:val="Nagwek"/>
    </w:pPr>
    <w:r>
      <w:t>Znak sprawy: ZP.271.37.2019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1B"/>
    <w:rsid w:val="000E6E1B"/>
    <w:rsid w:val="00114F48"/>
    <w:rsid w:val="0027163B"/>
    <w:rsid w:val="0027691F"/>
    <w:rsid w:val="00547ECB"/>
    <w:rsid w:val="00BD5D61"/>
    <w:rsid w:val="00CE2D40"/>
    <w:rsid w:val="00D73B5F"/>
    <w:rsid w:val="00F3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7FF6"/>
  <w15:chartTrackingRefBased/>
  <w15:docId w15:val="{15EC44E2-D5CD-460E-B743-F7376ECA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769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691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7691F"/>
  </w:style>
  <w:style w:type="paragraph" w:styleId="Stopka">
    <w:name w:val="footer"/>
    <w:basedOn w:val="Normalny"/>
    <w:link w:val="StopkaZnak"/>
    <w:uiPriority w:val="99"/>
    <w:unhideWhenUsed/>
    <w:rsid w:val="0027691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76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476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4</cp:revision>
  <dcterms:created xsi:type="dcterms:W3CDTF">2019-10-03T10:55:00Z</dcterms:created>
  <dcterms:modified xsi:type="dcterms:W3CDTF">2019-10-07T12:23:00Z</dcterms:modified>
</cp:coreProperties>
</file>