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DD" w:rsidRPr="006B0774" w:rsidRDefault="00DE65DD" w:rsidP="00DE65DD">
      <w:pPr>
        <w:widowControl w:val="0"/>
        <w:snapToGrid w:val="0"/>
        <w:spacing w:after="0" w:line="288" w:lineRule="auto"/>
        <w:jc w:val="both"/>
        <w:rPr>
          <w:rFonts w:ascii="Calibri" w:eastAsia="Times New Roman" w:hAnsi="Calibri" w:cs="Calibri"/>
          <w:b/>
        </w:rPr>
      </w:pPr>
      <w:r w:rsidRPr="006B0774">
        <w:rPr>
          <w:rFonts w:ascii="Calibri" w:eastAsia="Times New Roman" w:hAnsi="Calibri" w:cs="Calibri"/>
          <w:b/>
        </w:rPr>
        <w:t xml:space="preserve">  </w:t>
      </w:r>
    </w:p>
    <w:p w:rsidR="00DE65DD" w:rsidRPr="006B0774" w:rsidRDefault="00DE65DD" w:rsidP="00DE65D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rsidR="00DE65DD" w:rsidRPr="006B0774" w:rsidRDefault="00DE65DD" w:rsidP="00DE65DD">
      <w:pPr>
        <w:spacing w:after="0" w:line="288" w:lineRule="auto"/>
        <w:rPr>
          <w:rFonts w:ascii="Calibri" w:eastAsia="Times New Roman" w:hAnsi="Calibri" w:cs="Calibri"/>
        </w:rPr>
      </w:pPr>
    </w:p>
    <w:p w:rsidR="00DE65DD" w:rsidRPr="006B0774" w:rsidRDefault="00DE65DD" w:rsidP="00DE65D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……………………….(WZÓR)</w:t>
      </w:r>
    </w:p>
    <w:p w:rsidR="00DE65DD" w:rsidRPr="006B0774" w:rsidRDefault="00DE65DD" w:rsidP="00DE65DD">
      <w:pPr>
        <w:spacing w:after="0" w:line="288" w:lineRule="auto"/>
        <w:rPr>
          <w:rFonts w:ascii="Calibri" w:eastAsia="Times New Roman" w:hAnsi="Calibri" w:cs="Calibri"/>
        </w:rPr>
      </w:pP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zawarta w dniu ………….. r. pomiędzy:</w:t>
      </w:r>
    </w:p>
    <w:p w:rsidR="00DE65DD" w:rsidRPr="006B0774" w:rsidRDefault="00DE65DD" w:rsidP="00DE65D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rsidR="00DE65DD" w:rsidRPr="006B0774" w:rsidRDefault="00DE65DD" w:rsidP="00DE65D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rsidR="00DE65DD" w:rsidRPr="006B0774" w:rsidRDefault="00E81F29" w:rsidP="00DE65D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sidR="006B0774">
        <w:rPr>
          <w:rFonts w:ascii="Calibri" w:eastAsia="Times New Roman" w:hAnsi="Calibri" w:cs="Calibri"/>
          <w:b/>
          <w:kern w:val="3"/>
          <w:lang w:eastAsia="ar-SA"/>
        </w:rPr>
        <w:t>………………………………………………………….</w:t>
      </w:r>
    </w:p>
    <w:p w:rsidR="00E81F29" w:rsidRPr="006B0774" w:rsidRDefault="00E81F29" w:rsidP="00DE65D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p</w:t>
      </w:r>
      <w:r w:rsidR="00DE65DD" w:rsidRPr="006B0774">
        <w:rPr>
          <w:rFonts w:ascii="Calibri" w:eastAsia="Times New Roman" w:hAnsi="Calibri" w:cs="Calibri"/>
          <w:kern w:val="3"/>
          <w:lang w:eastAsia="ar-SA"/>
        </w:rPr>
        <w:t xml:space="preserve">rzy kontrasygnacie </w:t>
      </w:r>
      <w:r w:rsidRPr="006B0774">
        <w:rPr>
          <w:rFonts w:ascii="Calibri" w:eastAsia="Times New Roman" w:hAnsi="Calibri" w:cs="Calibri"/>
          <w:b/>
          <w:kern w:val="3"/>
          <w:lang w:eastAsia="ar-SA"/>
        </w:rPr>
        <w:t>………………………………………………………………………………</w:t>
      </w:r>
      <w:r w:rsidR="006B0774">
        <w:rPr>
          <w:rFonts w:ascii="Calibri" w:eastAsia="Times New Roman" w:hAnsi="Calibri" w:cs="Calibri"/>
          <w:b/>
          <w:kern w:val="3"/>
          <w:lang w:eastAsia="ar-SA"/>
        </w:rPr>
        <w:t>……………………………………………………</w:t>
      </w:r>
    </w:p>
    <w:p w:rsidR="00DE65DD" w:rsidRPr="006B0774" w:rsidRDefault="00DE65DD" w:rsidP="00DE65DD">
      <w:pPr>
        <w:spacing w:after="0" w:line="288" w:lineRule="auto"/>
        <w:jc w:val="both"/>
        <w:rPr>
          <w:rFonts w:ascii="Calibri" w:eastAsia="Times New Roman" w:hAnsi="Calibri" w:cs="Calibri"/>
        </w:rPr>
      </w:pPr>
      <w:r w:rsidRPr="006B0774">
        <w:rPr>
          <w:rFonts w:ascii="Calibri" w:eastAsia="Times New Roman" w:hAnsi="Calibri" w:cs="Calibri"/>
        </w:rPr>
        <w:t>a</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sidR="006B0774">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rsidR="00DE65DD" w:rsidRPr="006B0774" w:rsidRDefault="00DE65DD" w:rsidP="00DE65DD">
      <w:pPr>
        <w:spacing w:before="120" w:after="120"/>
        <w:jc w:val="both"/>
        <w:rPr>
          <w:rFonts w:ascii="Calibri" w:eastAsia="Times New Roman" w:hAnsi="Calibri" w:cs="Calibri"/>
        </w:rPr>
      </w:pPr>
      <w:r w:rsidRPr="006B0774">
        <w:rPr>
          <w:rFonts w:ascii="Calibri" w:eastAsia="Times New Roman" w:hAnsi="Calibri" w:cs="Calibri"/>
        </w:rPr>
        <w:t xml:space="preserve">w wyniku przeprowadzonego przez Zamawiającego postępowania o udzielenie zamówienia publicznego w trybie przetargu nieograniczonego na podstawie art. 39 ustawy z dnia 29 stycznia 2004 r. Prawo zamówień publicznych (tj. Dz. U. z 2017 r. poz. 1579 ze zm.), zgodnie z ofertą Wykonawcy z dnia ………….. r. oraz załączników do niej, </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rsidR="00DE65DD" w:rsidRPr="006B0774" w:rsidRDefault="00DE65DD" w:rsidP="00DE65DD">
      <w:pPr>
        <w:spacing w:before="120" w:after="120" w:line="288" w:lineRule="auto"/>
        <w:jc w:val="both"/>
        <w:rPr>
          <w:rFonts w:ascii="Calibri" w:eastAsia="Times New Roman" w:hAnsi="Calibri" w:cs="Calibri"/>
        </w:rPr>
      </w:pPr>
    </w:p>
    <w:p w:rsidR="00DE65DD" w:rsidRPr="006B0774" w:rsidRDefault="00DE65DD" w:rsidP="00DE65DD">
      <w:pPr>
        <w:spacing w:after="0" w:line="288" w:lineRule="auto"/>
        <w:jc w:val="center"/>
        <w:rPr>
          <w:rFonts w:ascii="Calibri" w:eastAsia="Times New Roman" w:hAnsi="Calibri" w:cs="Calibri"/>
          <w:b/>
        </w:rPr>
      </w:pPr>
      <w:r w:rsidRPr="006B0774">
        <w:rPr>
          <w:rFonts w:ascii="Calibri" w:eastAsia="Times New Roman" w:hAnsi="Calibri" w:cs="Calibri"/>
          <w:b/>
        </w:rPr>
        <w:t>§ 1.</w:t>
      </w:r>
    </w:p>
    <w:p w:rsidR="00CC46F0" w:rsidRPr="00CC46F0" w:rsidRDefault="00CC46F0" w:rsidP="00CC46F0">
      <w:pPr>
        <w:numPr>
          <w:ilvl w:val="0"/>
          <w:numId w:val="35"/>
        </w:numPr>
        <w:spacing w:after="0"/>
        <w:ind w:left="284"/>
        <w:jc w:val="both"/>
        <w:rPr>
          <w:rFonts w:eastAsia="Times New Roman" w:cstheme="minorHAnsi"/>
        </w:rPr>
      </w:pPr>
      <w:r w:rsidRPr="00CC46F0">
        <w:rPr>
          <w:rFonts w:eastAsia="Times New Roman" w:cstheme="minorHAnsi"/>
        </w:rPr>
        <w:t xml:space="preserve">Na podstawie niniejszej umowy Zamawiający zleca, a Wykonawca zobowiązuje się wykonać zadanie inwestycyjne pn.: </w:t>
      </w:r>
      <w:r w:rsidRPr="00CC46F0">
        <w:rPr>
          <w:rFonts w:eastAsia="Times New Roman" w:cstheme="minorHAnsi"/>
          <w:b/>
        </w:rPr>
        <w:t>„Rewaloryzacja Parku w Patrykach (gmina Purda)”</w:t>
      </w:r>
      <w:r w:rsidRPr="00CC46F0">
        <w:rPr>
          <w:rFonts w:eastAsia="Times New Roman" w:cstheme="minorHAnsi"/>
        </w:rPr>
        <w:t>.</w:t>
      </w:r>
    </w:p>
    <w:p w:rsidR="00CC46F0" w:rsidRPr="00CC46F0" w:rsidRDefault="00CC46F0" w:rsidP="00CC46F0">
      <w:pPr>
        <w:numPr>
          <w:ilvl w:val="0"/>
          <w:numId w:val="35"/>
        </w:numPr>
        <w:spacing w:after="0"/>
        <w:ind w:left="284"/>
        <w:jc w:val="both"/>
        <w:rPr>
          <w:rFonts w:eastAsia="Times New Roman" w:cstheme="minorHAnsi"/>
        </w:rPr>
      </w:pPr>
      <w:r w:rsidRPr="00CC46F0">
        <w:rPr>
          <w:rFonts w:eastAsia="Times New Roman" w:cstheme="minorHAnsi"/>
        </w:rPr>
        <w:t>Przedmiot zamówienia jest współfinasowany przez Unię Europejską w ramach Europejskiego Funduszu Rozwoju Regionalnego Programu Operacyjnego Województwa Warmińsko-Mazurskiego na lata 2014- 2020. Osi Priorytetowa 5 Środowisko przyrodnicze i racjonalne wykorzystanie zasobów, Działanie 5.3 Ochrona różnorodności biologicznej”.</w:t>
      </w:r>
    </w:p>
    <w:p w:rsidR="00CC46F0" w:rsidRPr="00CC46F0" w:rsidRDefault="00CC46F0" w:rsidP="00CC46F0">
      <w:pPr>
        <w:numPr>
          <w:ilvl w:val="0"/>
          <w:numId w:val="35"/>
        </w:numPr>
        <w:spacing w:after="0"/>
        <w:ind w:left="284"/>
        <w:jc w:val="both"/>
        <w:rPr>
          <w:rFonts w:eastAsia="Times New Roman" w:cstheme="minorHAnsi"/>
        </w:rPr>
      </w:pPr>
      <w:r w:rsidRPr="00CC46F0">
        <w:rPr>
          <w:rFonts w:eastAsia="Times New Roman" w:cstheme="minorHAnsi"/>
        </w:rPr>
        <w:t xml:space="preserve">Na przedmiot zamówienia składają się roboty budowlane </w:t>
      </w:r>
      <w:r w:rsidRPr="00CC46F0">
        <w:rPr>
          <w:rFonts w:eastAsia="Calibri" w:cstheme="minorHAnsi"/>
          <w:lang w:eastAsia="en-US"/>
        </w:rPr>
        <w:t>związane z rewaloryzacją parku w Patrykach (gmina Purda), leżącego na  działce o nr ew. 128/27, fragmencie działki 128/26 oraz fragmencie działki o nr ew. 128/29 (obręb Patryki, gmina Purda), polegające na:</w:t>
      </w:r>
    </w:p>
    <w:p w:rsidR="00CC46F0" w:rsidRPr="00CC46F0" w:rsidRDefault="00CC46F0" w:rsidP="001E644C">
      <w:pPr>
        <w:numPr>
          <w:ilvl w:val="0"/>
          <w:numId w:val="44"/>
        </w:numPr>
        <w:spacing w:after="160"/>
        <w:contextualSpacing/>
        <w:jc w:val="both"/>
        <w:rPr>
          <w:rFonts w:eastAsia="Calibri" w:cstheme="minorHAnsi"/>
          <w:lang w:eastAsia="en-US"/>
        </w:rPr>
      </w:pPr>
      <w:bookmarkStart w:id="0" w:name="_Hlk514919610"/>
      <w:r w:rsidRPr="00CC46F0">
        <w:rPr>
          <w:rFonts w:eastAsia="Calibri" w:cstheme="minorHAnsi"/>
          <w:lang w:eastAsia="en-US"/>
        </w:rPr>
        <w:t>Uprzątnięciu terenu parku  z odpadów budowlanych (gruz itp.) oraz śmieci, a także usunięciu wskazanych przez Zlecającego pozostałości po wtórnych obiektach budowlanych (nieuzasadnionych historycznie) wraz z wywozem i utylizacją odpadów.</w:t>
      </w:r>
    </w:p>
    <w:p w:rsidR="00CC46F0" w:rsidRPr="00CC46F0" w:rsidRDefault="00CC46F0" w:rsidP="001E644C">
      <w:pPr>
        <w:numPr>
          <w:ilvl w:val="0"/>
          <w:numId w:val="44"/>
        </w:numPr>
        <w:spacing w:after="160"/>
        <w:contextualSpacing/>
        <w:jc w:val="both"/>
        <w:rPr>
          <w:rFonts w:eastAsia="Calibri" w:cstheme="minorHAnsi"/>
          <w:lang w:eastAsia="en-US"/>
        </w:rPr>
      </w:pPr>
      <w:r w:rsidRPr="00CC46F0">
        <w:rPr>
          <w:rFonts w:eastAsia="Calibri" w:cstheme="minorHAnsi"/>
          <w:lang w:eastAsia="en-US"/>
        </w:rPr>
        <w:t>Prace przygotowawcze:</w:t>
      </w:r>
    </w:p>
    <w:p w:rsidR="00CC46F0" w:rsidRPr="00CC46F0" w:rsidRDefault="00CC46F0" w:rsidP="001E644C">
      <w:pPr>
        <w:numPr>
          <w:ilvl w:val="0"/>
          <w:numId w:val="45"/>
        </w:numPr>
        <w:spacing w:after="160"/>
        <w:contextualSpacing/>
        <w:jc w:val="both"/>
        <w:rPr>
          <w:rFonts w:eastAsia="Calibri" w:cstheme="minorHAnsi"/>
          <w:lang w:eastAsia="en-US"/>
        </w:rPr>
      </w:pPr>
      <w:r w:rsidRPr="00CC46F0">
        <w:rPr>
          <w:rFonts w:eastAsia="Calibri" w:cstheme="minorHAnsi"/>
          <w:lang w:eastAsia="en-US"/>
        </w:rPr>
        <w:t>Prace ziemne - przygotowanie terenu pod nowe nasadzenia, zaprawianie dołów ziemią urodzajną, przygotowanie terenu pod łąki kwietne przy zachowaniu jak największej ilości grądowych gatunków runa parkowego (m.in. płatów przylaszczek).</w:t>
      </w:r>
    </w:p>
    <w:p w:rsidR="00CC46F0" w:rsidRPr="00CC46F0" w:rsidRDefault="00CC46F0" w:rsidP="001E644C">
      <w:pPr>
        <w:numPr>
          <w:ilvl w:val="0"/>
          <w:numId w:val="45"/>
        </w:numPr>
        <w:spacing w:after="160"/>
        <w:contextualSpacing/>
        <w:jc w:val="both"/>
        <w:rPr>
          <w:rFonts w:eastAsia="Calibri" w:cstheme="minorHAnsi"/>
          <w:lang w:eastAsia="en-US"/>
        </w:rPr>
      </w:pPr>
      <w:r w:rsidRPr="00CC46F0">
        <w:rPr>
          <w:rFonts w:eastAsia="Calibri" w:cstheme="minorHAnsi"/>
          <w:lang w:eastAsia="en-US"/>
        </w:rPr>
        <w:t>Przygotowanie gruntu pod obsadzenie roślinami zielnymi i pnączami - Ręczne przekopanie gleby z jej oczyszczeniem na gruncie kat. III.</w:t>
      </w:r>
    </w:p>
    <w:p w:rsidR="00CC46F0" w:rsidRPr="00CC46F0" w:rsidRDefault="00CC46F0" w:rsidP="001E644C">
      <w:pPr>
        <w:numPr>
          <w:ilvl w:val="0"/>
          <w:numId w:val="45"/>
        </w:numPr>
        <w:spacing w:after="160"/>
        <w:contextualSpacing/>
        <w:jc w:val="both"/>
        <w:rPr>
          <w:rFonts w:eastAsia="Calibri" w:cstheme="minorHAnsi"/>
          <w:lang w:eastAsia="en-US"/>
        </w:rPr>
      </w:pPr>
      <w:r w:rsidRPr="00CC46F0">
        <w:rPr>
          <w:rFonts w:eastAsia="Calibri" w:cstheme="minorHAnsi"/>
          <w:lang w:eastAsia="en-US"/>
        </w:rPr>
        <w:lastRenderedPageBreak/>
        <w:t>Przygotowanie gruntu pod obsadzenie roślinami zielnymi i pnączami - Ręczne rozścielenie kory ściółkowej (2 cm).</w:t>
      </w:r>
    </w:p>
    <w:p w:rsidR="00CC46F0" w:rsidRPr="00CC46F0" w:rsidRDefault="00CC46F0" w:rsidP="001E644C">
      <w:pPr>
        <w:numPr>
          <w:ilvl w:val="0"/>
          <w:numId w:val="45"/>
        </w:numPr>
        <w:spacing w:after="160"/>
        <w:contextualSpacing/>
        <w:jc w:val="both"/>
        <w:rPr>
          <w:rFonts w:eastAsia="Calibri" w:cstheme="minorHAnsi"/>
          <w:lang w:eastAsia="en-US"/>
        </w:rPr>
      </w:pPr>
      <w:r w:rsidRPr="00CC46F0">
        <w:rPr>
          <w:rFonts w:eastAsia="Calibri" w:cstheme="minorHAnsi"/>
          <w:lang w:eastAsia="en-US"/>
        </w:rPr>
        <w:t>Przygotowanie gruntu pod obsadzenie roślinami zielnymi i pnączami - Rozścielenie ziemi urodzajnej (warstwa 2 cm).</w:t>
      </w:r>
    </w:p>
    <w:p w:rsidR="00CC46F0" w:rsidRPr="00CC46F0" w:rsidRDefault="00CC46F0" w:rsidP="001E644C">
      <w:pPr>
        <w:numPr>
          <w:ilvl w:val="0"/>
          <w:numId w:val="45"/>
        </w:numPr>
        <w:spacing w:after="160"/>
        <w:contextualSpacing/>
        <w:jc w:val="both"/>
        <w:rPr>
          <w:rFonts w:eastAsia="Calibri" w:cstheme="minorHAnsi"/>
          <w:lang w:eastAsia="en-US"/>
        </w:rPr>
      </w:pPr>
      <w:r w:rsidRPr="00CC46F0">
        <w:rPr>
          <w:rFonts w:eastAsia="Calibri" w:cstheme="minorHAnsi"/>
          <w:lang w:eastAsia="en-US"/>
        </w:rPr>
        <w:t>Zabezpieczenie istniejących drzew zagrożonych w czasie realizacji projektu.</w:t>
      </w:r>
    </w:p>
    <w:p w:rsidR="00CC46F0" w:rsidRPr="00CC46F0" w:rsidRDefault="00CC46F0" w:rsidP="001E644C">
      <w:pPr>
        <w:numPr>
          <w:ilvl w:val="0"/>
          <w:numId w:val="44"/>
        </w:numPr>
        <w:spacing w:after="160"/>
        <w:contextualSpacing/>
        <w:jc w:val="both"/>
        <w:rPr>
          <w:rFonts w:eastAsia="Calibri" w:cstheme="minorHAnsi"/>
          <w:lang w:eastAsia="en-US"/>
        </w:rPr>
      </w:pPr>
      <w:r w:rsidRPr="00CC46F0">
        <w:rPr>
          <w:rFonts w:eastAsia="Calibri" w:cstheme="minorHAnsi"/>
          <w:lang w:eastAsia="en-US"/>
        </w:rPr>
        <w:t>Wykonaniu zabiegów pielęgnacyjnych w drzewostanie parkowym polegające na cięciach pielęgnacyjnych oraz specjalistycznych zabiegach pielęgnacyjnych,;</w:t>
      </w:r>
    </w:p>
    <w:p w:rsidR="00CC46F0" w:rsidRPr="00CC46F0" w:rsidRDefault="00CC46F0" w:rsidP="001E644C">
      <w:pPr>
        <w:numPr>
          <w:ilvl w:val="0"/>
          <w:numId w:val="44"/>
        </w:numPr>
        <w:spacing w:after="160"/>
        <w:contextualSpacing/>
        <w:jc w:val="both"/>
        <w:rPr>
          <w:rFonts w:eastAsia="Calibri" w:cstheme="minorHAnsi"/>
          <w:lang w:eastAsia="en-US"/>
        </w:rPr>
      </w:pPr>
      <w:r w:rsidRPr="00CC46F0">
        <w:rPr>
          <w:rFonts w:eastAsia="Calibri" w:cstheme="minorHAnsi"/>
          <w:lang w:eastAsia="en-US"/>
        </w:rPr>
        <w:t xml:space="preserve">Dostarczeniu roślin oraz dokonaniu nasadzeń roślinności zgodnie z dokumentacją projektową: </w:t>
      </w:r>
    </w:p>
    <w:p w:rsidR="00CC46F0" w:rsidRPr="00CC46F0" w:rsidRDefault="00CC46F0" w:rsidP="001E644C">
      <w:pPr>
        <w:numPr>
          <w:ilvl w:val="0"/>
          <w:numId w:val="46"/>
        </w:numPr>
        <w:spacing w:after="160"/>
        <w:contextualSpacing/>
        <w:jc w:val="both"/>
        <w:rPr>
          <w:rFonts w:eastAsia="Calibri" w:cstheme="minorHAnsi"/>
          <w:lang w:eastAsia="en-US"/>
        </w:rPr>
      </w:pPr>
      <w:r w:rsidRPr="00CC46F0">
        <w:rPr>
          <w:rFonts w:eastAsia="Calibri" w:cstheme="minorHAnsi"/>
          <w:lang w:eastAsia="en-US"/>
        </w:rPr>
        <w:t>Obsadzanie kwietników roślinami cebulkowymi,</w:t>
      </w:r>
    </w:p>
    <w:p w:rsidR="00CC46F0" w:rsidRPr="00CC46F0" w:rsidRDefault="00CC46F0" w:rsidP="001E644C">
      <w:pPr>
        <w:numPr>
          <w:ilvl w:val="0"/>
          <w:numId w:val="46"/>
        </w:numPr>
        <w:spacing w:after="160"/>
        <w:contextualSpacing/>
        <w:jc w:val="both"/>
        <w:rPr>
          <w:rFonts w:eastAsia="Calibri" w:cstheme="minorHAnsi"/>
          <w:lang w:eastAsia="en-US"/>
        </w:rPr>
      </w:pPr>
      <w:r w:rsidRPr="00CC46F0">
        <w:rPr>
          <w:rFonts w:eastAsia="Calibri" w:cstheme="minorHAnsi"/>
          <w:lang w:eastAsia="en-US"/>
        </w:rPr>
        <w:t>Obsadzenie kwietników roślinami zielnymi i pnączami,</w:t>
      </w:r>
    </w:p>
    <w:p w:rsidR="00CC46F0" w:rsidRPr="00CC46F0" w:rsidRDefault="00CC46F0" w:rsidP="001E644C">
      <w:pPr>
        <w:numPr>
          <w:ilvl w:val="0"/>
          <w:numId w:val="46"/>
        </w:numPr>
        <w:spacing w:after="160"/>
        <w:contextualSpacing/>
        <w:jc w:val="both"/>
        <w:rPr>
          <w:rFonts w:eastAsia="Calibri" w:cstheme="minorHAnsi"/>
          <w:lang w:eastAsia="en-US"/>
        </w:rPr>
      </w:pPr>
      <w:r w:rsidRPr="00CC46F0">
        <w:rPr>
          <w:rFonts w:eastAsia="Calibri" w:cstheme="minorHAnsi"/>
          <w:lang w:eastAsia="en-US"/>
        </w:rPr>
        <w:t>Sadzenie drzew z zaprawą dołów,</w:t>
      </w:r>
    </w:p>
    <w:p w:rsidR="00CC46F0" w:rsidRPr="00CC46F0" w:rsidRDefault="00CC46F0" w:rsidP="001E644C">
      <w:pPr>
        <w:numPr>
          <w:ilvl w:val="0"/>
          <w:numId w:val="46"/>
        </w:numPr>
        <w:spacing w:after="160"/>
        <w:contextualSpacing/>
        <w:jc w:val="both"/>
        <w:rPr>
          <w:rFonts w:eastAsia="Calibri" w:cstheme="minorHAnsi"/>
          <w:lang w:eastAsia="en-US"/>
        </w:rPr>
      </w:pPr>
      <w:r w:rsidRPr="00CC46F0">
        <w:rPr>
          <w:rFonts w:eastAsia="Calibri" w:cstheme="minorHAnsi"/>
          <w:lang w:eastAsia="en-US"/>
        </w:rPr>
        <w:t>Sadzenie krzewów z zaprawą dołów,</w:t>
      </w:r>
    </w:p>
    <w:p w:rsidR="00CC46F0" w:rsidRPr="00CC46F0" w:rsidRDefault="00CC46F0" w:rsidP="001E644C">
      <w:pPr>
        <w:numPr>
          <w:ilvl w:val="0"/>
          <w:numId w:val="46"/>
        </w:numPr>
        <w:spacing w:after="160"/>
        <w:contextualSpacing/>
        <w:jc w:val="both"/>
        <w:rPr>
          <w:rFonts w:eastAsia="Calibri" w:cstheme="minorHAnsi"/>
          <w:lang w:eastAsia="en-US"/>
        </w:rPr>
      </w:pPr>
      <w:r w:rsidRPr="00CC46F0">
        <w:rPr>
          <w:rFonts w:eastAsia="Calibri" w:cstheme="minorHAnsi"/>
          <w:lang w:eastAsia="en-US"/>
        </w:rPr>
        <w:t>Wykonanie runa parkowego – uzupełnienie nasadzeń.</w:t>
      </w:r>
    </w:p>
    <w:p w:rsidR="00CC46F0" w:rsidRPr="00CC46F0" w:rsidRDefault="00CC46F0" w:rsidP="001E644C">
      <w:pPr>
        <w:numPr>
          <w:ilvl w:val="0"/>
          <w:numId w:val="44"/>
        </w:numPr>
        <w:spacing w:after="160"/>
        <w:contextualSpacing/>
        <w:jc w:val="both"/>
        <w:rPr>
          <w:rFonts w:eastAsia="Calibri" w:cstheme="minorHAnsi"/>
          <w:lang w:eastAsia="en-US"/>
        </w:rPr>
      </w:pPr>
      <w:r w:rsidRPr="00CC46F0">
        <w:rPr>
          <w:rFonts w:eastAsia="Calibri" w:cstheme="minorHAnsi"/>
          <w:lang w:eastAsia="en-US"/>
        </w:rPr>
        <w:t>Założeniu łąki kwietnej zgodnie z dokumentacją projektową.</w:t>
      </w:r>
    </w:p>
    <w:p w:rsidR="00CC46F0" w:rsidRPr="00CC46F0" w:rsidRDefault="00CC46F0" w:rsidP="001E644C">
      <w:pPr>
        <w:numPr>
          <w:ilvl w:val="0"/>
          <w:numId w:val="44"/>
        </w:numPr>
        <w:spacing w:after="160"/>
        <w:contextualSpacing/>
        <w:jc w:val="both"/>
        <w:rPr>
          <w:rFonts w:eastAsia="Calibri" w:cstheme="minorHAnsi"/>
          <w:lang w:eastAsia="en-US"/>
        </w:rPr>
      </w:pPr>
      <w:r w:rsidRPr="00CC46F0">
        <w:rPr>
          <w:rFonts w:eastAsia="Calibri" w:cstheme="minorHAnsi"/>
          <w:lang w:eastAsia="en-US"/>
        </w:rPr>
        <w:t xml:space="preserve">Stworzeniu systemu komunikacyjnego tj. ścieżek o szerokości 1,5m wykonanych z nawierzchni </w:t>
      </w:r>
      <w:proofErr w:type="spellStart"/>
      <w:r w:rsidRPr="00CC46F0">
        <w:rPr>
          <w:rFonts w:eastAsia="Calibri" w:cstheme="minorHAnsi"/>
          <w:lang w:eastAsia="en-US"/>
        </w:rPr>
        <w:t>mineralno</w:t>
      </w:r>
      <w:proofErr w:type="spellEnd"/>
      <w:r w:rsidRPr="00CC46F0">
        <w:rPr>
          <w:rFonts w:eastAsia="Calibri" w:cstheme="minorHAnsi"/>
          <w:lang w:eastAsia="en-US"/>
        </w:rPr>
        <w:t xml:space="preserve"> - żywicznej o łącznej długości 615 m oraz ścieżek w postaci strzyżeń w łąkach kwietnych o szerokości 1,2m o łącznej długości 270 </w:t>
      </w:r>
      <w:proofErr w:type="spellStart"/>
      <w:r w:rsidRPr="00CC46F0">
        <w:rPr>
          <w:rFonts w:eastAsia="Calibri" w:cstheme="minorHAnsi"/>
          <w:lang w:eastAsia="en-US"/>
        </w:rPr>
        <w:t>mb</w:t>
      </w:r>
      <w:proofErr w:type="spellEnd"/>
      <w:r w:rsidRPr="00CC46F0">
        <w:rPr>
          <w:rFonts w:eastAsia="Calibri" w:cstheme="minorHAnsi"/>
          <w:lang w:eastAsia="en-US"/>
        </w:rPr>
        <w:t xml:space="preserve"> i trwałe oznaczenie ich przebiegu </w:t>
      </w:r>
      <w:r w:rsidRPr="00CC46F0">
        <w:rPr>
          <w:rFonts w:eastAsia="Calibri" w:cstheme="minorHAnsi"/>
          <w:lang w:eastAsia="en-US"/>
        </w:rPr>
        <w:br/>
        <w:t>w terenie drewnianymi palikami.</w:t>
      </w:r>
    </w:p>
    <w:p w:rsidR="00CC46F0" w:rsidRPr="00CC46F0" w:rsidRDefault="00CC46F0" w:rsidP="001E644C">
      <w:pPr>
        <w:numPr>
          <w:ilvl w:val="0"/>
          <w:numId w:val="47"/>
        </w:numPr>
        <w:spacing w:after="160"/>
        <w:contextualSpacing/>
        <w:jc w:val="both"/>
        <w:rPr>
          <w:rFonts w:eastAsia="Calibri" w:cstheme="minorHAnsi"/>
          <w:lang w:eastAsia="en-US"/>
        </w:rPr>
      </w:pPr>
      <w:r w:rsidRPr="00CC46F0">
        <w:rPr>
          <w:rFonts w:eastAsia="Calibri" w:cstheme="minorHAnsi"/>
          <w:lang w:eastAsia="en-US"/>
        </w:rPr>
        <w:t xml:space="preserve">Nawierzchnia z mieszanek </w:t>
      </w:r>
      <w:proofErr w:type="spellStart"/>
      <w:r w:rsidRPr="00CC46F0">
        <w:rPr>
          <w:rFonts w:eastAsia="Calibri" w:cstheme="minorHAnsi"/>
          <w:lang w:eastAsia="en-US"/>
        </w:rPr>
        <w:t>mineralno</w:t>
      </w:r>
      <w:proofErr w:type="spellEnd"/>
      <w:r w:rsidRPr="00CC46F0">
        <w:rPr>
          <w:rFonts w:eastAsia="Calibri" w:cstheme="minorHAnsi"/>
          <w:lang w:eastAsia="en-US"/>
        </w:rPr>
        <w:t xml:space="preserve"> – żywicznych grubość po zagęszczeniu 3 cm,</w:t>
      </w:r>
    </w:p>
    <w:p w:rsidR="00CC46F0" w:rsidRPr="00CC46F0" w:rsidRDefault="00CC46F0" w:rsidP="001E644C">
      <w:pPr>
        <w:numPr>
          <w:ilvl w:val="0"/>
          <w:numId w:val="47"/>
        </w:numPr>
        <w:spacing w:after="160"/>
        <w:contextualSpacing/>
        <w:jc w:val="both"/>
        <w:rPr>
          <w:rFonts w:eastAsia="Calibri" w:cstheme="minorHAnsi"/>
          <w:lang w:eastAsia="en-US"/>
        </w:rPr>
      </w:pPr>
      <w:r w:rsidRPr="00CC46F0">
        <w:rPr>
          <w:rFonts w:eastAsia="Calibri" w:cstheme="minorHAnsi"/>
          <w:lang w:eastAsia="en-US"/>
        </w:rPr>
        <w:t>Podbudowa z kruszywa łamanego - warstwa dolna o grubości po zagęszczeniu 12 cm,</w:t>
      </w:r>
    </w:p>
    <w:p w:rsidR="00CC46F0" w:rsidRPr="00CC46F0" w:rsidRDefault="00CC46F0" w:rsidP="001E644C">
      <w:pPr>
        <w:numPr>
          <w:ilvl w:val="0"/>
          <w:numId w:val="47"/>
        </w:numPr>
        <w:spacing w:after="160"/>
        <w:contextualSpacing/>
        <w:jc w:val="both"/>
        <w:rPr>
          <w:rFonts w:eastAsia="Calibri" w:cstheme="minorHAnsi"/>
          <w:lang w:eastAsia="en-US"/>
        </w:rPr>
      </w:pPr>
      <w:r w:rsidRPr="00CC46F0">
        <w:rPr>
          <w:rFonts w:eastAsia="Calibri" w:cstheme="minorHAnsi"/>
          <w:lang w:eastAsia="en-US"/>
        </w:rPr>
        <w:t>Podbudowa z kruszywa łamanego - warstwa górna o grubości po zagęszczeniu 5 cm,</w:t>
      </w:r>
    </w:p>
    <w:p w:rsidR="00CC46F0" w:rsidRPr="00CC46F0" w:rsidRDefault="00CC46F0" w:rsidP="001E644C">
      <w:pPr>
        <w:numPr>
          <w:ilvl w:val="0"/>
          <w:numId w:val="47"/>
        </w:numPr>
        <w:spacing w:after="160"/>
        <w:contextualSpacing/>
        <w:jc w:val="both"/>
        <w:rPr>
          <w:rFonts w:eastAsia="Calibri" w:cstheme="minorHAnsi"/>
          <w:lang w:eastAsia="en-US"/>
        </w:rPr>
      </w:pPr>
      <w:r w:rsidRPr="00CC46F0">
        <w:rPr>
          <w:rFonts w:eastAsia="Calibri" w:cstheme="minorHAnsi"/>
          <w:lang w:eastAsia="en-US"/>
        </w:rPr>
        <w:t>Ręczne profilowanie i zagęszczenie podłoża pod warstwy konstrukcyjne nawierzchni w gruncie kat. III-IV,</w:t>
      </w:r>
    </w:p>
    <w:p w:rsidR="00CC46F0" w:rsidRPr="00CC46F0" w:rsidRDefault="00CC46F0" w:rsidP="001E644C">
      <w:pPr>
        <w:numPr>
          <w:ilvl w:val="0"/>
          <w:numId w:val="47"/>
        </w:numPr>
        <w:spacing w:after="160"/>
        <w:contextualSpacing/>
        <w:jc w:val="both"/>
        <w:rPr>
          <w:rFonts w:eastAsia="Calibri" w:cstheme="minorHAnsi"/>
          <w:lang w:eastAsia="en-US"/>
        </w:rPr>
      </w:pPr>
      <w:r w:rsidRPr="00CC46F0">
        <w:rPr>
          <w:rFonts w:eastAsia="Calibri" w:cstheme="minorHAnsi"/>
          <w:lang w:eastAsia="en-US"/>
        </w:rPr>
        <w:t xml:space="preserve">Ręczne wykonanie koryta na całej szerokości ścieżki w gruncie kat. III-IV głębokości </w:t>
      </w:r>
      <w:r w:rsidRPr="00CC46F0">
        <w:rPr>
          <w:rFonts w:eastAsia="Calibri" w:cstheme="minorHAnsi"/>
          <w:lang w:eastAsia="en-US"/>
        </w:rPr>
        <w:br/>
        <w:t>20 cm.</w:t>
      </w:r>
    </w:p>
    <w:p w:rsidR="00CC46F0" w:rsidRPr="00CC46F0" w:rsidRDefault="00CC46F0" w:rsidP="001E644C">
      <w:pPr>
        <w:numPr>
          <w:ilvl w:val="0"/>
          <w:numId w:val="44"/>
        </w:numPr>
        <w:spacing w:after="160"/>
        <w:contextualSpacing/>
        <w:jc w:val="both"/>
        <w:rPr>
          <w:rFonts w:eastAsia="Calibri" w:cstheme="minorHAnsi"/>
          <w:lang w:eastAsia="en-US"/>
        </w:rPr>
      </w:pPr>
      <w:r w:rsidRPr="00CC46F0">
        <w:rPr>
          <w:rFonts w:eastAsia="Calibri" w:cstheme="minorHAnsi"/>
          <w:lang w:eastAsia="en-US"/>
        </w:rPr>
        <w:t>Wykonaniu, dostarczeniu, montażu na terenie parku małej architektury, tj.:</w:t>
      </w:r>
    </w:p>
    <w:bookmarkEnd w:id="0"/>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Ławka z oparciem - 9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Ławka bez oparcia - 16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Kosz na śmieci - 10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Altana duża – zielona klasa z tablicami informacyjnymi (wraz z projektem treści tablicy i udogodnieniami dla osób z różnymi typami niepełnosprawności) - 1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Ażurowa altana - 2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Budka lęgowa dla nietoperzy –4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Budka lęgowa dla ptaków (typ A) –8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Budka lęgowa dla ptaków (typ B) –7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Karmnik - 1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Tablice informacyjna duża (wraz z projektem treści tablicy i udogodnieniami dla osób z różnymi typami niepełnosprawności) - 2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Tablica informacyjna mała (wraz z projektem treści tablicy i udogodnieniami dla osób z różnymi typami niepełnosprawności) - 7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 xml:space="preserve">Tablica </w:t>
      </w:r>
      <w:proofErr w:type="spellStart"/>
      <w:r w:rsidRPr="00CC46F0">
        <w:rPr>
          <w:rFonts w:eastAsia="Calibri" w:cstheme="minorHAnsi"/>
          <w:lang w:eastAsia="en-US"/>
        </w:rPr>
        <w:t>plexi</w:t>
      </w:r>
      <w:proofErr w:type="spellEnd"/>
      <w:r w:rsidRPr="00CC46F0">
        <w:rPr>
          <w:rFonts w:eastAsia="Calibri" w:cstheme="minorHAnsi"/>
          <w:lang w:eastAsia="en-US"/>
        </w:rPr>
        <w:t xml:space="preserve"> z rysunkiem dworu (wraz z projektem treści tablicy i udogodnieniami dla osób z różnymi typami niepełnosprawności) – 1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 xml:space="preserve">Tablica informacyjna z domkiem dla owadów (wraz z projektem treści tablicy </w:t>
      </w:r>
      <w:r w:rsidRPr="00CC46F0">
        <w:rPr>
          <w:rFonts w:eastAsia="Calibri" w:cstheme="minorHAnsi"/>
          <w:lang w:eastAsia="en-US"/>
        </w:rPr>
        <w:br/>
        <w:t>i udogodnieniami dla osób z różnymi typami niepełnosprawności) – 1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lastRenderedPageBreak/>
        <w:t>Projekt tablic informacyjnych (treść oraz grafika) z opracowanie materiałów dostosowanych do osób z niepełnosprawnościami – 14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Sterta pni o powierzchni 5m³ (drewno liściaste) - 2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Tabliczki informacyjne z nazwami drzew i krzewów - 50 szt.;</w:t>
      </w:r>
    </w:p>
    <w:p w:rsidR="00CC46F0" w:rsidRPr="00CC46F0" w:rsidRDefault="00CC46F0" w:rsidP="001E644C">
      <w:pPr>
        <w:numPr>
          <w:ilvl w:val="0"/>
          <w:numId w:val="48"/>
        </w:numPr>
        <w:spacing w:after="160"/>
        <w:contextualSpacing/>
        <w:jc w:val="both"/>
        <w:rPr>
          <w:rFonts w:eastAsia="Calibri" w:cstheme="minorHAnsi"/>
          <w:lang w:eastAsia="en-US"/>
        </w:rPr>
      </w:pPr>
      <w:r w:rsidRPr="00CC46F0">
        <w:rPr>
          <w:rFonts w:eastAsia="Calibri" w:cstheme="minorHAnsi"/>
          <w:lang w:eastAsia="en-US"/>
        </w:rPr>
        <w:t>Tabliczki informacyjne z nazwami roślin zielnych - 60 szt.</w:t>
      </w:r>
    </w:p>
    <w:p w:rsidR="00CC46F0" w:rsidRPr="00CC46F0" w:rsidRDefault="00CC46F0" w:rsidP="00CC46F0">
      <w:pPr>
        <w:numPr>
          <w:ilvl w:val="0"/>
          <w:numId w:val="35"/>
        </w:numPr>
        <w:spacing w:after="0"/>
        <w:ind w:left="284"/>
        <w:contextualSpacing/>
        <w:jc w:val="both"/>
        <w:rPr>
          <w:rFonts w:eastAsia="Times New Roman" w:cstheme="minorHAnsi"/>
        </w:rPr>
      </w:pPr>
      <w:r w:rsidRPr="00CC46F0">
        <w:rPr>
          <w:rFonts w:eastAsia="Times New Roman" w:cstheme="minorHAnsi"/>
        </w:rPr>
        <w:t xml:space="preserve">Szczegółowy opis przedmiotu Umowy znajduje się w Koncepcji projektowej rewaloryzacji zabytkowego parku dworskiego w Patrykach gmina Purda (województwo warmińsko-mazurskie), której autorem jest dr inż. arch. kraj. Mariusz Antolak przy współpracy inż. arch. kraj. Patrycji Pawelec. Niniejsza Koncepcja jest objęta ustawą z dnia 4 lutego 1994 r. o prawie autorskim i prawach pokrewnych (tj. Dz. U. z 2017 r., poz. 880 ze zm.) – stanowiącym Załącznik nr </w:t>
      </w:r>
      <w:r w:rsidR="00D45C01">
        <w:rPr>
          <w:rFonts w:eastAsia="Times New Roman" w:cstheme="minorHAnsi"/>
        </w:rPr>
        <w:t>3</w:t>
      </w:r>
      <w:r w:rsidRPr="00CC46F0">
        <w:rPr>
          <w:rFonts w:eastAsia="Times New Roman" w:cstheme="minorHAnsi"/>
        </w:rPr>
        <w:t xml:space="preserve"> do Umowy.</w:t>
      </w:r>
    </w:p>
    <w:p w:rsidR="00CC46F0" w:rsidRPr="00CC46F0" w:rsidRDefault="00CC46F0" w:rsidP="00CC46F0">
      <w:pPr>
        <w:numPr>
          <w:ilvl w:val="0"/>
          <w:numId w:val="35"/>
        </w:numPr>
        <w:spacing w:after="0"/>
        <w:ind w:left="284"/>
        <w:contextualSpacing/>
        <w:jc w:val="both"/>
        <w:rPr>
          <w:rFonts w:eastAsia="Times New Roman" w:cstheme="minorHAnsi"/>
        </w:rPr>
      </w:pPr>
      <w:r w:rsidRPr="00CC46F0">
        <w:rPr>
          <w:rFonts w:eastAsia="Times New Roman" w:cstheme="minorHAnsi"/>
        </w:rPr>
        <w:t>Zamawiający oświadcza, że nie jest przedmiotem zamówienia wycinka drzew i krzewów, o której mowa w wymienionej w ust. 4 tego paragrafu Koncepcji.</w:t>
      </w:r>
    </w:p>
    <w:p w:rsidR="00CC46F0" w:rsidRPr="00CC46F0" w:rsidRDefault="00CC46F0" w:rsidP="00CC46F0">
      <w:pPr>
        <w:numPr>
          <w:ilvl w:val="0"/>
          <w:numId w:val="35"/>
        </w:numPr>
        <w:spacing w:after="0"/>
        <w:ind w:left="284"/>
        <w:jc w:val="both"/>
        <w:rPr>
          <w:rFonts w:eastAsia="Times New Roman" w:cstheme="minorHAnsi"/>
        </w:rPr>
      </w:pPr>
      <w:r w:rsidRPr="00CC46F0">
        <w:rPr>
          <w:rFonts w:eastAsia="Times New Roman" w:cstheme="minorHAnsi"/>
          <w:lang w:eastAsia="x-none"/>
        </w:rPr>
        <w:t>Szczegółowy zakres przedmiotu Umowy określa SIWZ wraz z załącznikami, stanowiące nieodłączny element niniejszej Umowy.</w:t>
      </w:r>
      <w:r w:rsidRPr="00CC46F0">
        <w:rPr>
          <w:rFonts w:eastAsia="Times New Roman" w:cstheme="minorHAnsi"/>
        </w:rPr>
        <w:t xml:space="preserve"> </w:t>
      </w:r>
    </w:p>
    <w:p w:rsidR="00D935FB" w:rsidRPr="00CC46F0" w:rsidRDefault="00CC46F0" w:rsidP="00CC46F0">
      <w:pPr>
        <w:numPr>
          <w:ilvl w:val="0"/>
          <w:numId w:val="35"/>
        </w:numPr>
        <w:spacing w:after="0"/>
        <w:ind w:left="284"/>
        <w:jc w:val="both"/>
        <w:rPr>
          <w:rFonts w:eastAsia="Times New Roman" w:cstheme="minorHAnsi"/>
        </w:rPr>
      </w:pPr>
      <w:r w:rsidRPr="00CC46F0">
        <w:rPr>
          <w:rFonts w:eastAsia="Times New Roman" w:cstheme="minorHAnsi"/>
          <w:lang w:eastAsia="x-none"/>
        </w:rPr>
        <w:t>Ilekroć w Umowie jest mowa o „Parku” należy przez to rozumieć wykonanie robót budowlanych, o których mowa w § 1 ust. 1 Umowy i w Załącznikach do tej Umowy</w:t>
      </w:r>
      <w:r w:rsidR="009A46C3" w:rsidRPr="00CC46F0">
        <w:rPr>
          <w:rFonts w:cstheme="minorHAnsi"/>
        </w:rPr>
        <w:t>.</w:t>
      </w:r>
    </w:p>
    <w:p w:rsidR="00DE65DD" w:rsidRPr="006B0774" w:rsidRDefault="00DE65DD" w:rsidP="00DE65DD">
      <w:pPr>
        <w:spacing w:after="0"/>
        <w:jc w:val="both"/>
        <w:rPr>
          <w:rFonts w:ascii="Calibri" w:eastAsia="Times New Roman" w:hAnsi="Calibri" w:cs="Calibri"/>
        </w:rPr>
      </w:pPr>
    </w:p>
    <w:p w:rsidR="00DE65DD" w:rsidRPr="006B0774" w:rsidRDefault="00E963D8" w:rsidP="00E963D8">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r>
      <w:r w:rsidR="00DE65DD" w:rsidRPr="006B0774">
        <w:rPr>
          <w:rFonts w:ascii="Calibri" w:eastAsia="Times New Roman" w:hAnsi="Calibri" w:cs="Calibri"/>
          <w:b/>
        </w:rPr>
        <w:t>§ 2.</w:t>
      </w:r>
    </w:p>
    <w:p w:rsidR="00CC46F0" w:rsidRPr="00CC46F0" w:rsidRDefault="00CC46F0" w:rsidP="001E644C">
      <w:pPr>
        <w:numPr>
          <w:ilvl w:val="0"/>
          <w:numId w:val="36"/>
        </w:numPr>
        <w:spacing w:after="0"/>
        <w:ind w:left="284"/>
        <w:jc w:val="both"/>
        <w:rPr>
          <w:rFonts w:eastAsia="Times New Roman" w:cstheme="minorHAnsi"/>
        </w:rPr>
      </w:pPr>
      <w:r w:rsidRPr="00CC46F0">
        <w:rPr>
          <w:rFonts w:eastAsia="Times New Roman" w:cstheme="minorHAnsi"/>
          <w:lang w:eastAsia="x-none"/>
        </w:rPr>
        <w:t>Wykonawca wykona roboty budowlane zgodnie z ustawą z dnia 07 lipca 1994 r. – Prawo budowlane</w:t>
      </w:r>
      <w:r w:rsidRPr="00CC46F0">
        <w:rPr>
          <w:rFonts w:eastAsia="Times New Roman" w:cstheme="minorHAnsi"/>
          <w:lang w:eastAsia="x-none"/>
        </w:rPr>
        <w:br/>
        <w:t xml:space="preserve">(tj. Dz. U. z 2018 r., poz. 1202 ze zm.), ustawą z dnia 23 lipca 2003 r. o ochronie zabytków i opiece nad zabytkami (tj. Dz. U. z 2017 r., poz. 2187 ze zm.), zgodnie z Pozwoleniem Nr 366/2017 Warmińsko – Mazurskiego Wojewódzkiego Konserwatora Zabytków z dnia 06 kwietnia 2017 r. znak sprawy: IZNR. 5142.67.2017.mpz, </w:t>
      </w:r>
      <w:proofErr w:type="spellStart"/>
      <w:r w:rsidRPr="00CC46F0">
        <w:rPr>
          <w:rFonts w:eastAsia="Times New Roman" w:cstheme="minorHAnsi"/>
          <w:lang w:eastAsia="x-none"/>
        </w:rPr>
        <w:t>mp</w:t>
      </w:r>
      <w:proofErr w:type="spellEnd"/>
      <w:r w:rsidRPr="00CC46F0">
        <w:rPr>
          <w:rFonts w:eastAsia="Times New Roman" w:cstheme="minorHAnsi"/>
          <w:lang w:eastAsia="x-none"/>
        </w:rPr>
        <w:t>., oraz z innymi przepisami prawa odnoszącymi się do Parku.</w:t>
      </w:r>
    </w:p>
    <w:p w:rsidR="00CC46F0" w:rsidRPr="00CC46F0" w:rsidRDefault="00CC46F0" w:rsidP="001E644C">
      <w:pPr>
        <w:numPr>
          <w:ilvl w:val="0"/>
          <w:numId w:val="36"/>
        </w:numPr>
        <w:spacing w:after="0"/>
        <w:ind w:left="284"/>
        <w:jc w:val="both"/>
        <w:rPr>
          <w:rFonts w:eastAsia="Times New Roman" w:cstheme="minorHAnsi"/>
        </w:rPr>
      </w:pPr>
      <w:r w:rsidRPr="00CC46F0">
        <w:rPr>
          <w:rFonts w:eastAsia="Times New Roman" w:cstheme="minorHAnsi"/>
          <w:lang w:eastAsia="x-none"/>
        </w:rPr>
        <w:t>Wykonawca dostarczy materiały, które odpowiadają wymogom dla wyrobów dopuszczonych do obrotu i stosowania w budownictwie.</w:t>
      </w:r>
    </w:p>
    <w:p w:rsidR="00CC46F0" w:rsidRPr="00CC46F0" w:rsidRDefault="00CC46F0" w:rsidP="001E644C">
      <w:pPr>
        <w:numPr>
          <w:ilvl w:val="0"/>
          <w:numId w:val="36"/>
        </w:numPr>
        <w:spacing w:after="0"/>
        <w:ind w:left="284"/>
        <w:jc w:val="both"/>
        <w:rPr>
          <w:rFonts w:eastAsia="Times New Roman" w:cstheme="minorHAnsi"/>
        </w:rPr>
      </w:pPr>
      <w:r w:rsidRPr="00CC46F0">
        <w:rPr>
          <w:rFonts w:eastAsia="Times New Roman" w:cstheme="minorHAnsi"/>
          <w:lang w:eastAsia="x-none"/>
        </w:rPr>
        <w:t>Zakres prac obejmuje również inne prace konieczne do wykonania zamówienia nie ujęte w dokumentacji projektowej oraz specyfikacji technicznej wykonania i odbioru robót budowlanych, a niezbędne do wykonania ze względu na zasady wiedzy technicznej i przepisy prawa.</w:t>
      </w:r>
    </w:p>
    <w:p w:rsidR="00CC46F0" w:rsidRPr="00CC46F0" w:rsidRDefault="00CC46F0" w:rsidP="001E644C">
      <w:pPr>
        <w:numPr>
          <w:ilvl w:val="0"/>
          <w:numId w:val="36"/>
        </w:numPr>
        <w:spacing w:after="0"/>
        <w:ind w:left="284"/>
        <w:jc w:val="both"/>
        <w:rPr>
          <w:rFonts w:eastAsia="Times New Roman" w:cstheme="minorHAnsi"/>
        </w:rPr>
      </w:pPr>
      <w:r w:rsidRPr="00CC46F0">
        <w:rPr>
          <w:rFonts w:eastAsia="Times New Roman" w:cstheme="minorHAnsi"/>
          <w:lang w:eastAsia="x-none"/>
        </w:rPr>
        <w:t>Przedmiot umowy będzie wykonywany zgodnie ze specyfikacją istotnych warunków zamówienia, harmonogramem rzeczowo-finansowym robót dostarczonym przez Wykonawcę w ciągu 7 dni od podpisania niniejszej Umowy oraz Ofertą Wykonawcy stanowiącą Załącznik nr 1 do niniejszej Umowy.</w:t>
      </w:r>
    </w:p>
    <w:p w:rsidR="00CC46F0" w:rsidRPr="00CC46F0" w:rsidRDefault="00CC46F0" w:rsidP="001E644C">
      <w:pPr>
        <w:numPr>
          <w:ilvl w:val="0"/>
          <w:numId w:val="36"/>
        </w:numPr>
        <w:spacing w:after="0"/>
        <w:ind w:left="284"/>
        <w:jc w:val="both"/>
        <w:rPr>
          <w:rFonts w:eastAsia="Times New Roman" w:cstheme="minorHAnsi"/>
        </w:rPr>
      </w:pPr>
      <w:r w:rsidRPr="00CC46F0">
        <w:rPr>
          <w:rFonts w:eastAsia="Times New Roman" w:cstheme="minorHAnsi"/>
          <w:lang w:eastAsia="x-none"/>
        </w:rPr>
        <w:t>Roboty muszą być wykonane zgodnie z zasadami współczesnej wiedzy technicznej, obowiązującymi przepisami, normami, aprobatami technicznymi oraz na ustalonych niniejszą umową warunkach.</w:t>
      </w:r>
    </w:p>
    <w:p w:rsidR="00DE65DD" w:rsidRPr="00CC46F0" w:rsidRDefault="00CC46F0" w:rsidP="001E644C">
      <w:pPr>
        <w:numPr>
          <w:ilvl w:val="0"/>
          <w:numId w:val="36"/>
        </w:numPr>
        <w:spacing w:after="0"/>
        <w:ind w:left="284"/>
        <w:jc w:val="both"/>
        <w:rPr>
          <w:rFonts w:eastAsia="Times New Roman" w:cstheme="minorHAnsi"/>
        </w:rPr>
      </w:pPr>
      <w:r w:rsidRPr="00CC46F0">
        <w:rPr>
          <w:rFonts w:cstheme="minorHAnsi"/>
        </w:rPr>
        <w:t>Wykonawca zobowiązany jest do realizacji umowy z poszanowaniem zasad bezpieczeństwa i higieny pracy.</w:t>
      </w:r>
    </w:p>
    <w:p w:rsidR="00DE65DD" w:rsidRPr="00462E00" w:rsidRDefault="00DE65DD" w:rsidP="00462E00">
      <w:pPr>
        <w:spacing w:after="0"/>
        <w:jc w:val="center"/>
        <w:rPr>
          <w:rFonts w:eastAsia="Times New Roman" w:cstheme="minorHAnsi"/>
          <w:b/>
        </w:rPr>
      </w:pPr>
      <w:r w:rsidRPr="00462E00">
        <w:rPr>
          <w:rFonts w:eastAsia="Times New Roman" w:cstheme="minorHAnsi"/>
          <w:b/>
        </w:rPr>
        <w:t>§ 3.</w:t>
      </w:r>
    </w:p>
    <w:p w:rsidR="00462E00" w:rsidRPr="00462E00" w:rsidRDefault="00CB503F" w:rsidP="00462E00">
      <w:pPr>
        <w:numPr>
          <w:ilvl w:val="0"/>
          <w:numId w:val="5"/>
        </w:numPr>
        <w:spacing w:after="0"/>
        <w:ind w:left="284" w:hanging="284"/>
        <w:jc w:val="both"/>
        <w:rPr>
          <w:rFonts w:eastAsia="Times New Roman" w:cstheme="minorHAnsi"/>
        </w:rPr>
      </w:pPr>
      <w:r w:rsidRPr="00462E00">
        <w:rPr>
          <w:rFonts w:eastAsia="Times New Roman" w:cstheme="minorHAnsi"/>
        </w:rPr>
        <w:t xml:space="preserve">Termin wykonania przedmiotu Umowy ustala się od daty podpisania Umowy do </w:t>
      </w:r>
      <w:r w:rsidR="00CC46F0">
        <w:rPr>
          <w:rFonts w:eastAsia="Times New Roman" w:cstheme="minorHAnsi"/>
          <w:b/>
        </w:rPr>
        <w:t>31 października</w:t>
      </w:r>
      <w:r w:rsidR="00074654">
        <w:rPr>
          <w:rFonts w:eastAsia="Times New Roman" w:cstheme="minorHAnsi"/>
          <w:b/>
        </w:rPr>
        <w:t xml:space="preserve"> 2019</w:t>
      </w:r>
      <w:r w:rsidRPr="00462E00">
        <w:rPr>
          <w:rFonts w:eastAsia="Times New Roman" w:cstheme="minorHAnsi"/>
          <w:b/>
        </w:rPr>
        <w:t xml:space="preserve"> r</w:t>
      </w:r>
      <w:r w:rsidR="00560808" w:rsidRPr="00462E00">
        <w:rPr>
          <w:rFonts w:eastAsia="Times New Roman" w:cstheme="minorHAnsi"/>
          <w:b/>
        </w:rPr>
        <w:t>.</w:t>
      </w:r>
    </w:p>
    <w:p w:rsidR="00462E00" w:rsidRPr="00462E00" w:rsidRDefault="00462E00" w:rsidP="00462E00">
      <w:pPr>
        <w:numPr>
          <w:ilvl w:val="0"/>
          <w:numId w:val="5"/>
        </w:numPr>
        <w:spacing w:after="0"/>
        <w:ind w:left="284" w:hanging="284"/>
        <w:jc w:val="both"/>
        <w:rPr>
          <w:rFonts w:eastAsia="Times New Roman" w:cstheme="minorHAnsi"/>
        </w:rPr>
      </w:pPr>
      <w:r w:rsidRPr="00462E00">
        <w:rPr>
          <w:rFonts w:eastAsia="Times New Roman" w:cstheme="minorHAnsi"/>
        </w:rPr>
        <w:t xml:space="preserve">Przy realizacji zamówienia, ustala się następujące tzw. „kamienie milowe”: </w:t>
      </w:r>
    </w:p>
    <w:p w:rsidR="00462E00" w:rsidRPr="00462E00" w:rsidRDefault="00462E00" w:rsidP="001E644C">
      <w:pPr>
        <w:pStyle w:val="Akapitzlist"/>
        <w:numPr>
          <w:ilvl w:val="0"/>
          <w:numId w:val="42"/>
        </w:numPr>
        <w:spacing w:line="276" w:lineRule="auto"/>
        <w:jc w:val="both"/>
        <w:rPr>
          <w:rFonts w:asciiTheme="minorHAnsi" w:hAnsiTheme="minorHAnsi" w:cstheme="minorHAnsi"/>
          <w:sz w:val="22"/>
          <w:szCs w:val="22"/>
        </w:rPr>
      </w:pPr>
      <w:r w:rsidRPr="00462E00">
        <w:rPr>
          <w:rFonts w:asciiTheme="minorHAnsi" w:hAnsiTheme="minorHAnsi" w:cstheme="minorHAnsi"/>
          <w:sz w:val="22"/>
          <w:szCs w:val="22"/>
        </w:rPr>
        <w:t xml:space="preserve">I kamień milowy </w:t>
      </w:r>
      <w:r w:rsidR="00CC46F0">
        <w:rPr>
          <w:rFonts w:asciiTheme="minorHAnsi" w:hAnsiTheme="minorHAnsi" w:cstheme="minorHAnsi"/>
          <w:sz w:val="22"/>
          <w:szCs w:val="22"/>
        </w:rPr>
        <w:t>do 31 grudnia 2018</w:t>
      </w:r>
      <w:r w:rsidR="000C280B">
        <w:rPr>
          <w:rFonts w:asciiTheme="minorHAnsi" w:hAnsiTheme="minorHAnsi" w:cstheme="minorHAnsi"/>
          <w:sz w:val="22"/>
          <w:szCs w:val="22"/>
        </w:rPr>
        <w:t xml:space="preserve"> r.</w:t>
      </w:r>
      <w:r w:rsidR="00CC46F0">
        <w:rPr>
          <w:rFonts w:asciiTheme="minorHAnsi" w:hAnsiTheme="minorHAnsi" w:cstheme="minorHAnsi"/>
          <w:sz w:val="22"/>
          <w:szCs w:val="22"/>
        </w:rPr>
        <w:t xml:space="preserve"> </w:t>
      </w:r>
      <w:r w:rsidRPr="00462E00">
        <w:rPr>
          <w:rFonts w:asciiTheme="minorHAnsi" w:hAnsiTheme="minorHAnsi" w:cstheme="minorHAnsi"/>
          <w:sz w:val="22"/>
          <w:szCs w:val="22"/>
        </w:rPr>
        <w:t xml:space="preserve">– </w:t>
      </w:r>
      <w:r w:rsidR="00065F1A">
        <w:rPr>
          <w:rFonts w:asciiTheme="minorHAnsi" w:hAnsiTheme="minorHAnsi" w:cstheme="minorHAnsi"/>
          <w:sz w:val="22"/>
          <w:szCs w:val="22"/>
        </w:rPr>
        <w:t>10</w:t>
      </w:r>
      <w:r w:rsidRPr="00462E00">
        <w:rPr>
          <w:rFonts w:asciiTheme="minorHAnsi" w:hAnsiTheme="minorHAnsi" w:cstheme="minorHAnsi"/>
          <w:sz w:val="22"/>
          <w:szCs w:val="22"/>
        </w:rPr>
        <w:t xml:space="preserve">% całości robót budowlanych, </w:t>
      </w:r>
    </w:p>
    <w:p w:rsidR="00462E00" w:rsidRPr="00462E00" w:rsidRDefault="00462E00" w:rsidP="001E644C">
      <w:pPr>
        <w:pStyle w:val="Akapitzlist"/>
        <w:numPr>
          <w:ilvl w:val="0"/>
          <w:numId w:val="42"/>
        </w:numPr>
        <w:spacing w:line="276" w:lineRule="auto"/>
        <w:jc w:val="both"/>
        <w:rPr>
          <w:rFonts w:asciiTheme="minorHAnsi" w:hAnsiTheme="minorHAnsi" w:cstheme="minorHAnsi"/>
          <w:sz w:val="22"/>
          <w:szCs w:val="22"/>
        </w:rPr>
      </w:pPr>
      <w:r w:rsidRPr="00462E00">
        <w:rPr>
          <w:rFonts w:asciiTheme="minorHAnsi" w:hAnsiTheme="minorHAnsi" w:cstheme="minorHAnsi"/>
          <w:sz w:val="22"/>
          <w:szCs w:val="22"/>
        </w:rPr>
        <w:t xml:space="preserve">II kamień milowy </w:t>
      </w:r>
      <w:r w:rsidR="000C280B">
        <w:rPr>
          <w:rFonts w:asciiTheme="minorHAnsi" w:hAnsiTheme="minorHAnsi" w:cstheme="minorHAnsi"/>
          <w:sz w:val="22"/>
          <w:szCs w:val="22"/>
        </w:rPr>
        <w:t>do 31 maja 2019 r.</w:t>
      </w:r>
      <w:r w:rsidRPr="00462E00">
        <w:rPr>
          <w:rFonts w:asciiTheme="minorHAnsi" w:hAnsiTheme="minorHAnsi" w:cstheme="minorHAnsi"/>
          <w:sz w:val="22"/>
          <w:szCs w:val="22"/>
        </w:rPr>
        <w:t xml:space="preserve"> – 40% całości robót budowlanych, </w:t>
      </w:r>
    </w:p>
    <w:p w:rsidR="00462E00" w:rsidRPr="00462E00" w:rsidRDefault="00462E00" w:rsidP="001E644C">
      <w:pPr>
        <w:pStyle w:val="Akapitzlist"/>
        <w:numPr>
          <w:ilvl w:val="0"/>
          <w:numId w:val="42"/>
        </w:numPr>
        <w:spacing w:line="276" w:lineRule="auto"/>
        <w:jc w:val="both"/>
        <w:rPr>
          <w:rFonts w:asciiTheme="minorHAnsi" w:hAnsiTheme="minorHAnsi" w:cstheme="minorHAnsi"/>
          <w:sz w:val="22"/>
          <w:szCs w:val="22"/>
        </w:rPr>
      </w:pPr>
      <w:r w:rsidRPr="00462E00">
        <w:rPr>
          <w:rFonts w:asciiTheme="minorHAnsi" w:hAnsiTheme="minorHAnsi" w:cstheme="minorHAnsi"/>
          <w:sz w:val="22"/>
          <w:szCs w:val="22"/>
        </w:rPr>
        <w:t xml:space="preserve">III kamień milowy </w:t>
      </w:r>
      <w:r w:rsidR="000C280B">
        <w:rPr>
          <w:rFonts w:asciiTheme="minorHAnsi" w:hAnsiTheme="minorHAnsi" w:cstheme="minorHAnsi"/>
          <w:sz w:val="22"/>
          <w:szCs w:val="22"/>
        </w:rPr>
        <w:t>do 31 sierpnia 2019 r.</w:t>
      </w:r>
      <w:r w:rsidRPr="00462E00">
        <w:rPr>
          <w:rFonts w:asciiTheme="minorHAnsi" w:hAnsiTheme="minorHAnsi" w:cstheme="minorHAnsi"/>
          <w:sz w:val="22"/>
          <w:szCs w:val="22"/>
        </w:rPr>
        <w:t xml:space="preserve"> – 80% całości robót budowlanych, </w:t>
      </w:r>
    </w:p>
    <w:p w:rsidR="00462E00" w:rsidRPr="00462E00" w:rsidRDefault="00462E00" w:rsidP="00462E00">
      <w:pPr>
        <w:spacing w:after="0"/>
        <w:ind w:left="360"/>
        <w:jc w:val="both"/>
        <w:rPr>
          <w:rFonts w:eastAsia="Times New Roman" w:cstheme="minorHAnsi"/>
        </w:rPr>
      </w:pPr>
      <w:r w:rsidRPr="00462E00">
        <w:rPr>
          <w:rFonts w:eastAsia="Times New Roman" w:cstheme="minorHAnsi"/>
        </w:rPr>
        <w:t>Brak ich zachowania powoduje naliczenie kar opisanych w §</w:t>
      </w:r>
      <w:r>
        <w:rPr>
          <w:rFonts w:eastAsia="Times New Roman" w:cstheme="minorHAnsi"/>
        </w:rPr>
        <w:t>10 ust. 1 Umowy.</w:t>
      </w:r>
    </w:p>
    <w:p w:rsidR="00DE65DD" w:rsidRPr="00462E00" w:rsidRDefault="00DE65DD" w:rsidP="00462E00">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7 dni od daty zawarcia niniejszej Umowy. </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lastRenderedPageBreak/>
        <w:t>W przypadku wygaśnięcia ubezpieczenia w trakcie realizacji przedmiotu Umowy Wykonawca bez wezwania przedłuży ubezpieczenie, a kopię polisy dostarczy niezwłocznie Zamawiającemu.</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Zamawiający przekaże protokolarnie plac budowy </w:t>
      </w:r>
      <w:r w:rsidR="000C280B">
        <w:rPr>
          <w:rFonts w:ascii="Calibri" w:eastAsia="Times New Roman" w:hAnsi="Calibri" w:cs="Calibri"/>
        </w:rPr>
        <w:t>Parku</w:t>
      </w:r>
      <w:r w:rsidR="00CB503F">
        <w:rPr>
          <w:rFonts w:ascii="Calibri" w:eastAsia="Times New Roman" w:hAnsi="Calibri" w:cs="Calibri"/>
        </w:rPr>
        <w:t>,</w:t>
      </w:r>
      <w:r w:rsidRPr="006B0774">
        <w:rPr>
          <w:rFonts w:ascii="Calibri" w:eastAsia="Times New Roman" w:hAnsi="Calibri" w:cs="Calibri"/>
        </w:rPr>
        <w:t xml:space="preserve"> w ciągu 7 dni od dnia podpisania Umowy, po spełnieniu przez Wykonawcę wymogu zawartego w ust.3 tego paragrafu.</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sidR="00560808">
        <w:rPr>
          <w:rFonts w:ascii="Calibri" w:eastAsia="Times New Roman" w:hAnsi="Calibri" w:cs="Calibri"/>
        </w:rPr>
        <w:t>u</w:t>
      </w:r>
      <w:r w:rsidRPr="006B0774">
        <w:rPr>
          <w:rFonts w:ascii="Calibri" w:eastAsia="Times New Roman" w:hAnsi="Calibri" w:cs="Calibri"/>
        </w:rPr>
        <w:t xml:space="preserve"> budowy </w:t>
      </w:r>
      <w:r w:rsidR="000C280B">
        <w:rPr>
          <w:rFonts w:ascii="Calibri" w:eastAsia="Times New Roman" w:hAnsi="Calibri" w:cs="Calibri"/>
        </w:rPr>
        <w:t>Parku</w:t>
      </w:r>
      <w:r w:rsidRPr="006B0774">
        <w:rPr>
          <w:rFonts w:ascii="Calibri" w:eastAsia="Times New Roman" w:hAnsi="Calibri" w:cs="Calibri"/>
        </w:rPr>
        <w:t>.</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O gotowości dokonania protokolarnego odbioru końcowego robót Wykonawca zobowiązany jest zawiadomić Zamawiającego w formie pisemnej. Fakt zgłoszenia ukończenia prac i gotowości do odbioru musi być pisemnie potwierdzony przez branżow</w:t>
      </w:r>
      <w:r w:rsidR="0005728A" w:rsidRPr="006B0774">
        <w:rPr>
          <w:rFonts w:ascii="Calibri" w:eastAsia="Times New Roman" w:hAnsi="Calibri" w:cs="Calibri"/>
        </w:rPr>
        <w:t>ego</w:t>
      </w:r>
      <w:r w:rsidRPr="006B0774">
        <w:rPr>
          <w:rFonts w:ascii="Calibri" w:eastAsia="Times New Roman" w:hAnsi="Calibri" w:cs="Calibri"/>
        </w:rPr>
        <w:t xml:space="preserve"> inspektor</w:t>
      </w:r>
      <w:r w:rsidR="0005728A" w:rsidRPr="006B0774">
        <w:rPr>
          <w:rFonts w:ascii="Calibri" w:eastAsia="Times New Roman" w:hAnsi="Calibri" w:cs="Calibri"/>
        </w:rPr>
        <w:t>a</w:t>
      </w:r>
      <w:r w:rsidRPr="006B0774">
        <w:rPr>
          <w:rFonts w:ascii="Calibri" w:eastAsia="Times New Roman" w:hAnsi="Calibri" w:cs="Calibri"/>
        </w:rPr>
        <w:t xml:space="preserve"> nadzoru inwestorskiego.</w:t>
      </w:r>
    </w:p>
    <w:p w:rsidR="00DE65DD" w:rsidRPr="006B0774" w:rsidRDefault="00DE65DD" w:rsidP="00DE65DD">
      <w:pPr>
        <w:spacing w:after="0" w:line="280" w:lineRule="atLeast"/>
        <w:jc w:val="center"/>
        <w:rPr>
          <w:rFonts w:ascii="Calibri" w:eastAsia="Times New Roman" w:hAnsi="Calibri" w:cs="Calibri"/>
          <w:b/>
        </w:rPr>
      </w:pPr>
    </w:p>
    <w:p w:rsidR="00DE65DD" w:rsidRPr="006B0774" w:rsidRDefault="00DE65DD" w:rsidP="00DE65DD">
      <w:pPr>
        <w:spacing w:after="0" w:line="280" w:lineRule="atLeast"/>
        <w:jc w:val="center"/>
        <w:rPr>
          <w:rFonts w:ascii="Calibri" w:eastAsia="Times New Roman" w:hAnsi="Calibri" w:cs="Calibri"/>
          <w:b/>
        </w:rPr>
      </w:pPr>
      <w:r w:rsidRPr="006B0774">
        <w:rPr>
          <w:rFonts w:ascii="Calibri" w:eastAsia="Times New Roman" w:hAnsi="Calibri" w:cs="Calibri"/>
          <w:b/>
        </w:rPr>
        <w:t>§ 4.</w:t>
      </w:r>
    </w:p>
    <w:p w:rsidR="00DE65DD" w:rsidRPr="006B0774" w:rsidRDefault="00DE65DD" w:rsidP="00DE65D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rsidR="00DE65DD" w:rsidRPr="006B0774" w:rsidRDefault="00DE65DD" w:rsidP="00DE65D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 xml:space="preserve">przekazanie Wykonawcy w terminie 7 dni liczonych od dnia podpisania niniejszej Umowy terenu robót budowlanych po okazaniu polisy potwierdzającej zawarcie umowy ubezpieczenia, o której mowa w § 5 ust.1 pkt 14, </w:t>
      </w:r>
    </w:p>
    <w:p w:rsidR="00DE65DD" w:rsidRPr="006B0774" w:rsidRDefault="00DE65DD" w:rsidP="00DE65D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zapewnienie nadzoru inwestorskiego, </w:t>
      </w:r>
    </w:p>
    <w:p w:rsidR="000F49E3" w:rsidRPr="006B0774" w:rsidRDefault="00DE65DD" w:rsidP="00DE65D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t>
      </w:r>
      <w:r w:rsidR="000F49E3" w:rsidRPr="006B0774">
        <w:rPr>
          <w:rFonts w:ascii="Calibri" w:hAnsi="Calibri" w:cs="Calibri"/>
          <w:sz w:val="22"/>
          <w:szCs w:val="22"/>
        </w:rPr>
        <w:t>warunkami zawartymi w § 8 Umowy,</w:t>
      </w:r>
    </w:p>
    <w:p w:rsidR="00DE65DD" w:rsidRPr="006B0774" w:rsidRDefault="000F49E3" w:rsidP="00DE65D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rsidR="00DE65DD" w:rsidRPr="006B0774" w:rsidRDefault="00DE65DD" w:rsidP="00DE65DD">
      <w:pPr>
        <w:spacing w:after="0" w:line="280" w:lineRule="atLeast"/>
        <w:ind w:left="426" w:hanging="426"/>
        <w:jc w:val="center"/>
        <w:rPr>
          <w:rFonts w:ascii="Calibri" w:eastAsia="Times New Roman" w:hAnsi="Calibri" w:cs="Calibri"/>
          <w:b/>
        </w:rPr>
      </w:pPr>
    </w:p>
    <w:p w:rsidR="00DE65DD" w:rsidRPr="006B0774" w:rsidRDefault="00DE65DD" w:rsidP="00DE65D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rsidR="00DE65DD" w:rsidRPr="006B0774" w:rsidRDefault="00DE65DD" w:rsidP="00DE65D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rsidR="00DE65DD" w:rsidRPr="006B0774" w:rsidRDefault="00DE65DD" w:rsidP="00462E00">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przedłożenie harmonogramu wraz z załącznikami graficznymi wskazującymi planowane etapy realiz</w:t>
      </w:r>
      <w:r w:rsidR="0005728A" w:rsidRPr="006B0774">
        <w:rPr>
          <w:rFonts w:ascii="Calibri" w:hAnsi="Calibri" w:cs="Calibri"/>
          <w:sz w:val="22"/>
          <w:szCs w:val="22"/>
        </w:rPr>
        <w:t>acji w ciągu 7 dni od zawarcia U</w:t>
      </w:r>
      <w:r w:rsidRPr="006B0774">
        <w:rPr>
          <w:rFonts w:ascii="Calibri" w:hAnsi="Calibri" w:cs="Calibri"/>
          <w:sz w:val="22"/>
          <w:szCs w:val="22"/>
        </w:rPr>
        <w:t>mowy</w:t>
      </w:r>
      <w:r w:rsidR="00462E00">
        <w:rPr>
          <w:rFonts w:ascii="Calibri" w:hAnsi="Calibri" w:cs="Calibri"/>
          <w:sz w:val="22"/>
          <w:szCs w:val="22"/>
        </w:rPr>
        <w:t xml:space="preserve">. </w:t>
      </w:r>
      <w:r w:rsidR="00462E00" w:rsidRPr="00462E00">
        <w:rPr>
          <w:rFonts w:ascii="Calibri" w:hAnsi="Calibri" w:cs="Calibri"/>
          <w:sz w:val="22"/>
          <w:szCs w:val="22"/>
        </w:rPr>
        <w:t>Harmonogram musi zawierać również lokalizację</w:t>
      </w:r>
      <w:r w:rsidR="00462E00">
        <w:rPr>
          <w:rFonts w:ascii="Calibri" w:hAnsi="Calibri" w:cs="Calibri"/>
          <w:sz w:val="22"/>
          <w:szCs w:val="22"/>
        </w:rPr>
        <w:t xml:space="preserve"> w czasie</w:t>
      </w:r>
      <w:r w:rsidR="00462E00" w:rsidRPr="00462E00">
        <w:rPr>
          <w:rFonts w:ascii="Calibri" w:hAnsi="Calibri" w:cs="Calibri"/>
          <w:sz w:val="22"/>
          <w:szCs w:val="22"/>
        </w:rPr>
        <w:t xml:space="preserve"> tzw. „kamieni milowych”</w:t>
      </w:r>
      <w:r w:rsidRPr="006B0774">
        <w:rPr>
          <w:rFonts w:ascii="Calibri" w:hAnsi="Calibri" w:cs="Calibri"/>
          <w:sz w:val="22"/>
          <w:szCs w:val="22"/>
        </w:rPr>
        <w:t>;</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kompleksowe wykonanie Umowy z najwyższą starannością wymaganą od podmiotu profesjonalnie świadczącego tego typu usługi, zgodnie z SIWZ, dokumentacją projektową, wymogami sztuki budowlanej, instrukcjami producentów wykorzystywanych materiałów i urządzeń a także przepisami prawa;</w:t>
      </w:r>
    </w:p>
    <w:p w:rsidR="0023327A" w:rsidRPr="006B0774" w:rsidRDefault="0023327A"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rsidR="0023327A" w:rsidRPr="006B0774" w:rsidRDefault="0023327A"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rsidR="0023327A" w:rsidRPr="006B0774" w:rsidRDefault="0023327A" w:rsidP="00985AA8">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r w:rsidR="00985AA8" w:rsidRPr="006B0774">
        <w:rPr>
          <w:rFonts w:ascii="Calibri" w:hAnsi="Calibri" w:cs="Calibri"/>
          <w:sz w:val="22"/>
          <w:szCs w:val="22"/>
        </w:rPr>
        <w:t>;</w:t>
      </w:r>
    </w:p>
    <w:p w:rsidR="00DE65DD" w:rsidRPr="006B0774" w:rsidRDefault="00DE65DD"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0C280B">
        <w:rPr>
          <w:rFonts w:ascii="Calibri" w:hAnsi="Calibri" w:cs="Calibri"/>
          <w:sz w:val="22"/>
          <w:szCs w:val="22"/>
        </w:rPr>
        <w:t>prac w Parku</w:t>
      </w:r>
      <w:r w:rsidR="00E25037" w:rsidRPr="006B0774">
        <w:rPr>
          <w:rFonts w:ascii="Calibri" w:hAnsi="Calibri" w:cs="Calibri"/>
          <w:sz w:val="22"/>
          <w:szCs w:val="22"/>
        </w:rPr>
        <w:t xml:space="preserve"> </w:t>
      </w:r>
      <w:r w:rsidRPr="006B0774">
        <w:rPr>
          <w:rFonts w:ascii="Calibri" w:hAnsi="Calibri" w:cs="Calibri"/>
          <w:sz w:val="22"/>
          <w:szCs w:val="22"/>
        </w:rPr>
        <w:t>przed dostępem osób niepowołanych;</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00985AA8" w:rsidRPr="006B0774">
        <w:rPr>
          <w:rFonts w:ascii="Calibri" w:hAnsi="Calibri" w:cs="Calibri"/>
          <w:sz w:val="22"/>
          <w:szCs w:val="22"/>
        </w:rPr>
        <w:br/>
      </w:r>
      <w:r w:rsidRPr="006B0774">
        <w:rPr>
          <w:rFonts w:ascii="Calibri" w:hAnsi="Calibri" w:cs="Calibri"/>
          <w:sz w:val="22"/>
          <w:szCs w:val="22"/>
        </w:rPr>
        <w:t>i zniszczeniem;</w:t>
      </w:r>
    </w:p>
    <w:p w:rsidR="0023327A" w:rsidRPr="006B0774" w:rsidRDefault="0023327A" w:rsidP="0023327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w:t>
      </w:r>
      <w:r w:rsidR="0005728A" w:rsidRPr="006B0774">
        <w:rPr>
          <w:rFonts w:ascii="Calibri" w:hAnsi="Calibri" w:cs="Calibri"/>
          <w:sz w:val="22"/>
          <w:szCs w:val="22"/>
        </w:rPr>
        <w:t>estrzeganie przepisów B.H.P., p</w:t>
      </w:r>
      <w:r w:rsidRPr="006B0774">
        <w:rPr>
          <w:rFonts w:ascii="Calibri" w:hAnsi="Calibri" w:cs="Calibri"/>
          <w:sz w:val="22"/>
          <w:szCs w:val="22"/>
        </w:rPr>
        <w:t>poż. oraz przepisów wewnętrznych obowiązujących na terenie Zamawiającego i innych wytycznych przekazanych Wykonawcy;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lastRenderedPageBreak/>
        <w:t>usuwanie wad stwierdzonych w okresie rękojmi/gwarancji, chyba że Zamawiający korzysta z innych uprawnień z tego tytułu;</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naprawa na własny koszt szkód i zniszczeń w wykonanych robotach </w:t>
      </w:r>
      <w:r w:rsidR="00D935FB" w:rsidRPr="006B0774">
        <w:rPr>
          <w:rFonts w:ascii="Calibri" w:hAnsi="Calibri" w:cs="Calibri"/>
          <w:sz w:val="22"/>
          <w:szCs w:val="22"/>
        </w:rPr>
        <w:t>budowlanych</w:t>
      </w:r>
      <w:r w:rsidRPr="006B0774">
        <w:rPr>
          <w:rFonts w:ascii="Calibri" w:hAnsi="Calibri" w:cs="Calibri"/>
          <w:sz w:val="22"/>
          <w:szCs w:val="22"/>
        </w:rPr>
        <w:t xml:space="preserve"> na skutek zdarzeń losowych i innych, powstałych przed odbiorem końcowym;</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w:t>
      </w:r>
      <w:r w:rsidR="00D935FB" w:rsidRPr="006B0774">
        <w:rPr>
          <w:rFonts w:ascii="Calibri" w:hAnsi="Calibri" w:cs="Calibri"/>
          <w:sz w:val="22"/>
          <w:szCs w:val="22"/>
        </w:rPr>
        <w:t>budowlanych</w:t>
      </w:r>
      <w:r w:rsidRPr="006B0774">
        <w:rPr>
          <w:rFonts w:ascii="Calibri" w:hAnsi="Calibri" w:cs="Calibri"/>
          <w:sz w:val="22"/>
          <w:szCs w:val="22"/>
        </w:rPr>
        <w:t xml:space="preserve"> w sposób, który nie koliduje z funkcjonowaniem obiektów znajdujących się w </w:t>
      </w:r>
      <w:r w:rsidR="00C07022">
        <w:rPr>
          <w:rFonts w:ascii="Calibri" w:hAnsi="Calibri" w:cs="Calibri"/>
          <w:sz w:val="22"/>
          <w:szCs w:val="22"/>
        </w:rPr>
        <w:t>najbliższym sąsiedztwie</w:t>
      </w:r>
      <w:r w:rsidRPr="006B0774">
        <w:rPr>
          <w:rFonts w:ascii="Calibri" w:hAnsi="Calibri" w:cs="Calibri"/>
          <w:sz w:val="22"/>
          <w:szCs w:val="22"/>
        </w:rPr>
        <w:t xml:space="preserve"> realizacji </w:t>
      </w:r>
      <w:r w:rsidR="000C280B">
        <w:rPr>
          <w:rFonts w:ascii="Calibri" w:hAnsi="Calibri" w:cs="Calibri"/>
          <w:sz w:val="22"/>
          <w:szCs w:val="22"/>
        </w:rPr>
        <w:t>Parku</w:t>
      </w:r>
      <w:r w:rsidRPr="006B0774">
        <w:rPr>
          <w:rFonts w:ascii="Calibri" w:hAnsi="Calibri" w:cs="Calibri"/>
          <w:sz w:val="22"/>
          <w:szCs w:val="22"/>
        </w:rPr>
        <w:t xml:space="preserve"> i komunikacją na </w:t>
      </w:r>
      <w:r w:rsidR="00DA0FDD">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sidR="00C07022">
        <w:rPr>
          <w:rFonts w:ascii="Calibri" w:hAnsi="Calibri" w:cs="Calibri"/>
          <w:sz w:val="22"/>
          <w:szCs w:val="22"/>
        </w:rPr>
        <w:t xml:space="preserve"> przyległych</w:t>
      </w:r>
      <w:r w:rsidRPr="006B0774">
        <w:rPr>
          <w:rFonts w:ascii="Calibri" w:hAnsi="Calibri" w:cs="Calibri"/>
          <w:sz w:val="22"/>
          <w:szCs w:val="22"/>
        </w:rPr>
        <w:t xml:space="preserve"> terenów na których będ</w:t>
      </w:r>
      <w:r w:rsidR="00DA0FDD">
        <w:rPr>
          <w:rFonts w:ascii="Calibri" w:hAnsi="Calibri" w:cs="Calibri"/>
          <w:sz w:val="22"/>
          <w:szCs w:val="22"/>
        </w:rPr>
        <w:t>zie</w:t>
      </w:r>
      <w:r w:rsidRPr="006B0774">
        <w:rPr>
          <w:rFonts w:ascii="Calibri" w:hAnsi="Calibri" w:cs="Calibri"/>
          <w:sz w:val="22"/>
          <w:szCs w:val="22"/>
        </w:rPr>
        <w:t xml:space="preserve"> realizowan</w:t>
      </w:r>
      <w:r w:rsidR="00DA0FDD">
        <w:rPr>
          <w:rFonts w:ascii="Calibri" w:hAnsi="Calibri" w:cs="Calibri"/>
          <w:sz w:val="22"/>
          <w:szCs w:val="22"/>
        </w:rPr>
        <w:t>a</w:t>
      </w:r>
      <w:r w:rsidRPr="006B0774">
        <w:rPr>
          <w:rFonts w:ascii="Calibri" w:hAnsi="Calibri" w:cs="Calibri"/>
          <w:sz w:val="22"/>
          <w:szCs w:val="22"/>
        </w:rPr>
        <w:t xml:space="preserve"> inwestycj</w:t>
      </w:r>
      <w:r w:rsidR="00DA0FDD">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sidR="00C07022">
        <w:rPr>
          <w:rFonts w:ascii="Calibri" w:hAnsi="Calibri" w:cs="Calibri"/>
          <w:sz w:val="22"/>
          <w:szCs w:val="22"/>
        </w:rPr>
        <w:t>miejsc</w:t>
      </w:r>
      <w:r w:rsidRPr="006B0774">
        <w:rPr>
          <w:rFonts w:ascii="Calibri" w:hAnsi="Calibri" w:cs="Calibri"/>
          <w:sz w:val="22"/>
          <w:szCs w:val="22"/>
        </w:rPr>
        <w:t xml:space="preserve"> zagrażających </w:t>
      </w:r>
      <w:r w:rsidR="00C07022">
        <w:rPr>
          <w:rFonts w:ascii="Calibri" w:hAnsi="Calibri" w:cs="Calibri"/>
          <w:sz w:val="22"/>
          <w:szCs w:val="22"/>
        </w:rPr>
        <w:t>osobom postronnym</w:t>
      </w:r>
      <w:r w:rsidRPr="006B0774">
        <w:rPr>
          <w:rFonts w:ascii="Calibri" w:hAnsi="Calibri" w:cs="Calibri"/>
          <w:sz w:val="22"/>
          <w:szCs w:val="22"/>
        </w:rPr>
        <w: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DE65DD" w:rsidRPr="006B0774" w:rsidRDefault="00DE65DD" w:rsidP="00DE65D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rsidR="00DE65DD" w:rsidRPr="006B0774" w:rsidRDefault="00DE65DD" w:rsidP="00DE65D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niezwłoczne informowanie Zamawiającego i inspektora nadzoru inwestorskiego o problemach technicznych lub okolicznościach, które mogą wpłynąć na jakość robót lub termin zakończenia robót;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zapewnienia na własny koszt transportu odpadów do miejsc ich wykorzystania lub utylizacji, łącznie z kosztami utylizacji i przestrzegania przepisów prawnych wynikających z ustawy z dnia 27 kwietnia 2001r. - Prawo ochrony środowiska (tj. Dz. U. z </w:t>
      </w:r>
      <w:r w:rsidR="00D935FB" w:rsidRPr="006B0774">
        <w:rPr>
          <w:rFonts w:ascii="Calibri" w:hAnsi="Calibri" w:cs="Calibri"/>
          <w:sz w:val="22"/>
          <w:szCs w:val="22"/>
        </w:rPr>
        <w:t>2018</w:t>
      </w:r>
      <w:r w:rsidRPr="006B0774">
        <w:rPr>
          <w:rFonts w:ascii="Calibri" w:hAnsi="Calibri" w:cs="Calibri"/>
          <w:sz w:val="22"/>
          <w:szCs w:val="22"/>
        </w:rPr>
        <w:t xml:space="preserve"> r., poz. </w:t>
      </w:r>
      <w:r w:rsidR="00D935FB" w:rsidRPr="006B0774">
        <w:rPr>
          <w:rFonts w:ascii="Calibri" w:hAnsi="Calibri" w:cs="Calibri"/>
          <w:sz w:val="22"/>
          <w:szCs w:val="22"/>
        </w:rPr>
        <w:t>79</w:t>
      </w:r>
      <w:r w:rsidRPr="006B0774">
        <w:rPr>
          <w:rFonts w:ascii="Calibri" w:hAnsi="Calibri" w:cs="Calibri"/>
          <w:sz w:val="22"/>
          <w:szCs w:val="22"/>
        </w:rPr>
        <w:t>9</w:t>
      </w:r>
      <w:r w:rsidR="00C07022">
        <w:rPr>
          <w:rFonts w:ascii="Calibri" w:hAnsi="Calibri" w:cs="Calibri"/>
          <w:sz w:val="22"/>
          <w:szCs w:val="22"/>
        </w:rPr>
        <w:t xml:space="preserve"> ze zm.</w:t>
      </w:r>
      <w:r w:rsidRPr="006B0774">
        <w:rPr>
          <w:rFonts w:ascii="Calibri" w:hAnsi="Calibri" w:cs="Calibri"/>
          <w:sz w:val="22"/>
          <w:szCs w:val="22"/>
        </w:rPr>
        <w:t xml:space="preserve">) i ustawy z 14 grudnia 2012 r. o odpadach (tj. Dz. U. z </w:t>
      </w:r>
      <w:r w:rsidR="00D935FB" w:rsidRPr="006B0774">
        <w:rPr>
          <w:rFonts w:ascii="Calibri" w:hAnsi="Calibri" w:cs="Calibri"/>
          <w:sz w:val="22"/>
          <w:szCs w:val="22"/>
        </w:rPr>
        <w:t>2018</w:t>
      </w:r>
      <w:r w:rsidRPr="006B0774">
        <w:rPr>
          <w:rFonts w:ascii="Calibri" w:hAnsi="Calibri" w:cs="Calibri"/>
          <w:sz w:val="22"/>
          <w:szCs w:val="22"/>
        </w:rPr>
        <w:t xml:space="preserve"> r., poz. </w:t>
      </w:r>
      <w:r w:rsidR="00D935FB" w:rsidRPr="006B0774">
        <w:rPr>
          <w:rFonts w:ascii="Calibri" w:hAnsi="Calibri" w:cs="Calibri"/>
          <w:sz w:val="22"/>
          <w:szCs w:val="22"/>
        </w:rPr>
        <w:t>992</w:t>
      </w:r>
      <w:r w:rsidRPr="006B0774">
        <w:rPr>
          <w:rFonts w:ascii="Calibri" w:hAnsi="Calibri" w:cs="Calibri"/>
          <w:sz w:val="22"/>
          <w:szCs w:val="22"/>
        </w:rPr>
        <w:t xml:space="preserve"> ze zm.);</w:t>
      </w:r>
    </w:p>
    <w:p w:rsidR="00DE65DD" w:rsidRPr="006B0774" w:rsidRDefault="002118BF"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w:t>
      </w:r>
      <w:r w:rsidR="00DE65DD" w:rsidRPr="006B0774">
        <w:rPr>
          <w:rFonts w:ascii="Calibri" w:hAnsi="Calibri" w:cs="Calibri"/>
          <w:b/>
          <w:i/>
          <w:sz w:val="22"/>
          <w:szCs w:val="22"/>
        </w:rPr>
        <w:t>(postanowienie obowiązujące w przypadku wskazania przez Wykonawcę w ofercie zamówienia, której wykonanie powierzy podwykonawcom)</w:t>
      </w:r>
      <w:r w:rsidR="00DE65DD"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00DE65DD" w:rsidRPr="006B0774">
        <w:rPr>
          <w:rFonts w:ascii="Calibri" w:hAnsi="Calibri" w:cs="Calibri"/>
          <w:sz w:val="22"/>
          <w:szCs w:val="22"/>
        </w:rPr>
        <w: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w:t>
      </w:r>
      <w:proofErr w:type="spellStart"/>
      <w:r w:rsidRPr="006B0774">
        <w:rPr>
          <w:rFonts w:ascii="Calibri" w:hAnsi="Calibri" w:cs="Calibri"/>
          <w:sz w:val="22"/>
          <w:szCs w:val="22"/>
        </w:rPr>
        <w:t>niegorszego</w:t>
      </w:r>
      <w:proofErr w:type="spellEnd"/>
      <w:r w:rsidRPr="006B0774">
        <w:rPr>
          <w:rFonts w:ascii="Calibri" w:hAnsi="Calibri" w:cs="Calibri"/>
          <w:sz w:val="22"/>
          <w:szCs w:val="22"/>
        </w:rPr>
        <w:t xml:space="preserve"> niż przed wejściem na roboty. </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w:t>
      </w:r>
      <w:r w:rsidR="00D935FB" w:rsidRPr="006B0774">
        <w:rPr>
          <w:rFonts w:ascii="Calibri" w:hAnsi="Calibri" w:cs="Calibri"/>
          <w:sz w:val="22"/>
          <w:szCs w:val="22"/>
        </w:rPr>
        <w:t>ppoż.</w:t>
      </w:r>
      <w:r w:rsidRPr="006B0774">
        <w:rPr>
          <w:rFonts w:ascii="Calibri" w:hAnsi="Calibri" w:cs="Calibri"/>
          <w:sz w:val="22"/>
          <w:szCs w:val="22"/>
        </w:rPr>
        <w:t>, wiedzą techniczną, wskazówkami i zaleceniami branżowych inspektorów nadzoru oraz przedstawicieli Zamawiającego nadzorujących prawidłowość wykonywanych robót.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Wykonawca zobowiązany jest zapewnić wykonanie kierowani</w:t>
      </w:r>
      <w:r w:rsidR="002118BF" w:rsidRPr="006B0774">
        <w:rPr>
          <w:rFonts w:ascii="Calibri" w:hAnsi="Calibri" w:cs="Calibri"/>
          <w:sz w:val="22"/>
          <w:szCs w:val="22"/>
        </w:rPr>
        <w:t>a</w:t>
      </w:r>
      <w:r w:rsidRPr="006B0774">
        <w:rPr>
          <w:rFonts w:ascii="Calibri" w:hAnsi="Calibri" w:cs="Calibri"/>
          <w:sz w:val="22"/>
          <w:szCs w:val="22"/>
        </w:rPr>
        <w:t xml:space="preserve"> robotami budowlanymi objętymi Umową przez osoby posiadające stosowne kwalifikacje zawodowe i uprawnienia budowlane </w:t>
      </w:r>
      <w:r w:rsidR="002118BF" w:rsidRPr="006B0774">
        <w:rPr>
          <w:rFonts w:ascii="Calibri" w:hAnsi="Calibri" w:cs="Calibri"/>
          <w:sz w:val="22"/>
          <w:szCs w:val="22"/>
        </w:rPr>
        <w:t xml:space="preserve">pozwalające na </w:t>
      </w:r>
      <w:r w:rsidR="000C280B">
        <w:rPr>
          <w:rFonts w:ascii="Calibri" w:hAnsi="Calibri" w:cs="Calibri"/>
          <w:sz w:val="22"/>
          <w:szCs w:val="22"/>
        </w:rPr>
        <w:t>realizację Parku</w:t>
      </w:r>
      <w:r w:rsidRPr="006B0774">
        <w:rPr>
          <w:rFonts w:ascii="Calibri" w:hAnsi="Calibri" w:cs="Calibri"/>
          <w:sz w:val="22"/>
          <w:szCs w:val="22"/>
        </w:rPr>
        <w: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zobowiązuje się wyznaczyć do kierowania robotami </w:t>
      </w:r>
      <w:r w:rsidR="00D935FB" w:rsidRPr="006B0774">
        <w:rPr>
          <w:rFonts w:ascii="Calibri" w:hAnsi="Calibri" w:cs="Calibri"/>
          <w:sz w:val="22"/>
          <w:szCs w:val="22"/>
        </w:rPr>
        <w:t xml:space="preserve">budowlanymi </w:t>
      </w:r>
      <w:r w:rsidRPr="006B0774">
        <w:rPr>
          <w:rFonts w:ascii="Calibri" w:hAnsi="Calibri" w:cs="Calibri"/>
          <w:sz w:val="22"/>
          <w:szCs w:val="22"/>
        </w:rPr>
        <w:t>oraz wykonywania przedmiotu Umowy osoby wskazane przed podpisaniem Umowy.</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rsidR="00DE65DD"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zobowiązuje się do zatrudnienia na podstawie umowy o pracę osób wykonujących czynności wskazane w </w:t>
      </w:r>
      <w:r w:rsidR="0019488B">
        <w:rPr>
          <w:rFonts w:ascii="Calibri" w:hAnsi="Calibri" w:cs="Calibri"/>
          <w:sz w:val="22"/>
          <w:szCs w:val="22"/>
        </w:rPr>
        <w:t>§ 1 ust. 3 Umowy</w:t>
      </w:r>
      <w:r w:rsidRPr="006B0774">
        <w:rPr>
          <w:rFonts w:ascii="Calibri" w:hAnsi="Calibri" w:cs="Calibri"/>
          <w:sz w:val="22"/>
          <w:szCs w:val="22"/>
        </w:rPr>
        <w:t xml:space="preserve">. Wykonawca w terminie </w:t>
      </w:r>
      <w:r w:rsidR="00D935FB" w:rsidRPr="006B0774">
        <w:rPr>
          <w:rFonts w:ascii="Calibri" w:hAnsi="Calibri" w:cs="Calibri"/>
          <w:sz w:val="22"/>
          <w:szCs w:val="22"/>
        </w:rPr>
        <w:t>5 dni licząc od dnia podpisania U</w:t>
      </w:r>
      <w:r w:rsidRPr="006B0774">
        <w:rPr>
          <w:rFonts w:ascii="Calibri" w:hAnsi="Calibri" w:cs="Calibri"/>
          <w:sz w:val="22"/>
          <w:szCs w:val="22"/>
        </w:rPr>
        <w:t>mowy przedstawi Zamawiającemu wykaz</w:t>
      </w:r>
      <w:r w:rsidR="00D935FB" w:rsidRPr="006B0774">
        <w:rPr>
          <w:rFonts w:ascii="Calibri" w:hAnsi="Calibri" w:cs="Calibri"/>
          <w:sz w:val="22"/>
          <w:szCs w:val="22"/>
        </w:rPr>
        <w:t>, dotyczący zatrudnienia co najmniej jednego pracownika w wymiarze co najmniej jednego pełnego etatu,</w:t>
      </w:r>
      <w:r w:rsidRPr="006B0774">
        <w:rPr>
          <w:rFonts w:ascii="Calibri" w:hAnsi="Calibri" w:cs="Calibri"/>
          <w:sz w:val="22"/>
          <w:szCs w:val="22"/>
        </w:rPr>
        <w:t xml:space="preserve"> zgodny z SIWZ wraz z </w:t>
      </w:r>
      <w:r w:rsidR="002118BF" w:rsidRPr="006B0774">
        <w:rPr>
          <w:rFonts w:ascii="Calibri" w:hAnsi="Calibri" w:cs="Calibri"/>
          <w:sz w:val="22"/>
          <w:szCs w:val="22"/>
        </w:rPr>
        <w:t>je</w:t>
      </w:r>
      <w:r w:rsidR="00DA0FDD">
        <w:rPr>
          <w:rFonts w:ascii="Calibri" w:hAnsi="Calibri" w:cs="Calibri"/>
          <w:sz w:val="22"/>
          <w:szCs w:val="22"/>
        </w:rPr>
        <w:t>go/jej</w:t>
      </w:r>
      <w:r w:rsidRPr="006B0774">
        <w:rPr>
          <w:rFonts w:ascii="Calibri" w:hAnsi="Calibri" w:cs="Calibri"/>
          <w:sz w:val="22"/>
          <w:szCs w:val="22"/>
        </w:rPr>
        <w:t xml:space="preserve"> oświadczeni</w:t>
      </w:r>
      <w:r w:rsidR="002118BF" w:rsidRPr="006B0774">
        <w:rPr>
          <w:rFonts w:ascii="Calibri" w:hAnsi="Calibri" w:cs="Calibri"/>
          <w:sz w:val="22"/>
          <w:szCs w:val="22"/>
        </w:rPr>
        <w:t>em potwierdzającym</w:t>
      </w:r>
      <w:r w:rsidRPr="006B0774">
        <w:rPr>
          <w:rFonts w:ascii="Calibri" w:hAnsi="Calibri" w:cs="Calibri"/>
          <w:sz w:val="22"/>
          <w:szCs w:val="22"/>
        </w:rPr>
        <w:t xml:space="preserve"> zatrudnienie. Wykaz pracowników stanowi Załącznik nr </w:t>
      </w:r>
      <w:r w:rsidR="00E12DC3" w:rsidRPr="006B0774">
        <w:rPr>
          <w:rFonts w:ascii="Calibri" w:hAnsi="Calibri" w:cs="Calibri"/>
          <w:sz w:val="22"/>
          <w:szCs w:val="22"/>
        </w:rPr>
        <w:t>2</w:t>
      </w:r>
      <w:r w:rsidRPr="006B0774">
        <w:rPr>
          <w:rFonts w:ascii="Calibri" w:hAnsi="Calibri" w:cs="Calibri"/>
          <w:sz w:val="22"/>
          <w:szCs w:val="22"/>
        </w:rPr>
        <w:t xml:space="preserve"> do Umowy</w:t>
      </w:r>
      <w:r w:rsidR="0019488B">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DF7CBE" w:rsidRPr="006B0774" w:rsidRDefault="00DE65DD" w:rsidP="00DF7CBE">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w:t>
      </w:r>
      <w:r w:rsidR="00DF7CBE" w:rsidRPr="006B0774">
        <w:rPr>
          <w:rFonts w:ascii="Calibri" w:hAnsi="Calibri" w:cs="Calibri"/>
          <w:sz w:val="22"/>
          <w:szCs w:val="22"/>
        </w:rPr>
        <w:t>, a w szczególności ma prawo do:</w:t>
      </w:r>
    </w:p>
    <w:p w:rsidR="00DF7CBE" w:rsidRPr="006B0774" w:rsidRDefault="00DF7CBE" w:rsidP="00DF7CBE">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rsidR="00DF7CBE" w:rsidRPr="006B0774" w:rsidRDefault="00DF7CBE" w:rsidP="00DF7CBE">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rsidR="00DE65DD" w:rsidRPr="006B0774" w:rsidRDefault="00DF7CBE" w:rsidP="00DF7CBE">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rsidR="00DF7CBE" w:rsidRDefault="00DF7CBE"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rsidR="0019488B" w:rsidRPr="0019488B" w:rsidRDefault="0019488B" w:rsidP="0019488B">
      <w:pPr>
        <w:pStyle w:val="Akapitzlist"/>
        <w:numPr>
          <w:ilvl w:val="0"/>
          <w:numId w:val="13"/>
        </w:numPr>
        <w:autoSpaceDE w:val="0"/>
        <w:autoSpaceDN w:val="0"/>
        <w:adjustRightInd w:val="0"/>
        <w:spacing w:line="276" w:lineRule="auto"/>
        <w:ind w:left="283" w:hanging="357"/>
        <w:jc w:val="both"/>
        <w:rPr>
          <w:rFonts w:ascii="Calibri" w:hAnsi="Calibri" w:cs="Calibri"/>
          <w:sz w:val="22"/>
          <w:szCs w:val="22"/>
        </w:rPr>
      </w:pPr>
      <w:r w:rsidRPr="0019488B">
        <w:rPr>
          <w:rFonts w:ascii="Calibri" w:hAnsi="Calibri" w:cs="Calibri"/>
          <w:sz w:val="22"/>
          <w:szCs w:val="22"/>
        </w:rPr>
        <w:t>Zamawiający wymaga zatrudnienia do jego realizacji na podstawie art. 29 ust. 4 ustawy Pzp przynajmniej jednej osoby bezrobotnej w rozumieniu ustawy z dnia 20 kwietnia 2004 r. o promocji zatrudnienia i instytucjach rynku pracy(Dz. U. 2017 poz. 1065 ze zm.) w wymiarze jednego pełnego etatu</w:t>
      </w:r>
    </w:p>
    <w:p w:rsidR="0019488B" w:rsidRPr="006B0774" w:rsidRDefault="0019488B" w:rsidP="0019488B">
      <w:pPr>
        <w:pStyle w:val="Akapitzlist"/>
        <w:numPr>
          <w:ilvl w:val="0"/>
          <w:numId w:val="13"/>
        </w:numPr>
        <w:autoSpaceDE w:val="0"/>
        <w:autoSpaceDN w:val="0"/>
        <w:adjustRightInd w:val="0"/>
        <w:spacing w:line="276" w:lineRule="auto"/>
        <w:ind w:left="283" w:hanging="357"/>
        <w:jc w:val="both"/>
        <w:rPr>
          <w:rFonts w:ascii="Calibri" w:hAnsi="Calibri" w:cs="Calibri"/>
          <w:sz w:val="22"/>
          <w:szCs w:val="22"/>
        </w:rPr>
      </w:pPr>
      <w:r w:rsidRPr="0019488B">
        <w:rPr>
          <w:rFonts w:ascii="Calibri" w:hAnsi="Calibri" w:cs="Calibri"/>
          <w:sz w:val="22"/>
          <w:szCs w:val="22"/>
        </w:rPr>
        <w:t xml:space="preserve">Na żądanie Zamawiającego, Wykonawca ma udokumentować  zatrudnienie osoby wymienionej w ust. </w:t>
      </w:r>
      <w:r>
        <w:rPr>
          <w:rFonts w:ascii="Calibri" w:hAnsi="Calibri" w:cs="Calibri"/>
          <w:sz w:val="22"/>
          <w:szCs w:val="22"/>
        </w:rPr>
        <w:t>13</w:t>
      </w:r>
      <w:r w:rsidRPr="0019488B">
        <w:rPr>
          <w:rFonts w:ascii="Calibri" w:hAnsi="Calibri" w:cs="Calibri"/>
          <w:sz w:val="22"/>
          <w:szCs w:val="22"/>
        </w:rPr>
        <w:t xml:space="preserve"> poprzez  przedstawienie Zamawiającemu potwierdzenia statusu osoby bezrobotnej planowanej do </w:t>
      </w:r>
      <w:r w:rsidRPr="0019488B">
        <w:rPr>
          <w:rFonts w:ascii="Calibri" w:hAnsi="Calibri" w:cs="Calibri"/>
          <w:sz w:val="22"/>
          <w:szCs w:val="22"/>
        </w:rPr>
        <w:lastRenderedPageBreak/>
        <w:t>realizacji niniejszego zamówienia (np. skierowanie z urzędu pracy zarejestrowanego bezrobotnego). Definicję osób bezrobotnych wskazują przepisy prawa krajowego i unijnego</w:t>
      </w:r>
      <w:r>
        <w:rPr>
          <w:rFonts w:ascii="Calibri" w:hAnsi="Calibri" w:cs="Calibri"/>
          <w:sz w:val="22"/>
          <w:szCs w:val="22"/>
        </w:rPr>
        <w:t>.</w:t>
      </w:r>
    </w:p>
    <w:p w:rsidR="00DE65DD" w:rsidRPr="006B0774" w:rsidRDefault="00DE65DD" w:rsidP="00DE65DD">
      <w:pPr>
        <w:spacing w:after="0"/>
        <w:ind w:left="284"/>
        <w:jc w:val="both"/>
        <w:rPr>
          <w:rFonts w:ascii="Calibri" w:eastAsia="Times New Roman" w:hAnsi="Calibri" w:cs="Calibri"/>
        </w:rPr>
      </w:pPr>
    </w:p>
    <w:p w:rsidR="00DE65DD" w:rsidRPr="006B0774" w:rsidRDefault="00DE65DD" w:rsidP="00DE65D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rsidR="000C280B" w:rsidRDefault="000C280B" w:rsidP="000C280B">
      <w:pPr>
        <w:numPr>
          <w:ilvl w:val="0"/>
          <w:numId w:val="14"/>
        </w:numPr>
        <w:spacing w:after="0"/>
        <w:ind w:left="284" w:hanging="284"/>
        <w:contextualSpacing/>
        <w:jc w:val="both"/>
        <w:rPr>
          <w:rFonts w:ascii="Calibri" w:eastAsia="Times New Roman" w:hAnsi="Calibri" w:cs="Calibri"/>
        </w:rPr>
      </w:pPr>
      <w:r w:rsidRPr="000C280B">
        <w:rPr>
          <w:rFonts w:ascii="Calibri" w:eastAsia="Times New Roman" w:hAnsi="Calibri" w:cs="Calibri"/>
        </w:rPr>
        <w:t xml:space="preserve">Wynagrodzenie za wykonanie przedmiotu Umowy jest wynagrodzeniem ryczałtowym i wynosi łącznie netto: </w:t>
      </w:r>
      <w:r w:rsidRPr="000C280B">
        <w:rPr>
          <w:rFonts w:ascii="Calibri" w:eastAsia="Times New Roman" w:hAnsi="Calibri" w:cs="Calibri"/>
          <w:b/>
        </w:rPr>
        <w:t>……………………….. zł</w:t>
      </w:r>
      <w:r w:rsidRPr="000C280B">
        <w:rPr>
          <w:rFonts w:ascii="Calibri" w:eastAsia="Times New Roman" w:hAnsi="Calibri" w:cs="Calibri"/>
        </w:rPr>
        <w:t xml:space="preserve"> (słownie złotych: …………………………………/100) + należny podatek VAT razem: </w:t>
      </w:r>
      <w:r w:rsidRPr="000C280B">
        <w:rPr>
          <w:rFonts w:ascii="Calibri" w:eastAsia="Times New Roman" w:hAnsi="Calibri" w:cs="Calibri"/>
          <w:b/>
        </w:rPr>
        <w:t>…………………….. zł</w:t>
      </w:r>
      <w:r w:rsidRPr="000C280B">
        <w:rPr>
          <w:rFonts w:ascii="Calibri" w:eastAsia="Times New Roman" w:hAnsi="Calibri" w:cs="Calibri"/>
        </w:rPr>
        <w:t xml:space="preserve"> (słownie złotych: …………………………./100) brutto (dalej: „Łączne wynagrodzenie brutto”). Łączne wynagrodzenie brutto jest tożsame z wartością przedmiotu zamówienia w rozumieniu przepisów o zamówieniach publicznych.</w:t>
      </w:r>
    </w:p>
    <w:p w:rsidR="002337F8" w:rsidRPr="000C280B" w:rsidRDefault="002337F8" w:rsidP="000C280B">
      <w:pPr>
        <w:numPr>
          <w:ilvl w:val="0"/>
          <w:numId w:val="14"/>
        </w:numPr>
        <w:spacing w:after="0"/>
        <w:ind w:left="284" w:hanging="284"/>
        <w:contextualSpacing/>
        <w:jc w:val="both"/>
        <w:rPr>
          <w:rFonts w:ascii="Calibri" w:eastAsia="Times New Roman" w:hAnsi="Calibri" w:cs="Calibri"/>
        </w:rPr>
      </w:pPr>
      <w:r>
        <w:rPr>
          <w:rFonts w:ascii="Calibri" w:eastAsia="Times New Roman" w:hAnsi="Calibri" w:cs="Calibri"/>
        </w:rPr>
        <w:t>Na kwotę o której mowa w ust. 1 tego paragrafu składa się w szczególności:</w:t>
      </w:r>
    </w:p>
    <w:p w:rsidR="002337F8" w:rsidRDefault="002337F8" w:rsidP="00427A4C">
      <w:pPr>
        <w:pStyle w:val="Akapitzlist"/>
        <w:numPr>
          <w:ilvl w:val="0"/>
          <w:numId w:val="51"/>
        </w:numPr>
        <w:spacing w:line="276" w:lineRule="auto"/>
        <w:jc w:val="both"/>
        <w:rPr>
          <w:rFonts w:ascii="Calibri" w:eastAsia="Calibri" w:hAnsi="Calibri" w:cs="Calibri"/>
          <w:sz w:val="22"/>
          <w:lang w:eastAsia="en-US"/>
        </w:rPr>
      </w:pPr>
      <w:r w:rsidRPr="002337F8">
        <w:rPr>
          <w:rFonts w:ascii="Calibri" w:eastAsia="Calibri" w:hAnsi="Calibri" w:cs="Calibri"/>
          <w:sz w:val="22"/>
          <w:lang w:eastAsia="en-US"/>
        </w:rPr>
        <w:t>Uprzątnięcie terenu parku z resztek budowlanych, gruzu i śmieci wraz z wywozem i utylizacją - wykonanie za kwotę brutto: ……………………….. zł (słownie złotych: …………………………………………./100);</w:t>
      </w:r>
    </w:p>
    <w:p w:rsidR="002337F8" w:rsidRPr="002337F8" w:rsidRDefault="002337F8" w:rsidP="00427A4C">
      <w:pPr>
        <w:pStyle w:val="Akapitzlist"/>
        <w:numPr>
          <w:ilvl w:val="0"/>
          <w:numId w:val="51"/>
        </w:numPr>
        <w:spacing w:line="276" w:lineRule="auto"/>
        <w:jc w:val="both"/>
        <w:rPr>
          <w:rFonts w:ascii="Calibri" w:eastAsia="Calibri" w:hAnsi="Calibri" w:cs="Calibri"/>
          <w:sz w:val="22"/>
          <w:lang w:eastAsia="en-US"/>
        </w:rPr>
      </w:pPr>
      <w:r w:rsidRPr="002337F8">
        <w:rPr>
          <w:rFonts w:ascii="Calibri" w:eastAsia="Calibri" w:hAnsi="Calibri" w:cs="Calibri"/>
          <w:sz w:val="22"/>
          <w:szCs w:val="22"/>
          <w:lang w:eastAsia="en-US"/>
        </w:rPr>
        <w:t>Prace przygotowawcze (przygotowanie gruntu pod obsadzenie) - wykonanie za kwotę brutto: ……………… zł (słownie złotych: ………………………………………………………./100);</w:t>
      </w:r>
    </w:p>
    <w:p w:rsidR="002337F8" w:rsidRPr="002337F8" w:rsidRDefault="007E7BAE" w:rsidP="00427A4C">
      <w:pPr>
        <w:pStyle w:val="Akapitzlist"/>
        <w:numPr>
          <w:ilvl w:val="0"/>
          <w:numId w:val="51"/>
        </w:numPr>
        <w:spacing w:line="276" w:lineRule="auto"/>
        <w:jc w:val="both"/>
        <w:rPr>
          <w:rFonts w:ascii="Calibri" w:eastAsia="Calibri" w:hAnsi="Calibri" w:cs="Calibri"/>
          <w:sz w:val="22"/>
          <w:lang w:eastAsia="en-US"/>
        </w:rPr>
      </w:pPr>
      <w:r>
        <w:rPr>
          <w:rFonts w:ascii="Calibri" w:eastAsia="Calibri" w:hAnsi="Calibri" w:cs="Calibri"/>
          <w:sz w:val="22"/>
          <w:szCs w:val="22"/>
          <w:lang w:eastAsia="en-US"/>
        </w:rPr>
        <w:t>Wykonanie</w:t>
      </w:r>
      <w:r w:rsidR="002337F8" w:rsidRPr="002337F8">
        <w:rPr>
          <w:rFonts w:ascii="Calibri" w:eastAsia="Calibri" w:hAnsi="Calibri" w:cs="Calibri"/>
          <w:sz w:val="22"/>
          <w:szCs w:val="22"/>
          <w:lang w:eastAsia="en-US"/>
        </w:rPr>
        <w:t xml:space="preserve"> zabiegów pielęgnacyjnych w drzewostanie parkowym - wykonanie za kwotę brutto: ……………… zł (słownie złotych: …………………………………………………./100);</w:t>
      </w:r>
    </w:p>
    <w:p w:rsidR="002337F8" w:rsidRPr="002337F8" w:rsidRDefault="002337F8" w:rsidP="00427A4C">
      <w:pPr>
        <w:pStyle w:val="Akapitzlist"/>
        <w:numPr>
          <w:ilvl w:val="0"/>
          <w:numId w:val="51"/>
        </w:numPr>
        <w:spacing w:line="276" w:lineRule="auto"/>
        <w:jc w:val="both"/>
        <w:rPr>
          <w:rFonts w:ascii="Calibri" w:eastAsia="Calibri" w:hAnsi="Calibri" w:cs="Calibri"/>
          <w:sz w:val="22"/>
          <w:lang w:eastAsia="en-US"/>
        </w:rPr>
      </w:pPr>
      <w:r w:rsidRPr="002337F8">
        <w:rPr>
          <w:rFonts w:ascii="Calibri" w:eastAsia="Calibri" w:hAnsi="Calibri" w:cs="Calibri"/>
          <w:sz w:val="22"/>
          <w:szCs w:val="22"/>
          <w:lang w:eastAsia="en-US"/>
        </w:rPr>
        <w:t>Dostarczenie roślin oraz wykonanie nasadzeń</w:t>
      </w:r>
      <w:r w:rsidR="007E7BAE">
        <w:rPr>
          <w:rFonts w:ascii="Calibri" w:eastAsia="Calibri" w:hAnsi="Calibri" w:cs="Calibri"/>
          <w:sz w:val="22"/>
          <w:szCs w:val="22"/>
          <w:lang w:eastAsia="en-US"/>
        </w:rPr>
        <w:t xml:space="preserve"> </w:t>
      </w:r>
      <w:r w:rsidRPr="002337F8">
        <w:rPr>
          <w:rFonts w:ascii="Calibri" w:eastAsia="Calibri" w:hAnsi="Calibri" w:cs="Calibri"/>
          <w:sz w:val="22"/>
          <w:szCs w:val="22"/>
          <w:lang w:eastAsia="en-US"/>
        </w:rPr>
        <w:t>- wykonanie za kwotę brutto: ……………… zł (słownie złotych: …………………………………………………./100);</w:t>
      </w:r>
    </w:p>
    <w:p w:rsidR="002337F8" w:rsidRPr="002337F8" w:rsidRDefault="002337F8" w:rsidP="00427A4C">
      <w:pPr>
        <w:pStyle w:val="Akapitzlist"/>
        <w:numPr>
          <w:ilvl w:val="0"/>
          <w:numId w:val="51"/>
        </w:numPr>
        <w:spacing w:line="276" w:lineRule="auto"/>
        <w:jc w:val="both"/>
        <w:rPr>
          <w:rFonts w:ascii="Calibri" w:eastAsia="Calibri" w:hAnsi="Calibri" w:cs="Calibri"/>
          <w:sz w:val="22"/>
          <w:lang w:eastAsia="en-US"/>
        </w:rPr>
      </w:pPr>
      <w:r w:rsidRPr="002337F8">
        <w:rPr>
          <w:rFonts w:ascii="Calibri" w:eastAsia="Calibri" w:hAnsi="Calibri" w:cs="Calibri"/>
          <w:sz w:val="22"/>
          <w:szCs w:val="22"/>
          <w:lang w:eastAsia="en-US"/>
        </w:rPr>
        <w:t>Zało</w:t>
      </w:r>
      <w:bookmarkStart w:id="1" w:name="_GoBack"/>
      <w:bookmarkEnd w:id="1"/>
      <w:r w:rsidRPr="002337F8">
        <w:rPr>
          <w:rFonts w:ascii="Calibri" w:eastAsia="Calibri" w:hAnsi="Calibri" w:cs="Calibri"/>
          <w:sz w:val="22"/>
          <w:szCs w:val="22"/>
          <w:lang w:eastAsia="en-US"/>
        </w:rPr>
        <w:t>żeni</w:t>
      </w:r>
      <w:r w:rsidRPr="002337F8">
        <w:rPr>
          <w:rFonts w:ascii="Calibri" w:eastAsia="Calibri" w:hAnsi="Calibri" w:cs="Calibri"/>
          <w:sz w:val="22"/>
          <w:szCs w:val="22"/>
          <w:lang w:eastAsia="en-US"/>
        </w:rPr>
        <w:t>e</w:t>
      </w:r>
      <w:r w:rsidRPr="002337F8">
        <w:rPr>
          <w:rFonts w:ascii="Calibri" w:eastAsia="Calibri" w:hAnsi="Calibri" w:cs="Calibri"/>
          <w:sz w:val="22"/>
          <w:szCs w:val="22"/>
          <w:lang w:eastAsia="en-US"/>
        </w:rPr>
        <w:t xml:space="preserve"> łąki kwietnej - wykonanie za kwotę brutto: ……………… zł (słownie złotych: …………………………………………………./100);</w:t>
      </w:r>
    </w:p>
    <w:p w:rsidR="002337F8" w:rsidRPr="002337F8" w:rsidRDefault="002337F8" w:rsidP="00427A4C">
      <w:pPr>
        <w:pStyle w:val="Akapitzlist"/>
        <w:numPr>
          <w:ilvl w:val="0"/>
          <w:numId w:val="51"/>
        </w:numPr>
        <w:spacing w:line="276" w:lineRule="auto"/>
        <w:jc w:val="both"/>
        <w:rPr>
          <w:rFonts w:ascii="Calibri" w:eastAsia="Calibri" w:hAnsi="Calibri" w:cs="Calibri"/>
          <w:sz w:val="22"/>
          <w:lang w:eastAsia="en-US"/>
        </w:rPr>
      </w:pPr>
      <w:r w:rsidRPr="002337F8">
        <w:rPr>
          <w:rFonts w:ascii="Calibri" w:eastAsia="Calibri" w:hAnsi="Calibri" w:cs="Calibri"/>
          <w:sz w:val="22"/>
          <w:szCs w:val="22"/>
          <w:lang w:eastAsia="en-US"/>
        </w:rPr>
        <w:t>Stworzeni</w:t>
      </w:r>
      <w:r>
        <w:rPr>
          <w:rFonts w:ascii="Calibri" w:eastAsia="Calibri" w:hAnsi="Calibri" w:cs="Calibri"/>
          <w:sz w:val="22"/>
          <w:szCs w:val="22"/>
          <w:lang w:eastAsia="en-US"/>
        </w:rPr>
        <w:t>e</w:t>
      </w:r>
      <w:r w:rsidRPr="002337F8">
        <w:rPr>
          <w:rFonts w:ascii="Calibri" w:eastAsia="Calibri" w:hAnsi="Calibri" w:cs="Calibri"/>
          <w:sz w:val="22"/>
          <w:szCs w:val="22"/>
          <w:lang w:eastAsia="en-US"/>
        </w:rPr>
        <w:t xml:space="preserve"> systemu komunikacyjnego z nawierzchni ulepszonej - wykonanie za kwotę brutto: ……………… zł (słownie złotych: …………………………………………………./100);</w:t>
      </w:r>
    </w:p>
    <w:p w:rsidR="002337F8" w:rsidRPr="002337F8" w:rsidRDefault="007E7BAE" w:rsidP="00427A4C">
      <w:pPr>
        <w:pStyle w:val="Akapitzlist"/>
        <w:numPr>
          <w:ilvl w:val="0"/>
          <w:numId w:val="51"/>
        </w:numPr>
        <w:spacing w:line="276" w:lineRule="auto"/>
        <w:jc w:val="both"/>
        <w:rPr>
          <w:rFonts w:ascii="Calibri" w:eastAsia="Calibri" w:hAnsi="Calibri" w:cs="Calibri"/>
          <w:sz w:val="22"/>
          <w:lang w:eastAsia="en-US"/>
        </w:rPr>
      </w:pPr>
      <w:r>
        <w:rPr>
          <w:rFonts w:ascii="Calibri" w:eastAsia="Calibri" w:hAnsi="Calibri" w:cs="Calibri"/>
          <w:sz w:val="22"/>
          <w:szCs w:val="22"/>
          <w:lang w:eastAsia="en-US"/>
        </w:rPr>
        <w:t>Wykonanie, dostarczenie, montaż</w:t>
      </w:r>
      <w:r w:rsidR="002337F8" w:rsidRPr="002337F8">
        <w:rPr>
          <w:rFonts w:ascii="Calibri" w:eastAsia="Calibri" w:hAnsi="Calibri" w:cs="Calibri"/>
          <w:sz w:val="22"/>
          <w:szCs w:val="22"/>
          <w:lang w:eastAsia="en-US"/>
        </w:rPr>
        <w:t xml:space="preserve"> na terenie parku małej architektury - wykonanie za kwotę brutto: ……………… zł (słownie złotych: ………………………………………………./100); </w:t>
      </w:r>
    </w:p>
    <w:p w:rsidR="002337F8" w:rsidRDefault="002337F8" w:rsidP="00DE65DD">
      <w:pPr>
        <w:pStyle w:val="Akapitzlist"/>
        <w:numPr>
          <w:ilvl w:val="0"/>
          <w:numId w:val="14"/>
        </w:numPr>
        <w:spacing w:line="276" w:lineRule="auto"/>
        <w:ind w:left="284" w:hanging="284"/>
        <w:jc w:val="both"/>
        <w:rPr>
          <w:rFonts w:ascii="Calibri" w:hAnsi="Calibri" w:cs="Calibri"/>
          <w:sz w:val="22"/>
          <w:szCs w:val="22"/>
        </w:rPr>
      </w:pPr>
      <w:r w:rsidRPr="002337F8">
        <w:rPr>
          <w:rFonts w:ascii="Calibri" w:hAnsi="Calibri" w:cs="Calibri"/>
          <w:sz w:val="22"/>
          <w:szCs w:val="22"/>
        </w:rPr>
        <w:t>W przypadku powierzenia części robót podwykonawcom, lub dalszym podwykonawcom, wynagrodzenie o którym mowa w § 6 ust. 1 będzie wypłacone Wykonawcy po przedstawieniu dowodów potwierdzających zapłatę wynagrodzenia podwykonawcom lub dalszym podwykonawcom</w:t>
      </w:r>
      <w:r>
        <w:rPr>
          <w:rFonts w:ascii="Calibri" w:hAnsi="Calibri" w:cs="Calibri"/>
          <w:sz w:val="22"/>
          <w:szCs w:val="22"/>
        </w:rPr>
        <w:t>.</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rsidR="00DE65DD" w:rsidRPr="006B0774" w:rsidRDefault="00DE65DD" w:rsidP="00DE65DD">
      <w:pPr>
        <w:pStyle w:val="Akapitzlist"/>
        <w:spacing w:line="276" w:lineRule="auto"/>
        <w:jc w:val="both"/>
        <w:rPr>
          <w:rFonts w:ascii="Calibri" w:hAnsi="Calibri" w:cs="Calibri"/>
          <w:b/>
          <w:sz w:val="22"/>
          <w:szCs w:val="22"/>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7.</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sidR="00FE085B">
        <w:rPr>
          <w:rFonts w:ascii="Calibri" w:hAnsi="Calibri" w:cs="Calibri"/>
          <w:sz w:val="22"/>
          <w:szCs w:val="22"/>
        </w:rPr>
        <w:t xml:space="preserve">wykonawców. Przepis § 6 ust. </w:t>
      </w:r>
      <w:r w:rsidR="002337F8">
        <w:rPr>
          <w:rFonts w:ascii="Calibri" w:hAnsi="Calibri" w:cs="Calibri"/>
          <w:sz w:val="22"/>
          <w:szCs w:val="22"/>
        </w:rPr>
        <w:t>5</w:t>
      </w:r>
      <w:r w:rsidR="00FE085B">
        <w:rPr>
          <w:rFonts w:ascii="Calibri" w:hAnsi="Calibri" w:cs="Calibri"/>
          <w:sz w:val="22"/>
          <w:szCs w:val="22"/>
        </w:rPr>
        <w:t xml:space="preserve"> U</w:t>
      </w:r>
      <w:r w:rsidRPr="006B0774">
        <w:rPr>
          <w:rFonts w:ascii="Calibri" w:hAnsi="Calibri" w:cs="Calibri"/>
          <w:sz w:val="22"/>
          <w:szCs w:val="22"/>
        </w:rPr>
        <w:t xml:space="preserve">mowy stosuje się odpowiednio. </w:t>
      </w:r>
    </w:p>
    <w:p w:rsidR="00FE085B" w:rsidRPr="00FE085B" w:rsidRDefault="00DE65DD" w:rsidP="00FE085B">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 a Wykonawcami będą dokonywane wyłącznie z ustanowionym przez Wykonawców pełnomocnikiem.</w:t>
      </w:r>
    </w:p>
    <w:p w:rsidR="00FE085B" w:rsidRPr="00FE085B" w:rsidRDefault="00FE085B" w:rsidP="00FE085B">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lastRenderedPageBreak/>
        <w:t>Zamawiający dopuszcza częściowe rozliczenie robót budowlanych. W takim przypadku, Strony każdorazowo sporządzą Protokół odbioru częściowego robót, który będzie podstawą do wystawienia faktury częściowej.</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rsidR="00DE65DD" w:rsidRPr="00FE085B"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rsidR="00FE085B" w:rsidRPr="006B0774" w:rsidRDefault="00FE085B" w:rsidP="00DE65DD">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rsidR="00DE65DD" w:rsidRPr="006B0774" w:rsidRDefault="00DE65DD" w:rsidP="00DE65D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8.</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Przebieg realizacji robót kontroluje Inspektor nadzoru</w:t>
      </w:r>
      <w:r w:rsidR="00A236CC" w:rsidRPr="006B0774">
        <w:rPr>
          <w:rFonts w:ascii="Calibri" w:hAnsi="Calibri" w:cs="Calibri"/>
          <w:sz w:val="22"/>
          <w:szCs w:val="22"/>
        </w:rPr>
        <w:t xml:space="preserve"> inwestorskiego (dalej: Inspektor)</w:t>
      </w:r>
      <w:r w:rsidRPr="006B0774">
        <w:rPr>
          <w:rFonts w:ascii="Calibri" w:hAnsi="Calibri" w:cs="Calibri"/>
          <w:sz w:val="22"/>
          <w:szCs w:val="22"/>
        </w:rPr>
        <w:t>, który reprezentuje Zamawiającego. W razie stwierdzenia realizacji Umowy w sposób wadliwy lub sprzeczny z Umową powiadamia o tym Zamawiającego.</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Wykryte wady lub niezgodność z Umową winny być usunięte przez Wykonawcę niezwłocznie lub w terminie uzgodnionym z </w:t>
      </w:r>
      <w:r w:rsidR="00A236CC" w:rsidRPr="006B0774">
        <w:rPr>
          <w:rFonts w:ascii="Calibri" w:hAnsi="Calibri" w:cs="Calibri"/>
          <w:sz w:val="22"/>
          <w:szCs w:val="22"/>
        </w:rPr>
        <w:t>Inspektorem</w:t>
      </w:r>
      <w:r w:rsidRPr="006B0774">
        <w:rPr>
          <w:rFonts w:ascii="Calibri" w:hAnsi="Calibri" w:cs="Calibri"/>
          <w:sz w:val="22"/>
          <w:szCs w:val="22"/>
        </w:rPr>
        <w:t>.</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Inspektor potwierdza us</w:t>
      </w:r>
      <w:r w:rsidR="00A236CC" w:rsidRPr="006B0774">
        <w:rPr>
          <w:rFonts w:ascii="Calibri" w:hAnsi="Calibri" w:cs="Calibri"/>
          <w:sz w:val="22"/>
          <w:szCs w:val="22"/>
        </w:rPr>
        <w:t>unięcie wad lub niezgodności z U</w:t>
      </w:r>
      <w:r w:rsidRPr="006B0774">
        <w:rPr>
          <w:rFonts w:ascii="Calibri" w:hAnsi="Calibri" w:cs="Calibri"/>
          <w:sz w:val="22"/>
          <w:szCs w:val="22"/>
        </w:rPr>
        <w:t>mową wpisem do dziennika budowy.</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rsidR="00DE65DD" w:rsidRPr="006B0774" w:rsidRDefault="00DE65DD" w:rsidP="00DE65DD">
      <w:pPr>
        <w:pStyle w:val="Akapitzlist"/>
        <w:numPr>
          <w:ilvl w:val="0"/>
          <w:numId w:val="16"/>
        </w:numPr>
        <w:spacing w:line="276" w:lineRule="auto"/>
        <w:ind w:left="284" w:hanging="284"/>
        <w:jc w:val="both"/>
        <w:rPr>
          <w:rFonts w:ascii="Calibri" w:hAnsi="Calibri" w:cs="Calibri"/>
          <w:b/>
          <w:sz w:val="22"/>
          <w:szCs w:val="22"/>
        </w:rPr>
      </w:pPr>
      <w:r w:rsidRPr="006B0774">
        <w:rPr>
          <w:rFonts w:ascii="Calibri" w:hAnsi="Calibri" w:cs="Calibri"/>
          <w:sz w:val="22"/>
          <w:szCs w:val="22"/>
        </w:rPr>
        <w:t>Inspektor ma prawo w każdym momencie realizacji Umowy odrzucić każdą część robót a także użyte materiały i urządzenia, jeżeli nie będą zgodne z wymaganymi założeniami dokumentacji.</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9.</w:t>
      </w:r>
    </w:p>
    <w:p w:rsidR="00DE65DD" w:rsidRPr="006B0774" w:rsidRDefault="00DE65DD" w:rsidP="00DE65DD">
      <w:pPr>
        <w:pStyle w:val="Akapitzlist"/>
        <w:numPr>
          <w:ilvl w:val="0"/>
          <w:numId w:val="17"/>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Odbiór końcowy robót dotyczy odbioru wykonania całego przedmiotu Umowy i przebiega według następującej procedury: </w:t>
      </w:r>
    </w:p>
    <w:p w:rsidR="00DE65DD" w:rsidRPr="006B0774" w:rsidRDefault="00DE65DD" w:rsidP="00DE65DD">
      <w:pPr>
        <w:pStyle w:val="Akapitzlist"/>
        <w:numPr>
          <w:ilvl w:val="0"/>
          <w:numId w:val="18"/>
        </w:numPr>
        <w:spacing w:line="276" w:lineRule="auto"/>
        <w:ind w:left="709" w:hanging="357"/>
        <w:jc w:val="both"/>
        <w:rPr>
          <w:rFonts w:ascii="Calibri" w:hAnsi="Calibri" w:cs="Calibri"/>
          <w:sz w:val="22"/>
          <w:szCs w:val="22"/>
        </w:rPr>
      </w:pPr>
      <w:r w:rsidRPr="006B0774">
        <w:rPr>
          <w:rFonts w:ascii="Calibri" w:hAnsi="Calibri" w:cs="Calibri"/>
          <w:sz w:val="22"/>
          <w:szCs w:val="22"/>
        </w:rPr>
        <w:t xml:space="preserve">Co najmniej na 3 dni przed przewidywanym przez Wykonawcę terminem zakończenia wykonania przedmiotu Umowy kierownik robót zgłasza </w:t>
      </w:r>
      <w:r w:rsidR="00A236CC" w:rsidRPr="006B0774">
        <w:rPr>
          <w:rFonts w:ascii="Calibri" w:hAnsi="Calibri" w:cs="Calibri"/>
          <w:sz w:val="22"/>
          <w:szCs w:val="22"/>
        </w:rPr>
        <w:t>Inspektorowi</w:t>
      </w:r>
      <w:r w:rsidRPr="006B0774">
        <w:rPr>
          <w:rFonts w:ascii="Calibri" w:hAnsi="Calibri" w:cs="Calibri"/>
          <w:sz w:val="22"/>
          <w:szCs w:val="22"/>
        </w:rPr>
        <w:t xml:space="preserve"> gotowość do odbioru oraz przedkłada do zatwierdzenia przez Inspektora nadzoru dokumenty odbiorowe, w skład których wchodzą między innymi: </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 xml:space="preserve">dokumentacja projektowa w wersji papierowej oraz w wersji elektronicznej w postaci plików źródłowych użytego oprogramowania oraz w formacie PDF w </w:t>
      </w:r>
      <w:r w:rsidR="00A236CC" w:rsidRPr="006B0774">
        <w:rPr>
          <w:rFonts w:ascii="Calibri" w:hAnsi="Calibri" w:cs="Calibri"/>
          <w:sz w:val="22"/>
          <w:szCs w:val="22"/>
        </w:rPr>
        <w:t>1 egzemplarzu</w:t>
      </w:r>
      <w:r w:rsidRPr="006B0774">
        <w:rPr>
          <w:rFonts w:ascii="Calibri" w:hAnsi="Calibri" w:cs="Calibri"/>
          <w:sz w:val="22"/>
          <w:szCs w:val="22"/>
        </w:rPr>
        <w:t>;</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w:t>
      </w:r>
      <w:r w:rsidR="00A236CC" w:rsidRPr="006B0774">
        <w:rPr>
          <w:rFonts w:ascii="Calibri" w:hAnsi="Calibri" w:cs="Calibri"/>
          <w:sz w:val="22"/>
          <w:szCs w:val="22"/>
        </w:rPr>
        <w:t xml:space="preserve"> do realizacji przedmiotu Umowy,</w:t>
      </w:r>
      <w:r w:rsidRPr="006B0774">
        <w:rPr>
          <w:rFonts w:ascii="Calibri" w:hAnsi="Calibri" w:cs="Calibri"/>
          <w:sz w:val="22"/>
          <w:szCs w:val="22"/>
        </w:rPr>
        <w:t xml:space="preserve">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2016 r., poz. 1570 ze zm.).</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W terminie 3 dni od chwili przekazania przez Wykonawcę kompletnych dokumentów odbioru Inspektor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Po otrzymaniu potwierdzonego przez Inspektora</w:t>
      </w:r>
      <w:r w:rsidR="00FE085B">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rsidR="00DE65DD" w:rsidRPr="006B0774" w:rsidRDefault="00DE65DD" w:rsidP="00DE65D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rsidR="00DE65DD" w:rsidRPr="006B0774" w:rsidRDefault="00DE65DD" w:rsidP="00DE65D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rsidR="00DE65DD" w:rsidRPr="006B0774" w:rsidRDefault="00DE65DD"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rsidR="00DE65DD" w:rsidRPr="006B0774" w:rsidRDefault="00DE65DD"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rsidR="00DE65DD" w:rsidRPr="006B0774" w:rsidRDefault="00E12DC3"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w:t>
      </w:r>
      <w:r w:rsidR="00DE65DD" w:rsidRPr="006B0774">
        <w:rPr>
          <w:rFonts w:ascii="Calibri" w:hAnsi="Calibri" w:cs="Calibri"/>
          <w:sz w:val="22"/>
          <w:szCs w:val="22"/>
        </w:rPr>
        <w:t xml:space="preserve">zór Protokołu odbioru robót </w:t>
      </w:r>
      <w:r w:rsidRPr="006B0774">
        <w:rPr>
          <w:rFonts w:ascii="Calibri" w:hAnsi="Calibri" w:cs="Calibri"/>
          <w:sz w:val="22"/>
          <w:szCs w:val="22"/>
        </w:rPr>
        <w:t xml:space="preserve">w terminie 10 dni od o daty zawarcia </w:t>
      </w:r>
      <w:r w:rsidR="00DE65DD" w:rsidRPr="006B0774">
        <w:rPr>
          <w:rFonts w:ascii="Calibri" w:hAnsi="Calibri" w:cs="Calibri"/>
          <w:sz w:val="22"/>
          <w:szCs w:val="22"/>
        </w:rPr>
        <w:t>niniejszej Umowy.</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rsidR="00DE65DD" w:rsidRPr="006B0774" w:rsidRDefault="00DE65DD" w:rsidP="00DE65D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DE65DD" w:rsidRPr="006B0774" w:rsidRDefault="00DE65DD" w:rsidP="00DE65D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W przypadku powstania po stronie Zamawiającego roszczeń w stosunku do Wykonawcy z tytułu nienależytego wykonania przedmiotu Umowy oraz uchylania się Wykonawcy od zadośćuczynienia tym </w:t>
      </w:r>
      <w:r w:rsidRPr="006B0774">
        <w:rPr>
          <w:rFonts w:ascii="Calibri" w:hAnsi="Calibri" w:cs="Calibri"/>
          <w:sz w:val="22"/>
          <w:szCs w:val="22"/>
        </w:rPr>
        <w:lastRenderedPageBreak/>
        <w:t>roszczeniom, kwota zabezpieczenia należytego wykonania Umowy wraz z powstałymi odsetkami zostanie, w części koniecznej, przeznaczona zgodnie z Umową do pokrycia roszczeń z tytułu rękojmi za wady lub udzielonej gwarancji jakości.</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sidR="00B74B7C">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DE65DD" w:rsidRPr="006B0774" w:rsidRDefault="00DE65DD" w:rsidP="00DE65DD">
      <w:pPr>
        <w:pStyle w:val="Textbody"/>
        <w:widowControl/>
        <w:tabs>
          <w:tab w:val="left" w:pos="0"/>
        </w:tabs>
        <w:spacing w:line="276" w:lineRule="auto"/>
        <w:ind w:left="142"/>
        <w:rPr>
          <w:rFonts w:ascii="Calibri" w:hAnsi="Calibri" w:cs="Calibri"/>
          <w:sz w:val="22"/>
          <w:szCs w:val="22"/>
        </w:rPr>
      </w:pPr>
    </w:p>
    <w:p w:rsidR="00DE65DD" w:rsidRPr="006B0774" w:rsidRDefault="00DE65DD" w:rsidP="00DE65DD">
      <w:pPr>
        <w:spacing w:after="0"/>
        <w:ind w:left="180" w:hanging="426"/>
        <w:jc w:val="center"/>
        <w:rPr>
          <w:rFonts w:ascii="Calibri" w:eastAsia="Times New Roman" w:hAnsi="Calibri" w:cs="Calibri"/>
        </w:rPr>
      </w:pPr>
      <w:r w:rsidRPr="006B0774">
        <w:rPr>
          <w:rFonts w:ascii="Calibri" w:eastAsia="Times New Roman" w:hAnsi="Calibri" w:cs="Calibri"/>
          <w:b/>
        </w:rPr>
        <w:t>§ 11.</w:t>
      </w:r>
    </w:p>
    <w:p w:rsidR="00DE65DD" w:rsidRPr="006B0774" w:rsidRDefault="00462E00"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 xml:space="preserve">Za przekroczenie terminu wykonania Umowy lub terminów tzw. „kamieni milowych”, o którym mowa w </w:t>
      </w:r>
      <w:r>
        <w:rPr>
          <w:rFonts w:ascii="Calibri" w:hAnsi="Calibri" w:cs="Calibri"/>
          <w:sz w:val="22"/>
          <w:szCs w:val="22"/>
        </w:rPr>
        <w:t>§ 2 ust. 1 lub</w:t>
      </w:r>
      <w:r w:rsidRPr="00462E00">
        <w:rPr>
          <w:rFonts w:ascii="Calibri" w:hAnsi="Calibri" w:cs="Calibri"/>
          <w:sz w:val="22"/>
          <w:szCs w:val="22"/>
        </w:rPr>
        <w:t xml:space="preserve"> § 2 ust. 2</w:t>
      </w:r>
      <w:r>
        <w:rPr>
          <w:rFonts w:ascii="Calibri" w:hAnsi="Calibri" w:cs="Calibri"/>
          <w:sz w:val="22"/>
          <w:szCs w:val="22"/>
        </w:rPr>
        <w:t xml:space="preserve"> Umowy,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00DE65DD" w:rsidRPr="006B0774">
        <w:rPr>
          <w:rFonts w:ascii="Calibri" w:hAnsi="Calibri" w:cs="Calibri"/>
          <w:sz w:val="22"/>
          <w:szCs w:val="22"/>
        </w:rPr>
        <w:t xml:space="preserve">.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rsidR="00DE65DD"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sidR="00614ABF">
        <w:rPr>
          <w:rFonts w:ascii="Calibri" w:hAnsi="Calibri" w:cs="Calibri"/>
          <w:sz w:val="22"/>
          <w:szCs w:val="22"/>
        </w:rPr>
        <w:t>2.5</w:t>
      </w:r>
      <w:r w:rsidRPr="006B0774">
        <w:rPr>
          <w:rFonts w:ascii="Calibri" w:hAnsi="Calibri" w:cs="Calibri"/>
          <w:sz w:val="22"/>
          <w:szCs w:val="22"/>
        </w:rPr>
        <w:t xml:space="preserve">00 zł. za niezłożenie oświadczenia pracownika zawartego </w:t>
      </w:r>
      <w:r w:rsidR="00DF7CBE" w:rsidRPr="006B0774">
        <w:rPr>
          <w:rFonts w:ascii="Calibri" w:hAnsi="Calibri" w:cs="Calibri"/>
          <w:sz w:val="22"/>
          <w:szCs w:val="22"/>
        </w:rPr>
        <w:t xml:space="preserve">w </w:t>
      </w:r>
      <w:r w:rsidRPr="006B0774">
        <w:rPr>
          <w:rFonts w:ascii="Calibri" w:hAnsi="Calibri" w:cs="Calibri"/>
          <w:sz w:val="22"/>
          <w:szCs w:val="22"/>
        </w:rPr>
        <w:t xml:space="preserve">wykazie o jakim mowa w § 5 ust. 9 Umowy lub niezłożenie oświadczenia pracownika zawartego wykazie o jakim mowa w § 5 ust. 11, liczoną od każdego brakującego oświadczenia pracownika jaki winien znajdować się w wykazie stanowiącym Załącznik nr 3 do Umowy. </w:t>
      </w:r>
    </w:p>
    <w:p w:rsidR="0019488B" w:rsidRPr="006B0774" w:rsidRDefault="0019488B" w:rsidP="0019488B">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zapłaci karę umowną w wysokości </w:t>
      </w:r>
      <w:r>
        <w:rPr>
          <w:rFonts w:ascii="Calibri" w:hAnsi="Calibri" w:cs="Calibri"/>
          <w:sz w:val="22"/>
          <w:szCs w:val="22"/>
        </w:rPr>
        <w:t>2.5</w:t>
      </w:r>
      <w:r w:rsidRPr="006B0774">
        <w:rPr>
          <w:rFonts w:ascii="Calibri" w:hAnsi="Calibri" w:cs="Calibri"/>
          <w:sz w:val="22"/>
          <w:szCs w:val="22"/>
        </w:rPr>
        <w:t xml:space="preserve">00 zł. za </w:t>
      </w:r>
      <w:r>
        <w:rPr>
          <w:rFonts w:ascii="Calibri" w:hAnsi="Calibri" w:cs="Calibri"/>
          <w:sz w:val="22"/>
          <w:szCs w:val="22"/>
        </w:rPr>
        <w:t>brak potwierdzenia</w:t>
      </w:r>
      <w:r w:rsidRPr="006B0774">
        <w:rPr>
          <w:rFonts w:ascii="Calibri" w:hAnsi="Calibri" w:cs="Calibri"/>
          <w:sz w:val="22"/>
          <w:szCs w:val="22"/>
        </w:rPr>
        <w:t xml:space="preserve"> </w:t>
      </w:r>
      <w:r>
        <w:rPr>
          <w:rFonts w:ascii="Calibri" w:hAnsi="Calibri" w:cs="Calibri"/>
          <w:sz w:val="22"/>
          <w:szCs w:val="22"/>
        </w:rPr>
        <w:t>zatrudnienia</w:t>
      </w:r>
      <w:r w:rsidR="00544AC0">
        <w:rPr>
          <w:rFonts w:ascii="Calibri" w:hAnsi="Calibri" w:cs="Calibri"/>
          <w:sz w:val="22"/>
          <w:szCs w:val="22"/>
        </w:rPr>
        <w:t xml:space="preserve"> bezrobotnego, o którym</w:t>
      </w:r>
      <w:r w:rsidRPr="006B0774">
        <w:rPr>
          <w:rFonts w:ascii="Calibri" w:hAnsi="Calibri" w:cs="Calibri"/>
          <w:sz w:val="22"/>
          <w:szCs w:val="22"/>
        </w:rPr>
        <w:t xml:space="preserve"> mowa w § 5 ust. </w:t>
      </w:r>
      <w:r w:rsidR="00544AC0">
        <w:rPr>
          <w:rFonts w:ascii="Calibri" w:hAnsi="Calibri" w:cs="Calibri"/>
          <w:sz w:val="22"/>
          <w:szCs w:val="22"/>
        </w:rPr>
        <w:t>14</w:t>
      </w:r>
      <w:r w:rsidRPr="006B0774">
        <w:rPr>
          <w:rFonts w:ascii="Calibri" w:hAnsi="Calibri" w:cs="Calibri"/>
          <w:sz w:val="22"/>
          <w:szCs w:val="22"/>
        </w:rPr>
        <w:t xml:space="preserve"> Umowy</w:t>
      </w:r>
      <w:r w:rsidR="00544AC0">
        <w:rPr>
          <w:rFonts w:ascii="Calibri" w:hAnsi="Calibri" w:cs="Calibri"/>
          <w:sz w:val="22"/>
          <w:szCs w:val="22"/>
        </w:rPr>
        <w:t>.</w:t>
      </w:r>
    </w:p>
    <w:p w:rsidR="00DE65DD" w:rsidRPr="006B0774" w:rsidRDefault="00DE65DD" w:rsidP="0019488B">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lastRenderedPageBreak/>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rsidR="00DE65DD" w:rsidRPr="006B0774" w:rsidRDefault="00DE65DD" w:rsidP="00DE65DD">
      <w:pPr>
        <w:spacing w:after="0"/>
        <w:jc w:val="both"/>
        <w:rPr>
          <w:rFonts w:ascii="Calibri" w:eastAsia="Times New Roman" w:hAnsi="Calibri" w:cs="Calibri"/>
          <w:b/>
        </w:rPr>
      </w:pPr>
    </w:p>
    <w:p w:rsidR="00DE65DD" w:rsidRPr="006B0774" w:rsidRDefault="00DE65DD" w:rsidP="00DE65DD">
      <w:pPr>
        <w:spacing w:after="0"/>
        <w:jc w:val="center"/>
        <w:rPr>
          <w:rFonts w:ascii="Calibri" w:eastAsia="Times New Roman" w:hAnsi="Calibri" w:cs="Calibri"/>
          <w:b/>
        </w:rPr>
      </w:pPr>
      <w:r w:rsidRPr="006B0774">
        <w:rPr>
          <w:rFonts w:ascii="Calibri" w:eastAsia="Times New Roman" w:hAnsi="Calibri" w:cs="Calibri"/>
          <w:b/>
        </w:rPr>
        <w:t>§ 12.</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rsidR="00DE65DD" w:rsidRPr="006B0774" w:rsidRDefault="00DE65DD" w:rsidP="00DE65DD">
      <w:pPr>
        <w:spacing w:after="0"/>
        <w:jc w:val="center"/>
        <w:rPr>
          <w:rFonts w:ascii="Calibri" w:eastAsia="Times New Roman" w:hAnsi="Calibri" w:cs="Calibri"/>
          <w:b/>
        </w:rPr>
      </w:pPr>
    </w:p>
    <w:p w:rsidR="00DE65DD" w:rsidRPr="006B0774" w:rsidRDefault="00DE65DD" w:rsidP="00DE65DD">
      <w:pPr>
        <w:spacing w:after="0"/>
        <w:jc w:val="center"/>
        <w:rPr>
          <w:rFonts w:ascii="Calibri" w:eastAsia="Times New Roman" w:hAnsi="Calibri" w:cs="Calibri"/>
          <w:b/>
        </w:rPr>
      </w:pPr>
      <w:r w:rsidRPr="006B0774">
        <w:rPr>
          <w:rFonts w:ascii="Calibri" w:eastAsia="Times New Roman" w:hAnsi="Calibri" w:cs="Calibri"/>
          <w:b/>
        </w:rPr>
        <w:t>§ 13.</w:t>
      </w:r>
    </w:p>
    <w:p w:rsidR="00DE65DD" w:rsidRPr="006B0774" w:rsidRDefault="00DE65DD" w:rsidP="00DE65D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rsidR="00DE65DD" w:rsidRPr="006B0774" w:rsidRDefault="00DE65DD" w:rsidP="00DE65D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Wykonawca zrealizuje przy pomocy podwykonawców lub dalszych podwykonawców następujący zakres robót (podać nazwę podwykonawcy lub dalszego podwykonawcy wraz z adresem, zakres robót i ich wartość):</w:t>
      </w: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 xml:space="preserve">..................................................................................................................................................................................................................................................................................................................................................................................................................................................................... </w:t>
      </w: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rsidR="00DE65DD" w:rsidRPr="006B0774" w:rsidRDefault="00DE65DD" w:rsidP="00DE65D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rsidR="00DE65DD" w:rsidRPr="006B0774" w:rsidRDefault="00DE65DD" w:rsidP="00DE65D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Wykonawca ponosi wobec Zamawiającego pełną odpowiedzialność za roboty, które wykonuje przy pomocy podwykonawców lub dalszych podwykonawców.</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DE65DD" w:rsidRPr="006B0774" w:rsidRDefault="00DE65DD" w:rsidP="00DE65D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rsidR="00DE65DD" w:rsidRPr="006B0774" w:rsidRDefault="00DE65DD" w:rsidP="00DE65D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W przypadku zmiany umowy o podwykonawstwo lub dalsze podwykonawstwo stosuje się odpowiednio zapisy ust. 9-16.</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710BB" w:rsidRPr="001710BB"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sidR="001710BB">
        <w:rPr>
          <w:rFonts w:ascii="Calibri" w:hAnsi="Calibri" w:cs="Calibri"/>
          <w:sz w:val="22"/>
          <w:szCs w:val="22"/>
        </w:rPr>
        <w:t xml:space="preserve">w ust. 18, dotyczy wyłącznie: </w:t>
      </w:r>
    </w:p>
    <w:p w:rsidR="001710BB" w:rsidRPr="001710BB" w:rsidRDefault="00DE65DD" w:rsidP="001E644C">
      <w:pPr>
        <w:pStyle w:val="Akapitzlist"/>
        <w:numPr>
          <w:ilvl w:val="0"/>
          <w:numId w:val="41"/>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sidR="001710BB">
        <w:rPr>
          <w:rFonts w:ascii="Calibri" w:hAnsi="Calibri" w:cs="Calibri"/>
          <w:sz w:val="22"/>
          <w:szCs w:val="22"/>
        </w:rPr>
        <w:t>iotem są dostawy lub usługi,</w:t>
      </w:r>
    </w:p>
    <w:p w:rsidR="00DE65DD" w:rsidRPr="006B0774" w:rsidRDefault="00DE65DD" w:rsidP="001E644C">
      <w:pPr>
        <w:pStyle w:val="Akapitzlist"/>
        <w:numPr>
          <w:ilvl w:val="0"/>
          <w:numId w:val="41"/>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 przypadku nieprzedstawienia przez Wykonawcę wszystkich dowodów zapłaty, o których mowa w ust. 23 i 24, Zamawiający wstrzymuje wypłatę należnego wynagrodzenia za odebrane roboty budowlane, w </w:t>
      </w:r>
      <w:r w:rsidRPr="006B0774">
        <w:rPr>
          <w:rFonts w:ascii="Calibri" w:hAnsi="Calibri" w:cs="Calibri"/>
          <w:sz w:val="22"/>
          <w:szCs w:val="22"/>
        </w:rPr>
        <w:lastRenderedPageBreak/>
        <w:t>części równej sumie kwot wynikających z nieprzedstawionych dowodów zapłaty, do momentu przedstawienia w/w wymaganych dowodów.</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sidR="001710BB">
        <w:rPr>
          <w:rFonts w:ascii="Calibri" w:hAnsi="Calibri" w:cs="Calibri"/>
          <w:sz w:val="22"/>
          <w:szCs w:val="22"/>
        </w:rPr>
        <w:t>22a ust.1</w:t>
      </w:r>
      <w:r w:rsidRPr="006B0774">
        <w:rPr>
          <w:rFonts w:ascii="Calibri" w:hAnsi="Calibri" w:cs="Calibri"/>
          <w:sz w:val="22"/>
          <w:szCs w:val="22"/>
        </w:rPr>
        <w:t xml:space="preserve"> </w:t>
      </w:r>
      <w:r w:rsidR="001710BB">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sidR="001710BB">
        <w:rPr>
          <w:rFonts w:ascii="Calibri" w:hAnsi="Calibri" w:cs="Calibri"/>
          <w:sz w:val="22"/>
          <w:szCs w:val="22"/>
        </w:rPr>
        <w:t>b</w:t>
      </w:r>
      <w:r w:rsidRPr="006B0774">
        <w:rPr>
          <w:rFonts w:ascii="Calibri" w:hAnsi="Calibri" w:cs="Calibri"/>
          <w:sz w:val="22"/>
          <w:szCs w:val="22"/>
        </w:rPr>
        <w:t xml:space="preserve"> </w:t>
      </w:r>
      <w:r w:rsidR="001710BB">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DE65DD" w:rsidRPr="006B0774" w:rsidRDefault="00DE65DD" w:rsidP="00DE65DD">
      <w:pPr>
        <w:spacing w:after="0" w:line="280" w:lineRule="atLeast"/>
        <w:jc w:val="center"/>
        <w:rPr>
          <w:rFonts w:ascii="Calibri" w:eastAsia="Times New Roman" w:hAnsi="Calibri" w:cs="Calibri"/>
          <w:b/>
        </w:rPr>
      </w:pPr>
    </w:p>
    <w:p w:rsidR="00DE65DD" w:rsidRPr="006B0774" w:rsidRDefault="00DE65DD" w:rsidP="00DE65DD">
      <w:pPr>
        <w:spacing w:after="0" w:line="280" w:lineRule="atLeast"/>
        <w:jc w:val="center"/>
        <w:rPr>
          <w:rFonts w:ascii="Calibri" w:eastAsia="Times New Roman" w:hAnsi="Calibri" w:cs="Calibri"/>
          <w:b/>
        </w:rPr>
      </w:pPr>
      <w:r w:rsidRPr="006B0774">
        <w:rPr>
          <w:rFonts w:ascii="Calibri" w:eastAsia="Times New Roman" w:hAnsi="Calibri" w:cs="Calibri"/>
          <w:b/>
        </w:rPr>
        <w:t>§ 14.</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6B0774">
        <w:rPr>
          <w:rFonts w:ascii="Calibri" w:hAnsi="Calibri" w:cs="Calibri"/>
          <w:sz w:val="22"/>
          <w:szCs w:val="22"/>
          <w:lang w:eastAsia="x-none"/>
        </w:rPr>
        <w:t xml:space="preserve">…… </w:t>
      </w:r>
      <w:r w:rsidR="00E12DC3" w:rsidRPr="006B0774">
        <w:rPr>
          <w:rFonts w:ascii="Calibri" w:hAnsi="Calibri" w:cs="Calibri"/>
          <w:sz w:val="22"/>
          <w:szCs w:val="22"/>
          <w:lang w:eastAsia="x-none"/>
        </w:rPr>
        <w:t>miesięcy</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 xml:space="preserve">gwarancji </w:t>
      </w:r>
      <w:r w:rsidR="001130BA"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007F4C12"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 xml:space="preserve">związane z wykonaniem </w:t>
      </w:r>
      <w:r w:rsidR="007F4C12" w:rsidRPr="006B0774">
        <w:rPr>
          <w:rFonts w:ascii="Calibri" w:hAnsi="Calibri" w:cs="Calibri"/>
          <w:sz w:val="22"/>
          <w:szCs w:val="22"/>
          <w:lang w:eastAsia="x-none"/>
        </w:rPr>
        <w:t>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rsidR="007F4C12"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lastRenderedPageBreak/>
        <w:t>na każde żądanie Zamawiającego w przypadkach stwierdzenia przez Zamawiającego wad lub usterek,</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rsidR="00DE65DD" w:rsidRPr="006B0774" w:rsidRDefault="00DE65DD" w:rsidP="00DE65D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rsidR="00DE65DD" w:rsidRPr="006B0774" w:rsidRDefault="00DE65DD" w:rsidP="00DE65DD">
      <w:pPr>
        <w:spacing w:after="0" w:line="288" w:lineRule="auto"/>
        <w:jc w:val="center"/>
        <w:rPr>
          <w:rFonts w:ascii="Calibri" w:eastAsia="Times New Roman" w:hAnsi="Calibri" w:cs="Calibri"/>
          <w:b/>
        </w:rPr>
      </w:pPr>
    </w:p>
    <w:p w:rsidR="00DE65DD" w:rsidRPr="006B0774" w:rsidRDefault="00DE65DD" w:rsidP="00DE65DD">
      <w:pPr>
        <w:spacing w:after="0" w:line="288" w:lineRule="auto"/>
        <w:jc w:val="center"/>
        <w:rPr>
          <w:rFonts w:ascii="Calibri" w:hAnsi="Calibri" w:cs="Calibri"/>
          <w:b/>
        </w:rPr>
      </w:pPr>
      <w:r w:rsidRPr="006B0774">
        <w:rPr>
          <w:rFonts w:ascii="Calibri" w:eastAsia="Times New Roman" w:hAnsi="Calibri" w:cs="Calibri"/>
          <w:b/>
        </w:rPr>
        <w:t>§ 15.</w:t>
      </w:r>
    </w:p>
    <w:p w:rsidR="00DE65DD" w:rsidRPr="006B0774" w:rsidRDefault="00DE65DD" w:rsidP="00DE65D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rsidR="00DE65DD" w:rsidRPr="006B0774" w:rsidRDefault="00DE65DD" w:rsidP="00DE65D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rsidR="00DE65DD" w:rsidRPr="006B0774" w:rsidRDefault="00DE65DD" w:rsidP="00DE65D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rsidR="00DE65DD" w:rsidRPr="006B0774" w:rsidRDefault="00DE65DD" w:rsidP="00DE65D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rsidR="00DE65DD" w:rsidRPr="006B0774" w:rsidRDefault="00DE65DD" w:rsidP="00DE65D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rsidR="00DE65DD" w:rsidRPr="006B0774" w:rsidRDefault="00DE65DD" w:rsidP="00DE65D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rsidR="00DE65DD" w:rsidRPr="006B0774" w:rsidRDefault="00DE65DD" w:rsidP="00DE65D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rsidR="00DE65DD" w:rsidRPr="006B0774" w:rsidRDefault="00DE65DD" w:rsidP="00DE65D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rsidR="00DE65DD" w:rsidRPr="006B0774" w:rsidRDefault="00DE65DD" w:rsidP="00DE65D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rsidR="002431B9" w:rsidRPr="006B0774" w:rsidRDefault="00DE65DD" w:rsidP="002431B9">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rsidR="002431B9" w:rsidRPr="006B0774" w:rsidRDefault="002431B9" w:rsidP="002431B9">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rsidR="002431B9" w:rsidRPr="006B0774" w:rsidRDefault="002431B9" w:rsidP="001E644C">
      <w:pPr>
        <w:pStyle w:val="Akapitzlist"/>
        <w:numPr>
          <w:ilvl w:val="0"/>
          <w:numId w:val="38"/>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rsidR="002431B9" w:rsidRPr="006B0774" w:rsidRDefault="002431B9" w:rsidP="001E644C">
      <w:pPr>
        <w:numPr>
          <w:ilvl w:val="2"/>
          <w:numId w:val="37"/>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rsidR="002431B9" w:rsidRPr="001710BB" w:rsidRDefault="001130BA" w:rsidP="001E644C">
      <w:pPr>
        <w:numPr>
          <w:ilvl w:val="2"/>
          <w:numId w:val="37"/>
        </w:numPr>
        <w:autoSpaceDE w:val="0"/>
        <w:spacing w:after="0"/>
        <w:ind w:left="993" w:hanging="284"/>
        <w:contextualSpacing/>
        <w:jc w:val="both"/>
        <w:rPr>
          <w:rFonts w:ascii="Calibri" w:eastAsia="ArialMT" w:hAnsi="Calibri" w:cs="Calibri"/>
          <w:color w:val="000000"/>
        </w:rPr>
      </w:pPr>
      <w:r w:rsidRPr="001710BB">
        <w:rPr>
          <w:rFonts w:ascii="Calibri" w:eastAsia="ArialMT" w:hAnsi="Calibri" w:cs="Calibri"/>
          <w:color w:val="000000"/>
        </w:rPr>
        <w:t>Inspektor n</w:t>
      </w:r>
      <w:r w:rsidR="002431B9" w:rsidRPr="001710BB">
        <w:rPr>
          <w:rFonts w:ascii="Calibri" w:eastAsia="ArialMT" w:hAnsi="Calibri" w:cs="Calibri"/>
          <w:color w:val="000000"/>
        </w:rPr>
        <w:t>adzoru</w:t>
      </w:r>
      <w:r w:rsidRPr="001710BB">
        <w:rPr>
          <w:rFonts w:ascii="Calibri" w:eastAsia="ArialMT" w:hAnsi="Calibri" w:cs="Calibri"/>
          <w:color w:val="000000"/>
        </w:rPr>
        <w:t xml:space="preserve"> inwestorskiego</w:t>
      </w:r>
      <w:r w:rsidR="002431B9" w:rsidRPr="001710BB">
        <w:rPr>
          <w:rFonts w:ascii="Calibri" w:eastAsia="ArialMT" w:hAnsi="Calibri" w:cs="Calibri"/>
          <w:color w:val="000000"/>
        </w:rPr>
        <w:t xml:space="preserve"> - ……………………………………………………………….</w:t>
      </w:r>
    </w:p>
    <w:p w:rsidR="002431B9" w:rsidRPr="006B0774" w:rsidRDefault="002431B9" w:rsidP="001E644C">
      <w:pPr>
        <w:pStyle w:val="Akapitzlist"/>
        <w:numPr>
          <w:ilvl w:val="0"/>
          <w:numId w:val="39"/>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rsidR="002431B9" w:rsidRPr="006B0774" w:rsidRDefault="002431B9" w:rsidP="001E644C">
      <w:pPr>
        <w:numPr>
          <w:ilvl w:val="0"/>
          <w:numId w:val="40"/>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rsidR="002431B9" w:rsidRPr="006B0774" w:rsidRDefault="002431B9" w:rsidP="001E644C">
      <w:pPr>
        <w:numPr>
          <w:ilvl w:val="0"/>
          <w:numId w:val="40"/>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rsidR="001130BA" w:rsidRPr="006B0774" w:rsidRDefault="001130BA" w:rsidP="00DE65DD">
      <w:pPr>
        <w:spacing w:after="0" w:line="288" w:lineRule="auto"/>
        <w:jc w:val="center"/>
        <w:rPr>
          <w:rFonts w:ascii="Calibri" w:eastAsia="Times New Roman" w:hAnsi="Calibri" w:cs="Calibri"/>
          <w:b/>
        </w:rPr>
      </w:pPr>
    </w:p>
    <w:p w:rsidR="00DE65DD" w:rsidRPr="006B0774" w:rsidRDefault="00DE65DD" w:rsidP="00DE65DD">
      <w:pPr>
        <w:spacing w:after="0" w:line="288" w:lineRule="auto"/>
        <w:jc w:val="center"/>
        <w:rPr>
          <w:rFonts w:ascii="Calibri" w:eastAsia="Times New Roman" w:hAnsi="Calibri" w:cs="Calibri"/>
          <w:b/>
        </w:rPr>
      </w:pPr>
      <w:r w:rsidRPr="006B0774">
        <w:rPr>
          <w:rFonts w:ascii="Calibri" w:eastAsia="Times New Roman" w:hAnsi="Calibri" w:cs="Calibri"/>
          <w:b/>
        </w:rPr>
        <w:t>§ 16.</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lastRenderedPageBreak/>
        <w:t>zmiany formy prawnej prowadzonej działalności gospodarczej przez Wykonawcę, w szczególności połączenie, przejęcie lub innego przekształcenia Wykonawcy, jak również w razie ogłoszenia upadłości lub likwidacji Wykonawcy;</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rsidR="00DE65DD" w:rsidRPr="006B0774" w:rsidRDefault="00DE65DD" w:rsidP="00DE65D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zmiana wysokości wynagrodzenia należnego Wykonawcy, każdorazowo w przypadku następujących okoliczności:</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stawki podatku od towarów i usług;</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wysokości minimalnego wynagrodzenia za pracę;</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zasad podlegania ubezpieczeniom społecznym lub ubezpieczeniu zdrowotnemu lub wysokości stawki składki na ubezpieczenie społeczne lub zdrowotne;</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wysokości minimalnej stawki godzinowej dla zleceniobiorców;</w:t>
      </w:r>
    </w:p>
    <w:p w:rsidR="00DE65DD" w:rsidRPr="006B0774" w:rsidRDefault="00DE65DD" w:rsidP="00DE65DD">
      <w:pPr>
        <w:pStyle w:val="Akapitzlist"/>
        <w:numPr>
          <w:ilvl w:val="0"/>
          <w:numId w:val="34"/>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sidR="00DC44EE">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sidR="00DC44EE">
        <w:rPr>
          <w:rFonts w:ascii="Calibri" w:hAnsi="Calibri" w:cs="Calibri"/>
          <w:sz w:val="22"/>
          <w:szCs w:val="22"/>
        </w:rPr>
        <w:t>arunków udziału w postępowaniu W</w:t>
      </w:r>
      <w:r w:rsidRPr="006B0774">
        <w:rPr>
          <w:rFonts w:ascii="Calibri" w:hAnsi="Calibri" w:cs="Calibri"/>
          <w:sz w:val="22"/>
          <w:szCs w:val="22"/>
        </w:rPr>
        <w:t>yk</w:t>
      </w:r>
      <w:r w:rsidR="00DC44EE">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sidR="00DC44EE">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rsidR="00DE65DD" w:rsidRPr="006B0774" w:rsidRDefault="00DE65DD" w:rsidP="00DE65DD">
      <w:pPr>
        <w:pStyle w:val="Akapitzlist"/>
        <w:numPr>
          <w:ilvl w:val="0"/>
          <w:numId w:val="34"/>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sidR="00DC44EE">
        <w:rPr>
          <w:rFonts w:ascii="Calibri" w:hAnsi="Calibri" w:cs="Calibri"/>
          <w:sz w:val="22"/>
          <w:szCs w:val="22"/>
        </w:rPr>
        <w:t>, potwierdzonego przez Inspektora nadzoru inwestorskiego</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rsidR="00DE65DD" w:rsidRPr="006B0774" w:rsidRDefault="00DE65DD" w:rsidP="00DE65DD">
      <w:pPr>
        <w:pStyle w:val="Akapitzlist"/>
        <w:numPr>
          <w:ilvl w:val="0"/>
          <w:numId w:val="34"/>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r w:rsidR="001130BA" w:rsidRPr="006B0774">
        <w:rPr>
          <w:rFonts w:ascii="Calibri" w:hAnsi="Calibri" w:cs="Calibri"/>
          <w:sz w:val="22"/>
          <w:szCs w:val="22"/>
        </w:rPr>
        <w:t>)</w:t>
      </w:r>
      <w:r w:rsidRPr="006B0774">
        <w:rPr>
          <w:rFonts w:ascii="Calibri" w:hAnsi="Calibri" w:cs="Calibri"/>
          <w:sz w:val="22"/>
          <w:szCs w:val="22"/>
        </w:rPr>
        <w:t>.</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DE65DD" w:rsidRPr="006B0774" w:rsidRDefault="00DE65DD" w:rsidP="00074654">
      <w:pPr>
        <w:numPr>
          <w:ilvl w:val="0"/>
          <w:numId w:val="1"/>
        </w:numPr>
        <w:spacing w:after="0" w:line="288" w:lineRule="auto"/>
        <w:ind w:left="425" w:hanging="357"/>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rsidR="00DE65DD" w:rsidRPr="006B0774" w:rsidRDefault="00DE65DD" w:rsidP="00074654">
      <w:pPr>
        <w:numPr>
          <w:ilvl w:val="0"/>
          <w:numId w:val="1"/>
        </w:numPr>
        <w:spacing w:after="0" w:line="288" w:lineRule="auto"/>
        <w:ind w:left="425" w:hanging="357"/>
        <w:contextualSpacing/>
        <w:jc w:val="both"/>
        <w:rPr>
          <w:rFonts w:ascii="Calibri" w:eastAsia="Times New Roman" w:hAnsi="Calibri" w:cs="Calibri"/>
        </w:rPr>
      </w:pPr>
      <w:r w:rsidRPr="006B0774">
        <w:rPr>
          <w:rFonts w:ascii="Calibri" w:eastAsia="Times New Roman" w:hAnsi="Calibri" w:cs="Calibri"/>
        </w:rPr>
        <w:t>Umowa sporządzona została w trzech jednobrzmiących egzemplarzach, dwa egzemplarze dla Zamawiającego i jeden egzemplarz dla Wykonawcy.</w:t>
      </w:r>
    </w:p>
    <w:p w:rsidR="00DC44EE" w:rsidRDefault="00DC44EE" w:rsidP="00DE65DD">
      <w:pPr>
        <w:ind w:hanging="426"/>
        <w:rPr>
          <w:rFonts w:ascii="Calibri" w:hAnsi="Calibri" w:cs="Calibri"/>
        </w:rPr>
      </w:pPr>
    </w:p>
    <w:p w:rsidR="00DC44EE" w:rsidRDefault="00DC44EE" w:rsidP="00DE65DD">
      <w:pPr>
        <w:ind w:hanging="426"/>
        <w:rPr>
          <w:rFonts w:ascii="Calibri" w:hAnsi="Calibri" w:cs="Calibri"/>
        </w:rPr>
      </w:pPr>
    </w:p>
    <w:p w:rsidR="00DC44EE" w:rsidRDefault="00DC44EE" w:rsidP="00DE65DD">
      <w:pPr>
        <w:ind w:hanging="426"/>
        <w:rPr>
          <w:rFonts w:ascii="Calibri" w:hAnsi="Calibri" w:cs="Calibri"/>
        </w:rPr>
      </w:pPr>
    </w:p>
    <w:p w:rsidR="00DE65DD" w:rsidRPr="006B0774" w:rsidRDefault="00DE65DD" w:rsidP="00DE65DD">
      <w:pPr>
        <w:ind w:hanging="426"/>
        <w:rPr>
          <w:rFonts w:ascii="Calibri" w:hAnsi="Calibri" w:cs="Calibri"/>
        </w:rPr>
      </w:pPr>
      <w:r w:rsidRPr="006B0774">
        <w:rPr>
          <w:rFonts w:ascii="Calibri" w:hAnsi="Calibri" w:cs="Calibri"/>
        </w:rPr>
        <w:t>Załącznikami do niniejszej Umowy są:</w:t>
      </w:r>
    </w:p>
    <w:p w:rsidR="00D45C01" w:rsidRPr="00D45C01" w:rsidRDefault="00D45C01" w:rsidP="00D45C01">
      <w:pPr>
        <w:numPr>
          <w:ilvl w:val="0"/>
          <w:numId w:val="7"/>
        </w:numPr>
        <w:spacing w:after="0"/>
        <w:ind w:left="284"/>
        <w:jc w:val="both"/>
        <w:rPr>
          <w:rFonts w:eastAsia="Times New Roman" w:cstheme="minorHAnsi"/>
        </w:rPr>
      </w:pPr>
      <w:r w:rsidRPr="00D45C01">
        <w:rPr>
          <w:rFonts w:eastAsia="Times New Roman" w:cstheme="minorHAnsi"/>
        </w:rPr>
        <w:t>Załącznik nr 1 – Oferta Wykonawcy,</w:t>
      </w:r>
    </w:p>
    <w:p w:rsidR="00D45C01" w:rsidRPr="00D45C01" w:rsidRDefault="00D45C01" w:rsidP="00D45C01">
      <w:pPr>
        <w:numPr>
          <w:ilvl w:val="0"/>
          <w:numId w:val="7"/>
        </w:numPr>
        <w:spacing w:after="0"/>
        <w:ind w:left="284"/>
        <w:jc w:val="both"/>
        <w:rPr>
          <w:rFonts w:eastAsia="Times New Roman" w:cstheme="minorHAnsi"/>
        </w:rPr>
      </w:pPr>
      <w:r w:rsidRPr="00D45C01">
        <w:rPr>
          <w:rFonts w:eastAsia="Times New Roman" w:cstheme="minorHAnsi"/>
        </w:rPr>
        <w:t xml:space="preserve">Załącznik nr </w:t>
      </w:r>
      <w:r>
        <w:rPr>
          <w:rFonts w:eastAsia="Times New Roman" w:cstheme="minorHAnsi"/>
        </w:rPr>
        <w:t>2</w:t>
      </w:r>
      <w:r w:rsidRPr="00D45C01">
        <w:rPr>
          <w:rFonts w:eastAsia="Times New Roman" w:cstheme="minorHAnsi"/>
        </w:rPr>
        <w:t xml:space="preserve"> – Wykaz pracowników </w:t>
      </w:r>
      <w:r w:rsidRPr="00D45C01">
        <w:rPr>
          <w:rFonts w:eastAsia="Times New Roman" w:cstheme="minorHAnsi"/>
          <w:bCs/>
        </w:rPr>
        <w:t>wykonujących czynności w trakcie realizacji zamówienia</w:t>
      </w:r>
    </w:p>
    <w:p w:rsidR="00D45C01" w:rsidRPr="00D45C01" w:rsidRDefault="00D45C01" w:rsidP="00D45C01">
      <w:pPr>
        <w:numPr>
          <w:ilvl w:val="0"/>
          <w:numId w:val="7"/>
        </w:numPr>
        <w:spacing w:after="0"/>
        <w:ind w:left="284"/>
        <w:jc w:val="both"/>
        <w:rPr>
          <w:rFonts w:eastAsia="Times New Roman" w:cstheme="minorHAnsi"/>
        </w:rPr>
      </w:pPr>
      <w:r w:rsidRPr="00D45C01">
        <w:rPr>
          <w:rFonts w:eastAsia="Times New Roman" w:cstheme="minorHAnsi"/>
        </w:rPr>
        <w:t xml:space="preserve">Załącznik nr </w:t>
      </w:r>
      <w:r>
        <w:rPr>
          <w:rFonts w:eastAsia="Times New Roman" w:cstheme="minorHAnsi"/>
        </w:rPr>
        <w:t>3</w:t>
      </w:r>
      <w:r w:rsidRPr="00D45C01">
        <w:rPr>
          <w:rFonts w:eastAsia="Times New Roman" w:cstheme="minorHAnsi"/>
        </w:rPr>
        <w:t xml:space="preserve"> – Koncepcja projektowa rewaloryzacji zabytkowego parku dworskiego w Patrykach gmina Purda (województwo warmińsko-mazurskie)</w:t>
      </w:r>
    </w:p>
    <w:p w:rsidR="00DE65DD" w:rsidRPr="006B0774" w:rsidRDefault="00DE65DD" w:rsidP="00DE65DD">
      <w:pPr>
        <w:spacing w:after="0" w:line="288" w:lineRule="auto"/>
        <w:jc w:val="both"/>
        <w:rPr>
          <w:rFonts w:ascii="Calibri" w:eastAsia="Times New Roman" w:hAnsi="Calibri" w:cs="Calibri"/>
        </w:rPr>
      </w:pPr>
    </w:p>
    <w:p w:rsidR="00DE65DD" w:rsidRPr="006B0774" w:rsidRDefault="00DE65DD" w:rsidP="00DE65DD">
      <w:pPr>
        <w:spacing w:after="0" w:line="288" w:lineRule="auto"/>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rsidR="001130BA" w:rsidRPr="006B0774" w:rsidRDefault="001130BA">
      <w:pPr>
        <w:rPr>
          <w:rFonts w:ascii="Calibri" w:eastAsia="Times New Roman" w:hAnsi="Calibri" w:cs="Calibri"/>
          <w:b/>
        </w:rPr>
      </w:pPr>
      <w:r w:rsidRPr="006B0774">
        <w:rPr>
          <w:rFonts w:ascii="Calibri" w:eastAsia="Times New Roman" w:hAnsi="Calibri" w:cs="Calibri"/>
          <w:b/>
        </w:rPr>
        <w:br w:type="page"/>
      </w:r>
    </w:p>
    <w:p w:rsidR="00DE65DD" w:rsidRPr="006B0774" w:rsidRDefault="00DE65DD" w:rsidP="00E12DC3">
      <w:pPr>
        <w:jc w:val="right"/>
        <w:rPr>
          <w:rFonts w:ascii="Calibri" w:eastAsia="Times New Roman" w:hAnsi="Calibri" w:cs="Calibri"/>
          <w:b/>
          <w:bCs/>
        </w:rPr>
      </w:pPr>
      <w:r w:rsidRPr="006B0774">
        <w:rPr>
          <w:rFonts w:ascii="Calibri" w:eastAsia="Times New Roman" w:hAnsi="Calibri" w:cs="Calibri"/>
          <w:b/>
        </w:rPr>
        <w:lastRenderedPageBreak/>
        <w:t xml:space="preserve">Załącznik nr </w:t>
      </w:r>
      <w:r w:rsidR="00DF7CBE" w:rsidRPr="006B0774">
        <w:rPr>
          <w:rFonts w:ascii="Calibri" w:eastAsia="Times New Roman" w:hAnsi="Calibri" w:cs="Calibri"/>
          <w:b/>
        </w:rPr>
        <w:t>2</w:t>
      </w:r>
      <w:r w:rsidRPr="006B0774">
        <w:rPr>
          <w:rFonts w:ascii="Calibri" w:eastAsia="Times New Roman" w:hAnsi="Calibri" w:cs="Calibri"/>
          <w:b/>
        </w:rPr>
        <w:br/>
        <w:t>do Umowy nr ZP.271.</w:t>
      </w:r>
      <w:r w:rsidR="00074654">
        <w:rPr>
          <w:rFonts w:ascii="Calibri" w:eastAsia="Times New Roman" w:hAnsi="Calibri" w:cs="Calibri"/>
          <w:b/>
        </w:rPr>
        <w:t>31</w:t>
      </w:r>
      <w:r w:rsidRPr="006B0774">
        <w:rPr>
          <w:rFonts w:ascii="Calibri" w:eastAsia="Times New Roman" w:hAnsi="Calibri" w:cs="Calibri"/>
          <w:b/>
        </w:rPr>
        <w:t>.2018</w:t>
      </w:r>
    </w:p>
    <w:p w:rsidR="00DE65DD" w:rsidRPr="006B0774" w:rsidRDefault="00DE65DD" w:rsidP="00DE65DD">
      <w:pPr>
        <w:spacing w:after="0" w:line="360" w:lineRule="auto"/>
        <w:ind w:left="709"/>
        <w:rPr>
          <w:rFonts w:ascii="Calibri" w:eastAsia="Times New Roman" w:hAnsi="Calibri" w:cs="Calibri"/>
        </w:rPr>
      </w:pPr>
    </w:p>
    <w:p w:rsidR="00B74B7C" w:rsidRDefault="00DE65DD" w:rsidP="00B74B7C">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2" w:name="_Hlk479583561"/>
    </w:p>
    <w:p w:rsidR="00DE65DD" w:rsidRPr="006B0774" w:rsidRDefault="00DE65DD" w:rsidP="00B74B7C">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2"/>
      <w:r w:rsidRPr="006B0774">
        <w:rPr>
          <w:rFonts w:ascii="Calibri" w:eastAsia="Times New Roman" w:hAnsi="Calibri" w:cs="Calibri"/>
          <w:b/>
          <w:bCs/>
        </w:rPr>
        <w:t>pn.</w:t>
      </w:r>
      <w:r w:rsidR="009A46C3" w:rsidRPr="006B0774">
        <w:rPr>
          <w:rFonts w:ascii="Calibri" w:eastAsia="Times New Roman" w:hAnsi="Calibri" w:cs="Calibri"/>
          <w:b/>
          <w:bCs/>
        </w:rPr>
        <w:t>:</w:t>
      </w:r>
      <w:r w:rsidRPr="006B0774">
        <w:rPr>
          <w:rFonts w:ascii="Calibri" w:eastAsia="Times New Roman" w:hAnsi="Calibri" w:cs="Calibri"/>
          <w:b/>
          <w:bCs/>
        </w:rPr>
        <w:t xml:space="preserve"> </w:t>
      </w:r>
      <w:r w:rsidR="00D45C01">
        <w:rPr>
          <w:rFonts w:ascii="Calibri" w:eastAsia="Times New Roman" w:hAnsi="Calibri" w:cs="Calibri"/>
          <w:b/>
          <w:bCs/>
        </w:rPr>
        <w:br/>
      </w:r>
      <w:r w:rsidR="009A46C3" w:rsidRPr="006B0774">
        <w:rPr>
          <w:rFonts w:ascii="Calibri" w:eastAsia="Times New Roman" w:hAnsi="Calibri" w:cs="Calibri"/>
          <w:b/>
          <w:bCs/>
        </w:rPr>
        <w:t>„</w:t>
      </w:r>
      <w:r w:rsidR="00D45C01" w:rsidRPr="00D45C01">
        <w:rPr>
          <w:rFonts w:ascii="Calibri" w:eastAsia="Times New Roman" w:hAnsi="Calibri" w:cs="Calibri"/>
          <w:b/>
          <w:bCs/>
        </w:rPr>
        <w:t>Rewaloryzacja Parku w Patrykach (gmina Purda)</w:t>
      </w:r>
      <w:r w:rsidR="009A46C3" w:rsidRPr="006B0774">
        <w:rPr>
          <w:rFonts w:ascii="Calibri" w:eastAsia="Times New Roman" w:hAnsi="Calibri" w:cs="Calibri"/>
          <w:b/>
          <w:bCs/>
        </w:rPr>
        <w:t>”</w:t>
      </w:r>
    </w:p>
    <w:p w:rsidR="00DE65DD" w:rsidRPr="006B0774" w:rsidRDefault="00DE65DD" w:rsidP="00DE65DD">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DE65DD" w:rsidRPr="006B0774" w:rsidTr="00E82C87">
        <w:trPr>
          <w:trHeight w:hRule="exact" w:val="1392"/>
        </w:trPr>
        <w:tc>
          <w:tcPr>
            <w:tcW w:w="547"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proofErr w:type="spellStart"/>
            <w:r w:rsidRPr="006B0774">
              <w:rPr>
                <w:rStyle w:val="Teksttreci2Pogrubienie"/>
                <w:rFonts w:ascii="Calibri" w:hAnsi="Calibri" w:cs="Calibri"/>
                <w:i w:val="0"/>
                <w:color w:val="auto"/>
                <w:sz w:val="22"/>
                <w:szCs w:val="22"/>
              </w:rPr>
              <w:t>L.p</w:t>
            </w:r>
            <w:proofErr w:type="spellEnd"/>
          </w:p>
        </w:tc>
        <w:tc>
          <w:tcPr>
            <w:tcW w:w="2626"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rsidR="00DE65DD" w:rsidRPr="006B0774" w:rsidRDefault="00DE65DD" w:rsidP="00E82C87">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DE65DD" w:rsidRPr="006B0774" w:rsidTr="00E82C87">
        <w:trPr>
          <w:trHeight w:hRule="exact" w:val="562"/>
        </w:trPr>
        <w:tc>
          <w:tcPr>
            <w:tcW w:w="547" w:type="dxa"/>
            <w:shd w:val="clear" w:color="auto" w:fill="FFFFFF"/>
            <w:vAlign w:val="bottom"/>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r w:rsidR="00DE65DD" w:rsidRPr="006B0774" w:rsidTr="00E82C87">
        <w:trPr>
          <w:trHeight w:hRule="exact" w:val="562"/>
        </w:trPr>
        <w:tc>
          <w:tcPr>
            <w:tcW w:w="547" w:type="dxa"/>
            <w:shd w:val="clear" w:color="auto" w:fill="FFFFFF"/>
            <w:vAlign w:val="bottom"/>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r w:rsidR="00DE65DD" w:rsidRPr="006B0774" w:rsidTr="00E82C87">
        <w:trPr>
          <w:trHeight w:hRule="exact" w:val="562"/>
        </w:trPr>
        <w:tc>
          <w:tcPr>
            <w:tcW w:w="547" w:type="dxa"/>
            <w:shd w:val="clear" w:color="auto" w:fill="FFFFFF"/>
            <w:vAlign w:val="bottom"/>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bl>
    <w:p w:rsidR="00DE65DD" w:rsidRPr="006B0774" w:rsidRDefault="00DE65DD" w:rsidP="00DE65DD">
      <w:pPr>
        <w:spacing w:after="0" w:line="360" w:lineRule="auto"/>
        <w:ind w:left="709"/>
        <w:jc w:val="center"/>
        <w:rPr>
          <w:rFonts w:ascii="Calibri" w:eastAsia="Times New Roman" w:hAnsi="Calibri" w:cs="Calibri"/>
        </w:rPr>
      </w:pPr>
    </w:p>
    <w:p w:rsidR="00DE65DD" w:rsidRPr="006B0774" w:rsidRDefault="00DE65DD" w:rsidP="00DE65DD">
      <w:pPr>
        <w:suppressAutoHyphens/>
        <w:spacing w:after="0" w:line="240" w:lineRule="auto"/>
        <w:jc w:val="both"/>
        <w:rPr>
          <w:rFonts w:ascii="Calibri" w:eastAsia="Times New Roman" w:hAnsi="Calibri" w:cs="Calibri"/>
          <w:lang w:eastAsia="ar-SA"/>
        </w:rPr>
      </w:pPr>
    </w:p>
    <w:p w:rsidR="00DE65DD" w:rsidRPr="006B0774" w:rsidRDefault="00DE65DD" w:rsidP="00DE65DD">
      <w:pPr>
        <w:suppressAutoHyphens/>
        <w:spacing w:after="0" w:line="240" w:lineRule="auto"/>
        <w:jc w:val="both"/>
        <w:rPr>
          <w:rFonts w:ascii="Calibri" w:eastAsia="Times New Roman" w:hAnsi="Calibri" w:cs="Calibri"/>
          <w:lang w:eastAsia="ar-SA"/>
        </w:rPr>
      </w:pPr>
    </w:p>
    <w:p w:rsidR="00DE65DD" w:rsidRPr="006B0774" w:rsidRDefault="00DE65DD" w:rsidP="00DE65D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rsidR="00DE65DD" w:rsidRPr="006B0774" w:rsidRDefault="00DE65DD" w:rsidP="00DE65DD">
      <w:pPr>
        <w:suppressAutoHyphens/>
        <w:spacing w:after="0" w:line="240" w:lineRule="auto"/>
        <w:jc w:val="right"/>
        <w:rPr>
          <w:rFonts w:ascii="Calibri" w:eastAsia="Times New Roman" w:hAnsi="Calibri" w:cs="Calibri"/>
          <w:lang w:eastAsia="ar-SA"/>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w:t>
      </w:r>
    </w:p>
    <w:p w:rsidR="00DE65DD" w:rsidRPr="006B0774" w:rsidRDefault="00DE65DD" w:rsidP="00DE65DD">
      <w:pPr>
        <w:suppressAutoHyphens/>
        <w:spacing w:after="0" w:line="240" w:lineRule="auto"/>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rsidR="00DE65DD" w:rsidRPr="006B0774" w:rsidRDefault="00DE65DD" w:rsidP="00DE65DD">
      <w:pPr>
        <w:overflowPunct w:val="0"/>
        <w:autoSpaceDE w:val="0"/>
        <w:autoSpaceDN w:val="0"/>
        <w:adjustRightInd w:val="0"/>
        <w:spacing w:after="0" w:line="240" w:lineRule="auto"/>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rsidR="00F7416C" w:rsidRPr="006B0774" w:rsidRDefault="00F7416C">
      <w:pPr>
        <w:rPr>
          <w:rFonts w:ascii="Calibri" w:hAnsi="Calibri" w:cs="Calibri"/>
        </w:rPr>
      </w:pPr>
    </w:p>
    <w:sectPr w:rsidR="00F7416C" w:rsidRPr="006B0774" w:rsidSect="00CB503F">
      <w:headerReference w:type="default" r:id="rId7"/>
      <w:footerReference w:type="default" r:id="rId8"/>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073" w:rsidRDefault="00C16073" w:rsidP="00DE65DD">
      <w:pPr>
        <w:spacing w:after="0" w:line="240" w:lineRule="auto"/>
      </w:pPr>
      <w:r>
        <w:separator/>
      </w:r>
    </w:p>
  </w:endnote>
  <w:endnote w:type="continuationSeparator" w:id="0">
    <w:p w:rsidR="00C16073" w:rsidRDefault="00C16073" w:rsidP="00DE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973063" w:rsidRDefault="0040227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462AC">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462AC">
              <w:rPr>
                <w:b/>
                <w:bCs/>
                <w:noProof/>
              </w:rPr>
              <w:t>19</w:t>
            </w:r>
            <w:r>
              <w:rPr>
                <w:b/>
                <w:bCs/>
                <w:sz w:val="24"/>
                <w:szCs w:val="24"/>
              </w:rPr>
              <w:fldChar w:fldCharType="end"/>
            </w:r>
          </w:p>
        </w:sdtContent>
      </w:sdt>
    </w:sdtContent>
  </w:sdt>
  <w:p w:rsidR="00973063" w:rsidRDefault="00C1607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073" w:rsidRDefault="00C16073" w:rsidP="00DE65DD">
      <w:pPr>
        <w:spacing w:after="0" w:line="240" w:lineRule="auto"/>
      </w:pPr>
      <w:r>
        <w:separator/>
      </w:r>
    </w:p>
  </w:footnote>
  <w:footnote w:type="continuationSeparator" w:id="0">
    <w:p w:rsidR="00C16073" w:rsidRDefault="00C16073" w:rsidP="00DE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63" w:rsidRDefault="00803798" w:rsidP="00682897">
    <w:pPr>
      <w:pStyle w:val="Nagwek"/>
      <w:tabs>
        <w:tab w:val="clear" w:pos="4536"/>
        <w:tab w:val="clear" w:pos="9072"/>
      </w:tabs>
    </w:pPr>
    <w:r>
      <w:rPr>
        <w:noProof/>
      </w:rPr>
      <w:drawing>
        <wp:inline distT="0" distB="0" distL="0" distR="0" wp14:anchorId="4424133B" wp14:editId="37029F8B">
          <wp:extent cx="5759450" cy="57264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2644"/>
                  </a:xfrm>
                  <a:prstGeom prst="rect">
                    <a:avLst/>
                  </a:prstGeom>
                  <a:noFill/>
                  <a:ln>
                    <a:noFill/>
                  </a:ln>
                </pic:spPr>
              </pic:pic>
            </a:graphicData>
          </a:graphic>
        </wp:inline>
      </w:drawing>
    </w:r>
  </w:p>
  <w:p w:rsidR="00973063" w:rsidRPr="00803798" w:rsidRDefault="00402270" w:rsidP="00682897">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2653F7">
      <w:rPr>
        <w:rFonts w:asciiTheme="minorHAnsi" w:hAnsiTheme="minorHAnsi" w:cstheme="minorHAnsi"/>
      </w:rPr>
      <w:t>31</w:t>
    </w:r>
    <w:r w:rsidRPr="00803798">
      <w:rPr>
        <w:rFonts w:asciiTheme="minorHAnsi" w:hAnsiTheme="minorHAnsi" w:cstheme="minorHAnsi"/>
      </w:rPr>
      <w:t>.2018</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95D3FD2"/>
    <w:multiLevelType w:val="hybridMultilevel"/>
    <w:tmpl w:val="6B1A3766"/>
    <w:lvl w:ilvl="0" w:tplc="C07E4B2E">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CAB0B93"/>
    <w:multiLevelType w:val="hybridMultilevel"/>
    <w:tmpl w:val="FD62434E"/>
    <w:lvl w:ilvl="0" w:tplc="75D8497C">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86E82"/>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95977AF"/>
    <w:multiLevelType w:val="hybridMultilevel"/>
    <w:tmpl w:val="544695D8"/>
    <w:lvl w:ilvl="0" w:tplc="10120452">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E7F53"/>
    <w:multiLevelType w:val="hybridMultilevel"/>
    <w:tmpl w:val="7B8E8920"/>
    <w:lvl w:ilvl="0" w:tplc="2330360A">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2"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7CD7120"/>
    <w:multiLevelType w:val="hybridMultilevel"/>
    <w:tmpl w:val="639260C2"/>
    <w:lvl w:ilvl="0" w:tplc="1A78C0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C1B70D3"/>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08D7F59"/>
    <w:multiLevelType w:val="hybridMultilevel"/>
    <w:tmpl w:val="BC301F88"/>
    <w:lvl w:ilvl="0" w:tplc="16262630">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212129F"/>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2"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3"/>
  </w:num>
  <w:num w:numId="3">
    <w:abstractNumId w:val="39"/>
  </w:num>
  <w:num w:numId="4">
    <w:abstractNumId w:val="14"/>
  </w:num>
  <w:num w:numId="5">
    <w:abstractNumId w:val="1"/>
  </w:num>
  <w:num w:numId="6">
    <w:abstractNumId w:val="32"/>
  </w:num>
  <w:num w:numId="7">
    <w:abstractNumId w:val="7"/>
  </w:num>
  <w:num w:numId="8">
    <w:abstractNumId w:val="25"/>
  </w:num>
  <w:num w:numId="9">
    <w:abstractNumId w:val="40"/>
  </w:num>
  <w:num w:numId="10">
    <w:abstractNumId w:val="49"/>
  </w:num>
  <w:num w:numId="11">
    <w:abstractNumId w:val="16"/>
  </w:num>
  <w:num w:numId="12">
    <w:abstractNumId w:val="27"/>
  </w:num>
  <w:num w:numId="13">
    <w:abstractNumId w:val="19"/>
  </w:num>
  <w:num w:numId="14">
    <w:abstractNumId w:val="50"/>
  </w:num>
  <w:num w:numId="15">
    <w:abstractNumId w:val="31"/>
  </w:num>
  <w:num w:numId="16">
    <w:abstractNumId w:val="42"/>
  </w:num>
  <w:num w:numId="17">
    <w:abstractNumId w:val="0"/>
  </w:num>
  <w:num w:numId="18">
    <w:abstractNumId w:val="13"/>
  </w:num>
  <w:num w:numId="19">
    <w:abstractNumId w:val="3"/>
  </w:num>
  <w:num w:numId="20">
    <w:abstractNumId w:val="6"/>
  </w:num>
  <w:num w:numId="21">
    <w:abstractNumId w:val="2"/>
  </w:num>
  <w:num w:numId="22">
    <w:abstractNumId w:val="9"/>
  </w:num>
  <w:num w:numId="23">
    <w:abstractNumId w:val="43"/>
  </w:num>
  <w:num w:numId="24">
    <w:abstractNumId w:val="20"/>
  </w:num>
  <w:num w:numId="25">
    <w:abstractNumId w:val="45"/>
  </w:num>
  <w:num w:numId="26">
    <w:abstractNumId w:val="36"/>
  </w:num>
  <w:num w:numId="27">
    <w:abstractNumId w:val="4"/>
  </w:num>
  <w:num w:numId="28">
    <w:abstractNumId w:val="29"/>
  </w:num>
  <w:num w:numId="29">
    <w:abstractNumId w:val="5"/>
  </w:num>
  <w:num w:numId="30">
    <w:abstractNumId w:val="44"/>
  </w:num>
  <w:num w:numId="31">
    <w:abstractNumId w:val="33"/>
  </w:num>
  <w:num w:numId="32">
    <w:abstractNumId w:val="34"/>
  </w:num>
  <w:num w:numId="33">
    <w:abstractNumId w:val="46"/>
  </w:num>
  <w:num w:numId="34">
    <w:abstractNumId w:val="17"/>
  </w:num>
  <w:num w:numId="35">
    <w:abstractNumId w:val="38"/>
  </w:num>
  <w:num w:numId="36">
    <w:abstractNumId w:val="28"/>
  </w:num>
  <w:num w:numId="37">
    <w:abstractNumId w:val="48"/>
  </w:num>
  <w:num w:numId="38">
    <w:abstractNumId w:val="41"/>
  </w:num>
  <w:num w:numId="39">
    <w:abstractNumId w:val="8"/>
  </w:num>
  <w:num w:numId="40">
    <w:abstractNumId w:val="47"/>
  </w:num>
  <w:num w:numId="41">
    <w:abstractNumId w:val="37"/>
  </w:num>
  <w:num w:numId="42">
    <w:abstractNumId w:val="24"/>
  </w:num>
  <w:num w:numId="43">
    <w:abstractNumId w:val="21"/>
  </w:num>
  <w:num w:numId="44">
    <w:abstractNumId w:val="35"/>
  </w:num>
  <w:num w:numId="45">
    <w:abstractNumId w:val="10"/>
  </w:num>
  <w:num w:numId="46">
    <w:abstractNumId w:val="15"/>
  </w:num>
  <w:num w:numId="47">
    <w:abstractNumId w:val="30"/>
  </w:num>
  <w:num w:numId="48">
    <w:abstractNumId w:val="18"/>
  </w:num>
  <w:num w:numId="49">
    <w:abstractNumId w:val="22"/>
  </w:num>
  <w:num w:numId="50">
    <w:abstractNumId w:val="12"/>
  </w:num>
  <w:num w:numId="51">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1" w:cryptProviderType="rsaAES" w:cryptAlgorithmClass="hash" w:cryptAlgorithmType="typeAny" w:cryptAlgorithmSid="14" w:cryptSpinCount="100000" w:hash="f50uxsX7vbVLWB38oxWwiJ35CMjfAesNkBXnLpA/sIFQ3+tNI4Dl6yxkMdqaYI83V79PajnBudUtPTR28oLLjg==" w:salt="PG1BAI04zPMlzwdAP+8y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DD"/>
    <w:rsid w:val="0005728A"/>
    <w:rsid w:val="00065F1A"/>
    <w:rsid w:val="00074654"/>
    <w:rsid w:val="000C280B"/>
    <w:rsid w:val="000F49E3"/>
    <w:rsid w:val="001130BA"/>
    <w:rsid w:val="001710BB"/>
    <w:rsid w:val="0018773C"/>
    <w:rsid w:val="0019488B"/>
    <w:rsid w:val="001B4061"/>
    <w:rsid w:val="001D0878"/>
    <w:rsid w:val="001E644C"/>
    <w:rsid w:val="002118BF"/>
    <w:rsid w:val="0023327A"/>
    <w:rsid w:val="002337F8"/>
    <w:rsid w:val="002431B9"/>
    <w:rsid w:val="002653F7"/>
    <w:rsid w:val="00402270"/>
    <w:rsid w:val="00407758"/>
    <w:rsid w:val="00427A4C"/>
    <w:rsid w:val="00434F5A"/>
    <w:rsid w:val="00435D3F"/>
    <w:rsid w:val="00462E00"/>
    <w:rsid w:val="005352E2"/>
    <w:rsid w:val="00535A8D"/>
    <w:rsid w:val="00544AC0"/>
    <w:rsid w:val="00560808"/>
    <w:rsid w:val="0059273D"/>
    <w:rsid w:val="005C2F41"/>
    <w:rsid w:val="00614ABF"/>
    <w:rsid w:val="00636E25"/>
    <w:rsid w:val="006B0774"/>
    <w:rsid w:val="007462AC"/>
    <w:rsid w:val="00746431"/>
    <w:rsid w:val="007D79CC"/>
    <w:rsid w:val="007E7BAE"/>
    <w:rsid w:val="007F4C12"/>
    <w:rsid w:val="00803798"/>
    <w:rsid w:val="008865CE"/>
    <w:rsid w:val="008E51D6"/>
    <w:rsid w:val="00941235"/>
    <w:rsid w:val="0097278B"/>
    <w:rsid w:val="00985AA8"/>
    <w:rsid w:val="009A46C3"/>
    <w:rsid w:val="009E63BC"/>
    <w:rsid w:val="009E6C0A"/>
    <w:rsid w:val="00A015D5"/>
    <w:rsid w:val="00A236CC"/>
    <w:rsid w:val="00A3564F"/>
    <w:rsid w:val="00A5130E"/>
    <w:rsid w:val="00A83609"/>
    <w:rsid w:val="00B74B7C"/>
    <w:rsid w:val="00C07022"/>
    <w:rsid w:val="00C16073"/>
    <w:rsid w:val="00CB503F"/>
    <w:rsid w:val="00CC2C54"/>
    <w:rsid w:val="00CC46F0"/>
    <w:rsid w:val="00D45C01"/>
    <w:rsid w:val="00D57DF1"/>
    <w:rsid w:val="00D935FB"/>
    <w:rsid w:val="00DA0FDD"/>
    <w:rsid w:val="00DC44EE"/>
    <w:rsid w:val="00DD2DCE"/>
    <w:rsid w:val="00DE65DD"/>
    <w:rsid w:val="00DF7CBE"/>
    <w:rsid w:val="00E0691A"/>
    <w:rsid w:val="00E12DC3"/>
    <w:rsid w:val="00E25037"/>
    <w:rsid w:val="00E648E7"/>
    <w:rsid w:val="00E7137C"/>
    <w:rsid w:val="00E81F29"/>
    <w:rsid w:val="00E963D8"/>
    <w:rsid w:val="00F7416C"/>
    <w:rsid w:val="00F8514D"/>
    <w:rsid w:val="00FE0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11ED"/>
  <w15:docId w15:val="{C67FE7D6-0440-4FBA-8334-45B12D0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5DD"/>
    <w:rPr>
      <w:rFonts w:eastAsiaTheme="minorEastAsia"/>
      <w:lang w:eastAsia="pl-PL"/>
    </w:rPr>
  </w:style>
  <w:style w:type="paragraph" w:styleId="Nagwek5">
    <w:name w:val="heading 5"/>
    <w:basedOn w:val="Normalny"/>
    <w:next w:val="Normalny"/>
    <w:link w:val="Nagwek5Znak"/>
    <w:uiPriority w:val="9"/>
    <w:semiHidden/>
    <w:unhideWhenUsed/>
    <w:qFormat/>
    <w:rsid w:val="00CC46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E65D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DE65D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E65D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DE65D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65D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DE65D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DE65D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DE65D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DE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5DD"/>
    <w:rPr>
      <w:rFonts w:ascii="Tahoma" w:eastAsiaTheme="minorEastAsia" w:hAnsi="Tahoma" w:cs="Tahoma"/>
      <w:sz w:val="16"/>
      <w:szCs w:val="16"/>
      <w:lang w:eastAsia="pl-PL"/>
    </w:rPr>
  </w:style>
  <w:style w:type="numbering" w:customStyle="1" w:styleId="WWNum9">
    <w:name w:val="WWNum9"/>
    <w:basedOn w:val="Bezlisty"/>
    <w:rsid w:val="00CC46F0"/>
    <w:pPr>
      <w:numPr>
        <w:numId w:val="43"/>
      </w:numPr>
    </w:pPr>
  </w:style>
  <w:style w:type="character" w:customStyle="1" w:styleId="Nagwek5Znak">
    <w:name w:val="Nagłówek 5 Znak"/>
    <w:basedOn w:val="Domylnaczcionkaakapitu"/>
    <w:link w:val="Nagwek5"/>
    <w:rsid w:val="00CC46F0"/>
    <w:rPr>
      <w:rFonts w:asciiTheme="majorHAnsi" w:eastAsiaTheme="majorEastAsia" w:hAnsiTheme="majorHAnsi" w:cstheme="majorBidi"/>
      <w:color w:val="365F91" w:themeColor="accent1" w:themeShade="BF"/>
      <w:lang w:eastAsia="pl-PL"/>
    </w:rPr>
  </w:style>
  <w:style w:type="numbering" w:customStyle="1" w:styleId="WWNum14">
    <w:name w:val="WWNum14"/>
    <w:basedOn w:val="Bezlisty"/>
    <w:rsid w:val="00CC46F0"/>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7910</Words>
  <Characters>47464</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dc:creator>
  <cp:lastModifiedBy>Użytkownik</cp:lastModifiedBy>
  <cp:revision>5</cp:revision>
  <dcterms:created xsi:type="dcterms:W3CDTF">2018-09-26T06:32:00Z</dcterms:created>
  <dcterms:modified xsi:type="dcterms:W3CDTF">2018-09-26T06:47:00Z</dcterms:modified>
</cp:coreProperties>
</file>