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6F23" w14:textId="1F87A3A9" w:rsidR="007B7E30" w:rsidRPr="007E2A58" w:rsidRDefault="007E2A58" w:rsidP="007E2A58">
      <w:pPr>
        <w:spacing w:after="0" w:line="276" w:lineRule="auto"/>
        <w:jc w:val="right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>Załącznik nr 13 do SWZ</w:t>
      </w:r>
    </w:p>
    <w:p w14:paraId="1FA6FAF4" w14:textId="77777777" w:rsidR="007E2A58" w:rsidRPr="007E2A58" w:rsidRDefault="007E2A58" w:rsidP="007E2A58">
      <w:pPr>
        <w:spacing w:after="0" w:line="276" w:lineRule="auto"/>
        <w:jc w:val="right"/>
        <w:rPr>
          <w:rFonts w:cstheme="minorHAnsi"/>
          <w:b/>
          <w:bCs/>
        </w:rPr>
      </w:pPr>
    </w:p>
    <w:p w14:paraId="33A64280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40CED9AD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7325A9C8" w14:textId="0C51FFCC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7E2A58">
        <w:rPr>
          <w:rFonts w:cstheme="minorHAnsi"/>
          <w:b/>
          <w:bCs/>
          <w:sz w:val="32"/>
          <w:szCs w:val="32"/>
        </w:rPr>
        <w:t>SZCZEGÓŁOWY OPIS PRZEDMIOTU ZAMÓWIENIA</w:t>
      </w:r>
    </w:p>
    <w:p w14:paraId="372D9868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099F2E7E" w14:textId="77777777" w:rsidR="007E2A58" w:rsidRDefault="007E2A58" w:rsidP="007E2A5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 xml:space="preserve">Opracowanie dokumentacji projektowo – kosztorysowej w ramach realizacji zadania: </w:t>
      </w:r>
    </w:p>
    <w:p w14:paraId="5F8201FE" w14:textId="153E1458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>Zrównoważona mobilność budowy dróg rowerowych i pieszych w gminie Purda.</w:t>
      </w:r>
    </w:p>
    <w:p w14:paraId="19934B03" w14:textId="77777777" w:rsidR="007E2A58" w:rsidRPr="007E2A58" w:rsidRDefault="007E2A58" w:rsidP="007E2A5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</w:rPr>
      </w:pPr>
    </w:p>
    <w:p w14:paraId="42B16E7B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>Część 1  - Opracowanie dokumentacji projektowo – kosztorysowej:</w:t>
      </w:r>
    </w:p>
    <w:p w14:paraId="2BE84DF6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7E2A58">
        <w:rPr>
          <w:rFonts w:cstheme="minorHAnsi"/>
          <w:b/>
          <w:bCs/>
        </w:rPr>
        <w:t>1)</w:t>
      </w:r>
      <w:r w:rsidRPr="007E2A58">
        <w:rPr>
          <w:rFonts w:cstheme="minorHAnsi"/>
        </w:rPr>
        <w:t xml:space="preserve"> Drogi dla rowerów Klebark Mały – Klebark Wielki – Klewki,</w:t>
      </w:r>
    </w:p>
    <w:p w14:paraId="0A0391B7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7E2A58">
        <w:rPr>
          <w:rFonts w:cstheme="minorHAnsi"/>
          <w:b/>
          <w:bCs/>
        </w:rPr>
        <w:t>2)</w:t>
      </w:r>
      <w:r w:rsidRPr="007E2A58">
        <w:rPr>
          <w:rFonts w:cstheme="minorHAnsi"/>
        </w:rPr>
        <w:t xml:space="preserve"> Drogi dla pieszych i rowerów Linowo – Trękus,</w:t>
      </w:r>
    </w:p>
    <w:p w14:paraId="45F9C790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7E2A58">
        <w:rPr>
          <w:rFonts w:cstheme="minorHAnsi"/>
          <w:b/>
          <w:bCs/>
        </w:rPr>
        <w:t>3)</w:t>
      </w:r>
      <w:r w:rsidRPr="007E2A58">
        <w:rPr>
          <w:rFonts w:cstheme="minorHAnsi"/>
        </w:rPr>
        <w:t xml:space="preserve"> Drogi dla rowerów i pieszych Marcinkowo – Wyrandy,</w:t>
      </w:r>
    </w:p>
    <w:p w14:paraId="1A69ADFD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7E2A58">
        <w:rPr>
          <w:rFonts w:cstheme="minorHAnsi"/>
          <w:b/>
          <w:bCs/>
        </w:rPr>
        <w:t>4)</w:t>
      </w:r>
      <w:r w:rsidRPr="007E2A58">
        <w:rPr>
          <w:rFonts w:cstheme="minorHAnsi"/>
        </w:rPr>
        <w:t xml:space="preserve"> Drogi dla pieszych w miejscowości Szczęsne,</w:t>
      </w:r>
    </w:p>
    <w:p w14:paraId="6344921C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  <w:r w:rsidRPr="007E2A58">
        <w:rPr>
          <w:rFonts w:cstheme="minorHAnsi"/>
          <w:b/>
          <w:bCs/>
        </w:rPr>
        <w:t>5)</w:t>
      </w:r>
      <w:r w:rsidRPr="007E2A58">
        <w:rPr>
          <w:rFonts w:cstheme="minorHAnsi"/>
        </w:rPr>
        <w:t xml:space="preserve"> Miejsc postojowych B &amp; R w miejscowości Marcinkowie i P &amp; R w Klewkach.</w:t>
      </w:r>
    </w:p>
    <w:p w14:paraId="58A615C9" w14:textId="77777777" w:rsidR="007E2A58" w:rsidRPr="007E2A58" w:rsidRDefault="007E2A58" w:rsidP="007E2A5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</w:p>
    <w:p w14:paraId="769EA326" w14:textId="77777777" w:rsid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>Dokumentacja projektowo – kosztorysowa drogi dla rowerów Klebark Mały – Klebark Wielki – Klewki.</w:t>
      </w:r>
    </w:p>
    <w:p w14:paraId="4C487074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3EE5CE8F" w14:textId="6CF76EE0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Przedmiotem zamówienia jest opracowanie dokumentacji projektowo – kosztorysowej  budowy drogi dla rowerów Klebark Mały – Klebark Wielki o długości ok. 2,150 km. Początek opracowania obejmuje włączenie do istniejącej drogi rowerowej dz. 288/2 obr. Klebark Mały wzdłuż drogi do miejscowości Klebark Wielki </w:t>
      </w:r>
      <w:r>
        <w:rPr>
          <w:rFonts w:cstheme="minorHAnsi"/>
        </w:rPr>
        <w:br/>
      </w:r>
      <w:r w:rsidRPr="007E2A58">
        <w:rPr>
          <w:rFonts w:cstheme="minorHAnsi"/>
        </w:rPr>
        <w:t xml:space="preserve">dz. 1/24 obr. Klewki do granicy działki 1/28 z działką </w:t>
      </w:r>
      <w:bookmarkStart w:id="0" w:name="_Hlk211425388"/>
      <w:r w:rsidRPr="007E2A58">
        <w:rPr>
          <w:rFonts w:cstheme="minorHAnsi"/>
        </w:rPr>
        <w:t xml:space="preserve">1/18  obr. Klewki </w:t>
      </w:r>
      <w:bookmarkEnd w:id="0"/>
      <w:r w:rsidRPr="007E2A58">
        <w:rPr>
          <w:rFonts w:cstheme="minorHAnsi"/>
        </w:rPr>
        <w:t xml:space="preserve">o długości ok. </w:t>
      </w:r>
      <w:bookmarkStart w:id="1" w:name="_Hlk210937688"/>
      <w:r w:rsidRPr="007E2A58">
        <w:rPr>
          <w:rFonts w:cstheme="minorHAnsi"/>
        </w:rPr>
        <w:t>2,150 km – jednokierunkowa droga dla rowerów.</w:t>
      </w:r>
      <w:bookmarkEnd w:id="1"/>
      <w:r w:rsidRPr="007E2A58">
        <w:rPr>
          <w:rFonts w:cstheme="minorHAnsi"/>
        </w:rPr>
        <w:t xml:space="preserve"> Od dz. 1/18  obr. Klewki do nawierzchni chodnika przy dz. 6/134 obr. Klewki o długości ok. 1,500 km – jednokierunkowa droga dla rowerów. Projektowaną drogę rowerową połączyć z punktem obsługi komunikacji publicznej dz. 1/24 obr. Klewki oraz dz. 5/13 obr. Klewki. Zaprojektować wiaty przystankowe solarne do obsługi rowerzystów z punktem ładowania rowerów elektrycznych i hulajnóg oraz punktem napraw w miejscach wskazanych przez Zamawiającego.</w:t>
      </w:r>
    </w:p>
    <w:p w14:paraId="11321134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Parametry projektowe: szerokość jednokierunkowa dla rowerów min. 1,5 m</w:t>
      </w:r>
    </w:p>
    <w:p w14:paraId="48CAB5C8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Rodzaj nawierzchni: dla dróg rowerowych mieszanka mineralno – asfaltowa. Droga rowerowa wyposażona elementy BRD. </w:t>
      </w:r>
    </w:p>
    <w:p w14:paraId="23AC94D9" w14:textId="38240831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W dokumentacji przewidzieć należy sposób zagospodarowania wód deszczowych i oświetlenia solarnego wzdłuż drogi dla rowerów w miejscach ustalonych z Zamawiającym. W razie potrzeby należy przeprowadzić również postępowanie związane z wywłaszczeniem części nieruchomości pod drogi zgodnie z Ustawą z dnia 10 kwietnia 2003 r. o szczególnych zasadach przygotowania i realizacji inwestycji w zakresie dróg publicznych. Zamawiający przewiduje przeprowadzenie 3 podziałów nieruchomości.</w:t>
      </w:r>
    </w:p>
    <w:p w14:paraId="2ED6FE7B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Orientacyjny przebieg oznaczono na rysunku Zamieszczonym w Załączniku nr 13 do SWZ.</w:t>
      </w:r>
    </w:p>
    <w:p w14:paraId="08ED90A0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CD1F8BC" w14:textId="77777777" w:rsid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>Dokumentacja projektowo – kosztorysowa drogi dla pieszych i rowerów  Linowo - Trękus.</w:t>
      </w:r>
    </w:p>
    <w:p w14:paraId="601E3DC3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3E3FF706" w14:textId="273F210B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bookmarkStart w:id="2" w:name="_Hlk214530864"/>
      <w:r w:rsidRPr="007E2A58">
        <w:rPr>
          <w:rFonts w:cstheme="minorHAnsi"/>
        </w:rPr>
        <w:t xml:space="preserve">Przedmiotem zamówienia jest opracowanie dokumentacji projektowo – kosztorysowej budowy drogi </w:t>
      </w:r>
      <w:r>
        <w:rPr>
          <w:rFonts w:cstheme="minorHAnsi"/>
        </w:rPr>
        <w:br/>
      </w:r>
      <w:r w:rsidRPr="007E2A58">
        <w:rPr>
          <w:rFonts w:cstheme="minorHAnsi"/>
        </w:rPr>
        <w:t xml:space="preserve">dla rowerów i pieszych o długości ok. 4,2 km. Od istniejącego ciągu pieszego w pasie drogi nr 1374N dz. 22/4 obr. Linowo do skrzyżowania z drogą gminną dz.22/2 obr. Linowo, od skrzyżowania dz.22/2 obr. Linowo </w:t>
      </w:r>
      <w:r>
        <w:rPr>
          <w:rFonts w:cstheme="minorHAnsi"/>
        </w:rPr>
        <w:br/>
      </w:r>
      <w:r w:rsidRPr="007E2A58">
        <w:rPr>
          <w:rFonts w:cstheme="minorHAnsi"/>
        </w:rPr>
        <w:lastRenderedPageBreak/>
        <w:t xml:space="preserve">do istniejącej chodnika (wiadukt) na dz. 22/4 obr. Linowo – jednokierunkowa droga dla pieszych o długości ok.0,850 km. Od jezdni drogi powiatowej dz. 22/4 obr. Linowo przez pas drogowy starej jezdni drogi dz. 22/2 Linowo do granicy z dz. 3/1 obr. Linowo, następnie do miejscowości Trękus do granicy z dz. 4/11 obr. Linowo- jednokierunkowa droga dla pieszych i rowerów o długości ok. 2,830 km. Od dz.4/11 obr. Linowo </w:t>
      </w:r>
      <w:r>
        <w:rPr>
          <w:rFonts w:cstheme="minorHAnsi"/>
        </w:rPr>
        <w:br/>
      </w:r>
      <w:r w:rsidRPr="007E2A58">
        <w:rPr>
          <w:rFonts w:cstheme="minorHAnsi"/>
        </w:rPr>
        <w:t>do przystanku autobusowego przy dz. 16/1 obr. Trękus (do istniejącego przystanku komunikacji publicznej) – jednokierunkowa droga dla rowerów o długości ok. 0,280 km.</w:t>
      </w:r>
      <w:bookmarkStart w:id="3" w:name="_Hlk211885805"/>
      <w:r w:rsidRPr="007E2A58">
        <w:rPr>
          <w:rFonts w:cstheme="minorHAnsi"/>
        </w:rPr>
        <w:t xml:space="preserve"> </w:t>
      </w:r>
      <w:bookmarkEnd w:id="2"/>
      <w:r w:rsidRPr="007E2A58">
        <w:rPr>
          <w:rFonts w:cstheme="minorHAnsi"/>
        </w:rPr>
        <w:t xml:space="preserve">Zaprojektować wiaty przystankowe solarne do obsługi rowerzystów z punktem ładowania rowerów elektrycznych i hulajnóg, punktem napraw </w:t>
      </w:r>
      <w:r>
        <w:rPr>
          <w:rFonts w:cstheme="minorHAnsi"/>
        </w:rPr>
        <w:br/>
      </w:r>
      <w:r w:rsidRPr="007E2A58">
        <w:rPr>
          <w:rFonts w:cstheme="minorHAnsi"/>
        </w:rPr>
        <w:t>z uwzględnieniem miejsc dla użytkowników komunikacji publicznej w miejscach wskazanych przez Zamawiającego.</w:t>
      </w:r>
    </w:p>
    <w:bookmarkEnd w:id="3"/>
    <w:p w14:paraId="36F479E5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Parametry projektowe: szerokość drogi jednokierunkowa dla pieszych min. 1,8 m szerokość jednokierunkowej drogi dla pieszych i rowerów – min. 3,0 m Rodzaj nawierzchni: - dla drogi dla pieszych – kostka betonowa ograniczona obrzeżem betonowym lub krawężnikiem.</w:t>
      </w:r>
    </w:p>
    <w:p w14:paraId="5BF5226D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Rodzaj nawierzchni: dla dróg rowerowych mieszanka mineralno – asfaltowa. Droga dla pieszych i rowerowa wyposażona elementy BRD i rozwiązania dla osób z niepełnosprawnościami wzroku.</w:t>
      </w:r>
    </w:p>
    <w:p w14:paraId="6636A070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W dokumentacji przewidzieć należy sposób zagospodarowania wód deszczowych i oświetlenia solarnego wzdłuż drogi. W razie potrzeby należy przeprowadzić również postępowanie związane z wywłaszczeniem części nieruchomości pod drogi zgodnie z Ustawą z dnia 10 kwietnia 2003 r. o szczególnych zasadach przygotowania i realizacji inwestycji w zakresie dróg publicznych. Zamawiający przewiduje przeprowadzenie 3  podziałów nieruchomości.</w:t>
      </w:r>
    </w:p>
    <w:p w14:paraId="58B5D7A8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Orientacyjny przebieg oznaczono na rysunku Zamieszczonym w Załączniku nr 13 do SWZ.</w:t>
      </w:r>
    </w:p>
    <w:p w14:paraId="531F223E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C719909" w14:textId="77777777" w:rsid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  <w:bookmarkStart w:id="4" w:name="_Hlk211282456"/>
      <w:r w:rsidRPr="007E2A58">
        <w:rPr>
          <w:rFonts w:cstheme="minorHAnsi"/>
          <w:b/>
          <w:bCs/>
        </w:rPr>
        <w:t xml:space="preserve">Dokumentacja projektowo – kosztorysowa </w:t>
      </w:r>
      <w:bookmarkStart w:id="5" w:name="_Hlk211282365"/>
      <w:r w:rsidRPr="007E2A58">
        <w:rPr>
          <w:rFonts w:cstheme="minorHAnsi"/>
          <w:b/>
          <w:bCs/>
        </w:rPr>
        <w:t>drogi dla rowerów i pieszych Marcinkowo - Wyrandy.</w:t>
      </w:r>
    </w:p>
    <w:p w14:paraId="070A6691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5D08D96A" w14:textId="3BE35B92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bookmarkStart w:id="6" w:name="_Hlk214530919"/>
      <w:bookmarkStart w:id="7" w:name="_Hlk214530939"/>
      <w:bookmarkEnd w:id="4"/>
      <w:bookmarkEnd w:id="5"/>
      <w:r w:rsidRPr="007E2A58">
        <w:rPr>
          <w:rFonts w:cstheme="minorHAnsi"/>
        </w:rPr>
        <w:t>Przedmiotem zamówienia jest opracowanie dokumentacji projektowo – kosztorysowej budowę drogi dla rowerów i pieszych o długości ok. 1,43 km. Od istniejącej drogi rowerowej dz. 222 obr. Marcinkowo do granicy z dz. 246 obr. Marcinkowo o długości ok. 240 m – jednokierunkowa droga dla rowerów. Od granicy dz. 240 obr. Marcinkowo do istniejącego chodnika dz. 256, obr. Marcinkowo o długości ok. 240 m – jednokierunkowa droga dla rowerów.</w:t>
      </w:r>
      <w:bookmarkEnd w:id="6"/>
      <w:r w:rsidRPr="007E2A58">
        <w:rPr>
          <w:rFonts w:cstheme="minorHAnsi"/>
        </w:rPr>
        <w:t xml:space="preserve"> Od istniejącego chodnika przy dz. 283 obr. Marcinkowo </w:t>
      </w:r>
      <w:r>
        <w:rPr>
          <w:rFonts w:cstheme="minorHAnsi"/>
        </w:rPr>
        <w:br/>
      </w:r>
      <w:r w:rsidRPr="007E2A58">
        <w:rPr>
          <w:rFonts w:cstheme="minorHAnsi"/>
        </w:rPr>
        <w:t>do skrzyżowania z drogą dz. 183, obr. Wyrandy - zaprojektowanego chodnika (oddzielne opracowanie - rys w Załączniku nr 13)  o długości ok. 950 – jednokierunkowa droga dla pieszych.</w:t>
      </w:r>
      <w:bookmarkStart w:id="8" w:name="_Hlk211886116"/>
      <w:r w:rsidRPr="007E2A58">
        <w:rPr>
          <w:rFonts w:cstheme="minorHAnsi"/>
        </w:rPr>
        <w:t xml:space="preserve"> Zaprojektować wiaty przystankowe solarną do obsługi rowerzystów z punktem ładowania rowerów elektrycznych i hulajnóg, punktem napraw z uwzględnieniem miejsc dla użytkowników komunikacji publicznej.</w:t>
      </w:r>
    </w:p>
    <w:bookmarkEnd w:id="7"/>
    <w:bookmarkEnd w:id="8"/>
    <w:p w14:paraId="3789AE1F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Parametry projektowe: szerokość jednokierunkowa dla pieszych min. 1,8 m</w:t>
      </w:r>
    </w:p>
    <w:p w14:paraId="37E9A358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szerokość jednokierunkowej drogi dla rowerów – min. 1,5 m Rodzaj nawierzchni: - dla drogi dla pieszych – kostka betonowa ograniczona obrzeżem betonowym,</w:t>
      </w:r>
    </w:p>
    <w:p w14:paraId="192C36C5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Rodzaj nawierzchni: </w:t>
      </w:r>
      <w:bookmarkStart w:id="9" w:name="_Hlk212141223"/>
      <w:r w:rsidRPr="007E2A58">
        <w:rPr>
          <w:rFonts w:cstheme="minorHAnsi"/>
        </w:rPr>
        <w:t>dla dróg rowerowych mieszanka mineralno – asfaltowa. Droga dla pieszych i rowerowa wyposażona elementy BRD i rozwiązania dla osób z niepełnosprawnościami wzroku.</w:t>
      </w:r>
    </w:p>
    <w:bookmarkEnd w:id="9"/>
    <w:p w14:paraId="503DE833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W dokumentacji przewidzieć należy sposób zagospodarowania wód deszczowych i oświetlenie od istniejącej drogi rowerowej dz. 222 obr. Marcinkowo do granicy z dz. 246 obr. Marcinkowo (włączenie do istn. oświetlenia). W razie potrzeby należy przeprowadzić również postępowanie związane z wywłaszczeniem części nieruchomości pod drogi zgodnie z Ustawą z dnia 10 kwietnia 2003 r. o szczególnych zasadach przygotowania i realizacji inwestycji w zakresie dróg publicznych. Zamawiający przewiduje przeprowadzenie 3  podziałów nieruchomości.</w:t>
      </w:r>
    </w:p>
    <w:p w14:paraId="7201D50D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Orientacyjny przebieg oznaczono na rysunku Zamieszczonym w Załączniku nr 13 do SWZ.</w:t>
      </w:r>
    </w:p>
    <w:p w14:paraId="4B573C79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CB7C565" w14:textId="77777777" w:rsid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>Dokumentacja projektowo – kosztorysowa drogi dla pieszych w miejscowości Szczęsne.</w:t>
      </w:r>
    </w:p>
    <w:p w14:paraId="30B441AF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611CB2EB" w14:textId="77C8265A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bookmarkStart w:id="10" w:name="_Hlk214530990"/>
      <w:r w:rsidRPr="007E2A58">
        <w:rPr>
          <w:rFonts w:cstheme="minorHAnsi"/>
        </w:rPr>
        <w:t xml:space="preserve">Przedmiotem zamówienia jest sporządzenie dokumentacji projektowo – kosztorysowej budowy drogi dla pieszych o długości ok. 1,10 km. Od istniejącego chodnika przy dz. 142/2 obr. Szczęsne do istniejącego chodnika przy dz. </w:t>
      </w:r>
      <w:r w:rsidR="00EA1DCF">
        <w:rPr>
          <w:rFonts w:cstheme="minorHAnsi"/>
        </w:rPr>
        <w:t>2</w:t>
      </w:r>
      <w:r w:rsidRPr="007E2A58">
        <w:rPr>
          <w:rFonts w:cstheme="minorHAnsi"/>
        </w:rPr>
        <w:t xml:space="preserve">62/5 obr. Szczęsne </w:t>
      </w:r>
      <w:bookmarkStart w:id="11" w:name="_Hlk211430026"/>
      <w:r w:rsidRPr="007E2A58">
        <w:rPr>
          <w:rFonts w:cstheme="minorHAnsi"/>
        </w:rPr>
        <w:t xml:space="preserve">długości ok. 0, 860 km – jednokierunkowa droga dla pieszych. </w:t>
      </w:r>
      <w:bookmarkEnd w:id="11"/>
      <w:r w:rsidRPr="007E2A58">
        <w:rPr>
          <w:rFonts w:cstheme="minorHAnsi"/>
        </w:rPr>
        <w:br/>
        <w:t>Od drogi przez dz. 283 obr. Szczęsne  przez Kanał Struga do istniejącego chodnika przy dz. 321/6 obr. Szczęsne i w kierunku Szkoły Podstawowej dz. 318 obr. Szczęsne o długości ok. 0,150 km – jednokierunkowa droga dla pieszych.</w:t>
      </w:r>
      <w:bookmarkEnd w:id="10"/>
      <w:r w:rsidRPr="007E2A58">
        <w:rPr>
          <w:rFonts w:cstheme="minorHAnsi"/>
        </w:rPr>
        <w:t xml:space="preserve"> W obszarze objętym projektem przepływa Kanał Struga, nad którym planuje się zaprojektowanie kładki lub innego rozwiązania obiektu mostowego.</w:t>
      </w:r>
      <w:bookmarkStart w:id="12" w:name="_Hlk211886682"/>
      <w:r w:rsidRPr="007E2A58">
        <w:rPr>
          <w:rFonts w:cstheme="minorHAnsi"/>
        </w:rPr>
        <w:t xml:space="preserve"> Zaprojektować wiatę przystankową solarną do obsługi rowerzystów z punktem ładowania rowerów elektrycznych i hulajnóg, punktem napraw</w:t>
      </w:r>
      <w:bookmarkEnd w:id="12"/>
      <w:r w:rsidRPr="007E2A58">
        <w:rPr>
          <w:rFonts w:cstheme="minorHAnsi"/>
        </w:rPr>
        <w:t xml:space="preserve"> z uwzględnieniem miejsc dla użytkowników komunikacji publicznej w miejscach wskazanych przez Zamawiającego.</w:t>
      </w:r>
    </w:p>
    <w:p w14:paraId="2508CBB2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Parametry projektowe: szerokość jednokierunkowa dla pieszych min. 1,8 m.</w:t>
      </w:r>
    </w:p>
    <w:p w14:paraId="5D7B3BD6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Rodzaj nawierzchni: - dla drogi dla pieszych – kostka betonowa ograniczona obrzeżem betonowym lub krawężnikiem.</w:t>
      </w:r>
    </w:p>
    <w:p w14:paraId="5BB36837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Droga dla pieszych i rowerowa wyposażona elementy BRD i rozwiązania dla osób z niepełnosprawnościami wzroku.</w:t>
      </w:r>
    </w:p>
    <w:p w14:paraId="0CB20044" w14:textId="3D13B56E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bookmarkStart w:id="13" w:name="_Hlk212140897"/>
      <w:r w:rsidRPr="007E2A58">
        <w:rPr>
          <w:rFonts w:cstheme="minorHAnsi"/>
        </w:rPr>
        <w:t xml:space="preserve">W dokumentacji przewidzieć należy sposób zagospodarowania wód deszczowych. </w:t>
      </w:r>
      <w:bookmarkEnd w:id="13"/>
      <w:r w:rsidRPr="007E2A58">
        <w:rPr>
          <w:rFonts w:cstheme="minorHAnsi"/>
        </w:rPr>
        <w:t xml:space="preserve">W razie potrzeby należy przeprowadzić również postępowanie związane z wywłaszczeniem części nieruchomości pod drogi zgodnie </w:t>
      </w:r>
      <w:r>
        <w:rPr>
          <w:rFonts w:cstheme="minorHAnsi"/>
        </w:rPr>
        <w:br/>
      </w:r>
      <w:r w:rsidRPr="007E2A58">
        <w:rPr>
          <w:rFonts w:cstheme="minorHAnsi"/>
        </w:rPr>
        <w:t xml:space="preserve">z Ustawą z dnia 10 kwietnia 2003 r. o szczególnych zasadach przygotowania i realizacji inwestycji w zakresie dróg publicznych. Zamawiający przewiduje przeprowadzenie </w:t>
      </w:r>
      <w:r w:rsidR="00B17153">
        <w:rPr>
          <w:rFonts w:cstheme="minorHAnsi"/>
        </w:rPr>
        <w:t>3</w:t>
      </w:r>
      <w:r w:rsidRPr="007E2A58">
        <w:rPr>
          <w:rFonts w:cstheme="minorHAnsi"/>
        </w:rPr>
        <w:t xml:space="preserve"> podział</w:t>
      </w:r>
      <w:r w:rsidR="007F5C61">
        <w:rPr>
          <w:rFonts w:cstheme="minorHAnsi"/>
        </w:rPr>
        <w:t>ów</w:t>
      </w:r>
      <w:r w:rsidRPr="007E2A58">
        <w:rPr>
          <w:rFonts w:cstheme="minorHAnsi"/>
        </w:rPr>
        <w:t xml:space="preserve"> nieruchomości.</w:t>
      </w:r>
    </w:p>
    <w:p w14:paraId="23C0F4F7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Orientacyjny przebieg oznaczono na rysunku Zamieszczonym w Załączniku nr 13 do SWZ.</w:t>
      </w:r>
    </w:p>
    <w:p w14:paraId="3C826D6A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2AC527F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 xml:space="preserve">Dokumentacja projektowo – kosztorysowa miejsc postojowych P&amp;R i B&amp;R </w:t>
      </w:r>
    </w:p>
    <w:p w14:paraId="57E5CDEB" w14:textId="77777777" w:rsid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>w miejscowości Marcinkowo  i Klewki.</w:t>
      </w:r>
    </w:p>
    <w:p w14:paraId="496159A2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26198CE9" w14:textId="23FC2CC3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bookmarkStart w:id="14" w:name="_Hlk214531029"/>
      <w:r w:rsidRPr="007E2A58">
        <w:rPr>
          <w:rFonts w:cstheme="minorHAnsi"/>
        </w:rPr>
        <w:t xml:space="preserve">Przedmiotem zamówienia jest opracowanie dokumentacji projektowo – kosztorysowej budowy miejsc postojowych </w:t>
      </w:r>
      <w:bookmarkStart w:id="15" w:name="_Hlk211433693"/>
      <w:r w:rsidRPr="007E2A58">
        <w:rPr>
          <w:rFonts w:cstheme="minorHAnsi"/>
        </w:rPr>
        <w:t xml:space="preserve">P&amp;R w miejscowości Marcinkowo </w:t>
      </w:r>
      <w:bookmarkEnd w:id="15"/>
      <w:r w:rsidRPr="007E2A58">
        <w:rPr>
          <w:rFonts w:cstheme="minorHAnsi"/>
        </w:rPr>
        <w:t xml:space="preserve">i Klewki. B&amp;R w miejscowości Marcinkowo zlokalizowany </w:t>
      </w:r>
      <w:r>
        <w:rPr>
          <w:rFonts w:cstheme="minorHAnsi"/>
        </w:rPr>
        <w:br/>
      </w:r>
      <w:r w:rsidRPr="007E2A58">
        <w:rPr>
          <w:rFonts w:cstheme="minorHAnsi"/>
        </w:rPr>
        <w:t xml:space="preserve">na dz. 3118/10 obr. Marcinkowo o nawierzchni utwardzonej. Przewidywana ilość miejsc postojowych dla rowerów min. 8 szt. wraz z dojazdem do drogi publicznej. Zaprojektować wiatę przystankową solarną </w:t>
      </w:r>
      <w:r>
        <w:rPr>
          <w:rFonts w:cstheme="minorHAnsi"/>
        </w:rPr>
        <w:br/>
      </w:r>
      <w:r w:rsidRPr="007E2A58">
        <w:rPr>
          <w:rFonts w:cstheme="minorHAnsi"/>
        </w:rPr>
        <w:t>do obsługi rowerzystów z punktem ładowania rowerów elektrycznych i hulajnóg, punktem napraw wraz oświetleniem.</w:t>
      </w:r>
      <w:bookmarkEnd w:id="14"/>
      <w:r w:rsidRPr="007E2A58">
        <w:rPr>
          <w:rFonts w:cstheme="minorHAnsi"/>
        </w:rPr>
        <w:t xml:space="preserve"> W dokumentacji przewidzieć należy sposób zagospodarowania wód deszczowych i oświetlenia solarnego. Połączenie komunikacyjne z drogą publiczną dz. 256 obr. Marcinkowo. Przewiduje się wykonanie dwóch podziałów geodezyjnych. Planowaną  lokalizację przedstawia Załącznik nr 13 do SWZ</w:t>
      </w:r>
    </w:p>
    <w:p w14:paraId="3D3F86A2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P&amp;R w miejscowości Klewki zlokalizowany na dz. 90, 15/3 obr. Klewki o nawierzchni utwardzonej. Przewidywana ilość miejsc postojowych na min. 3 szt. aut osobowych wraz z zachowaniem istniejącego miejsca postojowego i drogi przejazdowej dla komunikacji publicznej. </w:t>
      </w:r>
      <w:bookmarkStart w:id="16" w:name="_Hlk212146003"/>
      <w:r w:rsidRPr="007E2A58">
        <w:rPr>
          <w:rFonts w:cstheme="minorHAnsi"/>
        </w:rPr>
        <w:t>Zaprojektować wiatę przystankową solarną do obsługi rowerzystów z punktem ładowania rowerów elektrycznych i hulajnóg, punktem napraw.</w:t>
      </w:r>
      <w:bookmarkEnd w:id="16"/>
      <w:r w:rsidRPr="007E2A58">
        <w:rPr>
          <w:rFonts w:cstheme="minorHAnsi"/>
        </w:rPr>
        <w:t xml:space="preserve"> Połączenie komunikacyjne z drogą gminną i do drogi krajowej 53. Przewidzieć odwodnienie i inne urządzenia wynikające z obowiązujących przepisów. Przewidzianą lokalizację przedstawia Załącznik nr 13 do SWZ.</w:t>
      </w:r>
    </w:p>
    <w:p w14:paraId="491CD356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Zamawiający nie przewiduje wykonania podziału geodezyjnego nieruchomości.</w:t>
      </w:r>
    </w:p>
    <w:p w14:paraId="71E465F4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</w:p>
    <w:p w14:paraId="62282811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Dokumentacja projektowa winna obejmować modernizację istniejących wiat przystankowych komunikacji publicznej(malowanie, wymiana zużytych elementów konstrukcyjnych, w przypadku złego stanu </w:t>
      </w:r>
      <w:r w:rsidRPr="007E2A58">
        <w:rPr>
          <w:rFonts w:cstheme="minorHAnsi"/>
        </w:rPr>
        <w:lastRenderedPageBreak/>
        <w:t xml:space="preserve">technicznego zaprojektować  nową wiatę, montaż oświetlenia solarnego. W obrębie wiaty zaprojektować tablice informacyjne z rysunkiem graficznym danej miejscowości z zaznaczeniem dróg rowerowych i pieszych w danej miejscowości. </w:t>
      </w:r>
    </w:p>
    <w:p w14:paraId="3995F9B4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Zamawiający zastrzega sobie możliwość zamiany dróg rowerowych na drogi dla pieszych i dróg dla pieszych na drogi dla rowerów. W miejscach wskazanych przez Zamawiającego  zostaną zaprojektowane bezpieczne przejścia dla pieszych i dla rowerów oświetlone oświetleniem hybrydowym w przypadku braku możliwości zasilania elektrycznego.</w:t>
      </w:r>
    </w:p>
    <w:p w14:paraId="49994CF3" w14:textId="1C4DF282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W granicy pasa drogowego istniejąca infrastruktura instalacja telekomunikacyjna, światłowodowa, elektryczna wodociągowa. Szczegółowe dane infrastruktury dostępne pod adresem https://powiatolsztynski.geoportal2.pl/map/www/mapa.php?CFGF=wms&amp;mylayers=+granice+OSM+</w:t>
      </w:r>
    </w:p>
    <w:p w14:paraId="1929E8F6" w14:textId="77777777" w:rsidR="007E2A58" w:rsidRPr="007E2A58" w:rsidRDefault="007E2A58" w:rsidP="007E2A58">
      <w:pPr>
        <w:pStyle w:val="Standard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A58">
        <w:rPr>
          <w:rFonts w:asciiTheme="minorHAnsi" w:hAnsiTheme="minorHAnsi" w:cstheme="minorHAnsi"/>
          <w:sz w:val="22"/>
          <w:szCs w:val="22"/>
        </w:rPr>
        <w:t>Zaprojektować przebudowę kolizji istniejącej infrastruktury technicznej zgodnie z warunkami wydanymi przez dysponentów sieci.</w:t>
      </w:r>
    </w:p>
    <w:p w14:paraId="77DAE14F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23027987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Przedmiot zamówienia obejmuje: </w:t>
      </w:r>
    </w:p>
    <w:p w14:paraId="30FD0430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 xml:space="preserve">Opracowanie kompletnej dokumentacji projektowej wraz z uzyskaniem w imieniu Zamawiającego prawomocnej decyzji o pozwoleniu na budowę bądź dokonaniem skutecznego zgłoszenia lub ZRID. </w:t>
      </w:r>
    </w:p>
    <w:p w14:paraId="75967E99" w14:textId="58E9B4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1. Koncepcję projektu – 2 kpl.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(doc, dxf/dwg)</w:t>
      </w:r>
      <w:r w:rsidR="0075278D">
        <w:rPr>
          <w:rFonts w:cstheme="minorHAnsi"/>
        </w:rPr>
        <w:t>.</w:t>
      </w:r>
    </w:p>
    <w:p w14:paraId="2983B9A1" w14:textId="363AB530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2. Aktualną mapę do celów projektowych</w:t>
      </w:r>
      <w:r w:rsidR="0075278D">
        <w:rPr>
          <w:rFonts w:cstheme="minorHAnsi"/>
        </w:rPr>
        <w:t>.</w:t>
      </w:r>
    </w:p>
    <w:p w14:paraId="3D752DAE" w14:textId="5951286E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3. Projekt zagospodarowania terenu – 3 kpl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53663E08" w14:textId="6EACB6D9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4. Projekt architektoniczno-budowlany – 3 kpl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1466A03C" w14:textId="110685EC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5. Projekt techniczny(dla branż: drogowej, energetycznej, sanitarnej, teletechnicznej) – 3 kpl.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401DE3C8" w14:textId="6972C61D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6. Projekty wykonawcze (dla branż: drogowej, energetycznej, sanitarnej, teletechnicznej, gazowej i inne.) – po 3 kpl. dla każdej branży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(doc, dxf/dwg)</w:t>
      </w:r>
      <w:r w:rsidR="0075278D">
        <w:rPr>
          <w:rFonts w:cstheme="minorHAnsi"/>
        </w:rPr>
        <w:t>.</w:t>
      </w:r>
    </w:p>
    <w:p w14:paraId="55B83C28" w14:textId="7283BD80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7. Projekt stałej organizacji ruchu – 3 kpl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17E8B5D5" w14:textId="4B9511D8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8. Badania geologiczne – 2 kpl.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(doc, dxf/dwg)</w:t>
      </w:r>
      <w:r w:rsidR="0075278D">
        <w:rPr>
          <w:rFonts w:cstheme="minorHAnsi"/>
        </w:rPr>
        <w:t>.</w:t>
      </w:r>
    </w:p>
    <w:p w14:paraId="5594640D" w14:textId="305878D8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9. Przedmiar robót – 1 kpl.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(ath)</w:t>
      </w:r>
      <w:r w:rsidR="0075278D">
        <w:rPr>
          <w:rFonts w:cstheme="minorHAnsi"/>
        </w:rPr>
        <w:t>.</w:t>
      </w:r>
    </w:p>
    <w:p w14:paraId="38CF1EFD" w14:textId="6963CE88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10. Kosztorys inwestorski sporządzony zgodnie z Rozporządzeniem Ministra Rozwoju i Technologii z dnia </w:t>
      </w:r>
      <w:r>
        <w:rPr>
          <w:rFonts w:cstheme="minorHAnsi"/>
        </w:rPr>
        <w:br/>
      </w:r>
      <w:r w:rsidRPr="007E2A58">
        <w:rPr>
          <w:rFonts w:cstheme="minorHAnsi"/>
        </w:rPr>
        <w:t>20 grudnia 2021 r. w sprawie określenia metod i podstaw sporządzania kosztorysu w inwestorskiego, obliczania planowanych kosztów prac projektowych oraz planowanych kosztów robót budowlanych określonych programie funkcjonalno-użytkowym (Dz. U. 2021 r., poz. 2458), z uwzględnieniem kodów CPV – Wspólnego Słownika Zamówień – 2 kpl. w wersji papierowej oraz w wersji elektronicznej nieedytowalnej (pdf) i edytowalnej (ath)</w:t>
      </w:r>
      <w:r w:rsidR="0075278D">
        <w:rPr>
          <w:rFonts w:cstheme="minorHAnsi"/>
        </w:rPr>
        <w:t>.</w:t>
      </w:r>
    </w:p>
    <w:p w14:paraId="7CE4A8B2" w14:textId="54458C4A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11. Specyfikacje techniczne wykonania i odbioru robót budowlanych – 2 kpl. w wersji papierowej oraz </w:t>
      </w:r>
      <w:r>
        <w:rPr>
          <w:rFonts w:cstheme="minorHAnsi"/>
        </w:rPr>
        <w:br/>
      </w:r>
      <w:r w:rsidRPr="007E2A58">
        <w:rPr>
          <w:rFonts w:cstheme="minorHAnsi"/>
        </w:rPr>
        <w:t>w wersji elektronicznej nieedytowalnej (pdf) i edytowalnej (doc)</w:t>
      </w:r>
      <w:r w:rsidR="0075278D">
        <w:rPr>
          <w:rFonts w:cstheme="minorHAnsi"/>
        </w:rPr>
        <w:t>.</w:t>
      </w:r>
    </w:p>
    <w:p w14:paraId="6B28BE3B" w14:textId="3F79EFF6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12. Inne niewymienione, a niezbędne do realizacji zadania inwestycyjnego, opracowania, decyzje, opinie </w:t>
      </w:r>
      <w:r>
        <w:rPr>
          <w:rFonts w:cstheme="minorHAnsi"/>
        </w:rPr>
        <w:br/>
      </w:r>
      <w:r w:rsidRPr="007E2A58">
        <w:rPr>
          <w:rFonts w:cstheme="minorHAnsi"/>
        </w:rPr>
        <w:t>i uzgodnienia, decyzję na wycinkę drzew (jeśli będzie wymagana), pozwolenia wodnoprawne.</w:t>
      </w:r>
    </w:p>
    <w:p w14:paraId="1516CA28" w14:textId="43F78EC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lastRenderedPageBreak/>
        <w:t xml:space="preserve">13. Uzyskanie ostatecznej </w:t>
      </w:r>
      <w:bookmarkStart w:id="17" w:name="_Hlk212547602"/>
      <w:r w:rsidRPr="007E2A58">
        <w:rPr>
          <w:rFonts w:cstheme="minorHAnsi"/>
        </w:rPr>
        <w:t>decyzji o pozwoleniu na budowę / decyzji ZRID</w:t>
      </w:r>
      <w:bookmarkEnd w:id="17"/>
      <w:r w:rsidRPr="007E2A58">
        <w:rPr>
          <w:rFonts w:cstheme="minorHAnsi"/>
        </w:rPr>
        <w:t xml:space="preserve">, umożliwiającej realizację zadania inwestycyjnego, Zamawiający dopuszcza uzyskanie decyzji o pozwoleniu na budowę / decyzji ZRID </w:t>
      </w:r>
      <w:r>
        <w:rPr>
          <w:rFonts w:cstheme="minorHAnsi"/>
        </w:rPr>
        <w:br/>
      </w:r>
      <w:r w:rsidRPr="007E2A58">
        <w:rPr>
          <w:rFonts w:cstheme="minorHAnsi"/>
        </w:rPr>
        <w:t>na poszczególne obiekty.</w:t>
      </w:r>
    </w:p>
    <w:p w14:paraId="26562997" w14:textId="77777777" w:rsidR="007E2A58" w:rsidRPr="007E2A58" w:rsidRDefault="007E2A58" w:rsidP="007E2A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2863D27" w14:textId="77777777" w:rsid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  <w:bookmarkStart w:id="18" w:name="_Hlk214531073"/>
      <w:r w:rsidRPr="007E2A58">
        <w:rPr>
          <w:rFonts w:cstheme="minorHAnsi"/>
          <w:b/>
          <w:bCs/>
        </w:rPr>
        <w:t>Część 2 - Opracowanie dokumentacji projektowo - kosztorysowej drogi dla rowerów Purda-Pajtuny.</w:t>
      </w:r>
    </w:p>
    <w:p w14:paraId="4703003C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02E4DCF6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Przedmiotem zamówienia jest dokumentacja projektowo – kosztorysowa rozbudowy drogi poprzez budowę drogi dla rowerów Purda-Pajtuny. Od istniejącego chodnika przy dz. 493 obr. Purda do miejscowości Pajtuny, istniejącego chodnika przy dz. 259 obr. Pajtuny o  długości ok. 2,600 km – jednokierunkowa droga dla rowerów. Zaprojektować wiatę przystankową solarną do obsługi rowerzystów z punktem ładowania rowerów elektrycznych i hulajnóg, punktem napraw w miejscach ustalonych przez Zamawiającego.</w:t>
      </w:r>
      <w:bookmarkEnd w:id="18"/>
      <w:r w:rsidRPr="007E2A58">
        <w:rPr>
          <w:rFonts w:cstheme="minorHAnsi"/>
        </w:rPr>
        <w:t xml:space="preserve"> Parametry projektowe: szerokość jednokierunkowa droga dla rowerów min. 1,5 m.</w:t>
      </w:r>
    </w:p>
    <w:p w14:paraId="20FD6A0A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Rodzaj nawierzchni: dla dróg rowerowych mieszanka mineralno – asfaltowa ograniczona opornikiem betonowym. Droga dla pieszych i rowerowa wyposażona elementy BRD. </w:t>
      </w:r>
    </w:p>
    <w:p w14:paraId="34D9BC9B" w14:textId="0B2D3D0A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W dokumentacji przewidzieć należy sposób zagospodarowania wód deszczowych. W razie potrzeby należy przeprowadzić również postępowanie związane z wywłaszczeniem części nieruchomości pod drogi zgodnie </w:t>
      </w:r>
      <w:r>
        <w:rPr>
          <w:rFonts w:cstheme="minorHAnsi"/>
        </w:rPr>
        <w:br/>
      </w:r>
      <w:r w:rsidRPr="007E2A58">
        <w:rPr>
          <w:rFonts w:cstheme="minorHAnsi"/>
        </w:rPr>
        <w:t>z Ustawą z dnia 10 kwietnia 2003 r. o szczególnych zasadach przygotowania i realizacji inwestycji w zakresie dróg publicznych. Zamawiający przewiduje przeprowadzenie 3  podziałów nieruchomości.</w:t>
      </w:r>
    </w:p>
    <w:p w14:paraId="20254EEB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Orientacyjny przebieg oznaczono na rysunku Zamieszczonym w Załączniku nr 13 do SWZ.</w:t>
      </w:r>
    </w:p>
    <w:p w14:paraId="52514138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</w:p>
    <w:p w14:paraId="123FF5DC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Zamawiający zastrzega sobie możliwość zamiany dróg rowerowych na drogi dla pieszych i dróg dla pieszych na drogi dla rowerów. W miejscach zmiany przebiegu dróg zostaną zaprojektowane bezpieczne przejścia oświetlone oświetleniem hybrydowym w przypadku braku możliwości zasilania elektrycznego.</w:t>
      </w:r>
    </w:p>
    <w:p w14:paraId="3AC7BDB5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W granicy pasa drogowego istniejąca infrastruktura. Szczegółowe dane infrastruktury dostępne pod adresem  https://powiatolsztynski.geoportal2.pl/map/www/mapa.php?CFGF=wms&amp;mylayers=+granice+OSM+</w:t>
      </w:r>
    </w:p>
    <w:p w14:paraId="1BC598DB" w14:textId="77777777" w:rsidR="007E2A58" w:rsidRPr="007E2A58" w:rsidRDefault="007E2A58" w:rsidP="007E2A58">
      <w:pPr>
        <w:pStyle w:val="Standard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A58">
        <w:rPr>
          <w:rFonts w:asciiTheme="minorHAnsi" w:hAnsiTheme="minorHAnsi" w:cstheme="minorHAnsi"/>
          <w:sz w:val="22"/>
          <w:szCs w:val="22"/>
        </w:rPr>
        <w:t>Zaprojektować przebudowę kolizji istniejącej infrastruktury technicznej zgodnie z warunkami wydanymi przez dysponentów sieci.</w:t>
      </w:r>
    </w:p>
    <w:p w14:paraId="0685C3B5" w14:textId="77777777" w:rsidR="007E2A58" w:rsidRPr="007E2A58" w:rsidRDefault="007E2A58" w:rsidP="007E2A58">
      <w:pPr>
        <w:pStyle w:val="Standard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B1A86E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Przedmiot zamówienia obejmuje: </w:t>
      </w:r>
    </w:p>
    <w:p w14:paraId="3E976E36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 xml:space="preserve">Opracowanie kompletnej dokumentacji projektowej wraz z uzyskaniem w imieniu Zamawiającego prawomocnej decyzji o pozwoleniu na budowę bądź dokonaniem skutecznego zgłoszenia lub ZRID. </w:t>
      </w:r>
    </w:p>
    <w:p w14:paraId="526BD6D2" w14:textId="799623C4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1. Koncepcję projektu – 2 kpl.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(doc, dxf/dwg)</w:t>
      </w:r>
      <w:r w:rsidR="0075278D">
        <w:rPr>
          <w:rFonts w:cstheme="minorHAnsi"/>
        </w:rPr>
        <w:t>.</w:t>
      </w:r>
    </w:p>
    <w:p w14:paraId="0E1D21E4" w14:textId="4EB8DA5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2. Aktualną mapę do celów projektowych</w:t>
      </w:r>
      <w:r w:rsidR="0075278D">
        <w:rPr>
          <w:rFonts w:cstheme="minorHAnsi"/>
        </w:rPr>
        <w:t>.</w:t>
      </w:r>
    </w:p>
    <w:p w14:paraId="0EA9D503" w14:textId="78D0F60B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3. Projekt zagospodarowania terenu – 3 kpl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245D9BE0" w14:textId="57E79DE5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4. Projekt architektoniczno-budowlany – 3 kpl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3631944D" w14:textId="19898951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5. Projekt techniczny(dla branż: drogowej, energetycznej, sanitarnej, teletechnicznej) – 3 kpl.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27132318" w14:textId="3D3285FE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6. Projekty wykonawcze (dla branż: drogowej, energetycznej, sanitarnej, teletechnicznej, gazowej i inne.) – po 3 kpl. dla każdej branży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(doc, dxf/dwg)</w:t>
      </w:r>
      <w:r w:rsidR="0075278D">
        <w:rPr>
          <w:rFonts w:cstheme="minorHAnsi"/>
        </w:rPr>
        <w:t>.</w:t>
      </w:r>
    </w:p>
    <w:p w14:paraId="24361062" w14:textId="41C40743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lastRenderedPageBreak/>
        <w:t>7. Projekt stałej organizacji ruchu – 3 kpl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491F5013" w14:textId="74D8870F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8. Badania geologiczne – 2 kpl.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(doc, dxf/dwg)</w:t>
      </w:r>
      <w:r w:rsidR="0075278D">
        <w:rPr>
          <w:rFonts w:cstheme="minorHAnsi"/>
        </w:rPr>
        <w:t>.</w:t>
      </w:r>
    </w:p>
    <w:p w14:paraId="514FC5E3" w14:textId="0B7E38FD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9. Przedmiar robót – 1 kpl.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(ath)</w:t>
      </w:r>
      <w:r w:rsidR="0075278D">
        <w:rPr>
          <w:rFonts w:cstheme="minorHAnsi"/>
        </w:rPr>
        <w:t>.</w:t>
      </w:r>
    </w:p>
    <w:p w14:paraId="7C677F43" w14:textId="3EB07632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10. Kosztorys inwestorski sporządzony zgodnie z Rozporządzeniem Ministra Rozwoju i Technologii z dnia </w:t>
      </w:r>
      <w:r>
        <w:rPr>
          <w:rFonts w:cstheme="minorHAnsi"/>
        </w:rPr>
        <w:br/>
      </w:r>
      <w:r w:rsidRPr="007E2A58">
        <w:rPr>
          <w:rFonts w:cstheme="minorHAnsi"/>
        </w:rPr>
        <w:t>20 grudnia 2021 r. w sprawie określenia metod i podstaw sporządzania kosztorysu w inwestorskiego, obliczania planowanych kosztów prac projektowych oraz planowanych kosztów robót budowlanych określonych programie funkcjonalno-użytkowym (Dz. U. 2021 r., poz. 2458), z uwzględnieniem kodów CPV – Wspólnego Słownika Zamówień – 2 kpl. w wersji papierowej oraz w wersji elektronicznej nieedytowalnej (pdf) i edytowalnej (ath)</w:t>
      </w:r>
      <w:r w:rsidR="0075278D">
        <w:rPr>
          <w:rFonts w:cstheme="minorHAnsi"/>
        </w:rPr>
        <w:t>.</w:t>
      </w:r>
    </w:p>
    <w:p w14:paraId="298A1977" w14:textId="0BD88B78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11. Specyfikacje techniczne wykonania i odbioru robót budowlanych – 2 kpl. w wersji papierowej oraz </w:t>
      </w:r>
      <w:r>
        <w:rPr>
          <w:rFonts w:cstheme="minorHAnsi"/>
        </w:rPr>
        <w:br/>
      </w:r>
      <w:r w:rsidRPr="007E2A58">
        <w:rPr>
          <w:rFonts w:cstheme="minorHAnsi"/>
        </w:rPr>
        <w:t>w wersji elektronicznej nieedytowalnej (pdf) i edytowalnej (doc)</w:t>
      </w:r>
      <w:r w:rsidR="0075278D">
        <w:rPr>
          <w:rFonts w:cstheme="minorHAnsi"/>
        </w:rPr>
        <w:t>.</w:t>
      </w:r>
    </w:p>
    <w:p w14:paraId="31FFA1E7" w14:textId="4EE5296C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12. Inne niewymienione, a niezbędne do realizacji zadania inwestycyjnego, opracowania, decyzje, opinie </w:t>
      </w:r>
      <w:r>
        <w:rPr>
          <w:rFonts w:cstheme="minorHAnsi"/>
        </w:rPr>
        <w:br/>
      </w:r>
      <w:r w:rsidRPr="007E2A58">
        <w:rPr>
          <w:rFonts w:cstheme="minorHAnsi"/>
        </w:rPr>
        <w:t>i uzgodnienia, decyzję na wycinkę drzew (jeśli będzie wymagana), pozwolenia wodnoprawne.</w:t>
      </w:r>
    </w:p>
    <w:p w14:paraId="36F2F32F" w14:textId="4873018E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13. Uzyskanie ostatecznej decyzji o pozwoleniu na budowę / decyzji ZRID, umożliwiającej realizację zadania inwestycyjnego, Zamawiający dopuszcza uzyskanie decyzji o pozwoleniu na budowę / decyzji ZRID </w:t>
      </w:r>
      <w:r>
        <w:rPr>
          <w:rFonts w:cstheme="minorHAnsi"/>
        </w:rPr>
        <w:br/>
      </w:r>
      <w:r w:rsidRPr="007E2A58">
        <w:rPr>
          <w:rFonts w:cstheme="minorHAnsi"/>
        </w:rPr>
        <w:t>na poszczególne obiekty.</w:t>
      </w:r>
    </w:p>
    <w:p w14:paraId="21682ADE" w14:textId="77777777" w:rsidR="007E2A58" w:rsidRPr="007E2A58" w:rsidRDefault="007E2A58" w:rsidP="007E2A58">
      <w:pPr>
        <w:pStyle w:val="Standard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41437E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  <w:bookmarkStart w:id="19" w:name="_Hlk214531143"/>
      <w:r w:rsidRPr="007E2A58">
        <w:rPr>
          <w:rFonts w:cstheme="minorHAnsi"/>
          <w:b/>
          <w:bCs/>
        </w:rPr>
        <w:t xml:space="preserve">Część 3 - Opracowanie dokumentacji projektowo - kosztorysowej drogi dla pieszych </w:t>
      </w:r>
    </w:p>
    <w:p w14:paraId="46C6FF22" w14:textId="77777777" w:rsid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>w Starym Olsztynie.</w:t>
      </w:r>
    </w:p>
    <w:p w14:paraId="5C37195E" w14:textId="77777777" w:rsidR="007E2A58" w:rsidRPr="007E2A58" w:rsidRDefault="007E2A58" w:rsidP="007E2A58">
      <w:pPr>
        <w:spacing w:after="0" w:line="276" w:lineRule="auto"/>
        <w:jc w:val="center"/>
        <w:rPr>
          <w:rFonts w:cstheme="minorHAnsi"/>
          <w:b/>
          <w:bCs/>
        </w:rPr>
      </w:pPr>
    </w:p>
    <w:p w14:paraId="5B368455" w14:textId="10860C5E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Przedmiotem zamówienia jest dokumentacja projektowo – kosztorysowa budowy drogi dla pieszych </w:t>
      </w:r>
      <w:r>
        <w:rPr>
          <w:rFonts w:cstheme="minorHAnsi"/>
        </w:rPr>
        <w:br/>
      </w:r>
      <w:r w:rsidRPr="007E2A58">
        <w:rPr>
          <w:rFonts w:cstheme="minorHAnsi"/>
        </w:rPr>
        <w:t xml:space="preserve">w Starym Olsztynie o długości ok. 0,660 km. Od istniejącego chodnika przy dz. 8/25 obr. Linowo do dz. 1/41 obr. Linowo (wejście na boisko) o  długości ok. 0,500 km – jednokierunkowa droga dla pieszych. </w:t>
      </w:r>
      <w:r w:rsidRPr="007E2A58">
        <w:rPr>
          <w:rFonts w:cstheme="minorHAnsi"/>
        </w:rPr>
        <w:br/>
        <w:t xml:space="preserve">Od skrzyżowania z drogą (plac z wiatą przystankową dz.17/2 do skrzyżowania z dz. 8/49 obr. Linowo </w:t>
      </w:r>
      <w:r>
        <w:rPr>
          <w:rFonts w:cstheme="minorHAnsi"/>
        </w:rPr>
        <w:br/>
      </w:r>
      <w:r w:rsidRPr="007E2A58">
        <w:rPr>
          <w:rFonts w:cstheme="minorHAnsi"/>
        </w:rPr>
        <w:t>o długości ok. 0,160 km.</w:t>
      </w:r>
      <w:bookmarkEnd w:id="19"/>
      <w:r w:rsidRPr="007E2A58">
        <w:rPr>
          <w:rFonts w:cstheme="minorHAnsi"/>
        </w:rPr>
        <w:t xml:space="preserve"> Zaprojektować wiatę przystankową solarną do obsługi rowerzystów z punktem ładowania rowerów elektrycznych i hulajnóg, punktem napraw w miejscu wskazanym przez Zamawiającego.</w:t>
      </w:r>
    </w:p>
    <w:p w14:paraId="557F8792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Parametry projektowe: szerokość jednokierunkowa droga dla pieszych min. 1,8 m.</w:t>
      </w:r>
    </w:p>
    <w:p w14:paraId="1880CBF3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Rodzaj nawierzchni: dla dróg rowerowych mieszanka mineralno – asfaltowa ograniczona opornikiem betonowym. Droga dla pieszych wyposażona elementy BRD i rozwiązania dla osób z niepełnosprawnościami wzroku.</w:t>
      </w:r>
    </w:p>
    <w:p w14:paraId="201CEFF0" w14:textId="01952EC5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W dokumentacji przewidzieć należy sposób zagospodarowania wód deszczowych. W razie potrzeby należy przeprowadzić również postępowanie związane z wywłaszczeniem części nieruchomości pod drogi zgodnie </w:t>
      </w:r>
      <w:r>
        <w:rPr>
          <w:rFonts w:cstheme="minorHAnsi"/>
        </w:rPr>
        <w:br/>
      </w:r>
      <w:r w:rsidRPr="007E2A58">
        <w:rPr>
          <w:rFonts w:cstheme="minorHAnsi"/>
        </w:rPr>
        <w:t>z Ustawą z dnia 10 kwietnia 2003 r. o szczególnych zasadach przygotowania i realizacji inwestycji w zakresie dróg publicznych. Zamawiający przewiduje przeprowadzenie 7  podziałów nieruchomości.</w:t>
      </w:r>
    </w:p>
    <w:p w14:paraId="112D88AE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Orientacyjny przebieg oznaczono na rysunku Zamieszczonym w Załączniku nr 13 do SWZ.</w:t>
      </w:r>
    </w:p>
    <w:p w14:paraId="1AE1416C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</w:p>
    <w:p w14:paraId="4E978747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bookmarkStart w:id="20" w:name="_Hlk212144023"/>
      <w:r w:rsidRPr="007E2A58">
        <w:rPr>
          <w:rFonts w:cstheme="minorHAnsi"/>
        </w:rPr>
        <w:t>Zamawiający zastrzega sobie możliwość zamiany dróg rowerowych na drogi dla pieszych i dróg dla pieszych na drogi dla rowerów. W miejscach zmiany przebiegu dróg zostaną zaprojektowane bezpieczne przejścia oświetlone oświetleniem hybrydowym w przypadku braku możliwości zasilania elektrycznego.</w:t>
      </w:r>
    </w:p>
    <w:p w14:paraId="262D8DBB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W granicy pasa drogowego istniejąca infrastruktura. Szczegółowe dane infrastruktury dostępne pod adresem  https://powiatolsztynski.geoportal2.pl/map/www/mapa.php?CFGF=wms&amp;mylayers=+granice+OSM+</w:t>
      </w:r>
    </w:p>
    <w:p w14:paraId="3CA2F7BB" w14:textId="77777777" w:rsidR="007E2A58" w:rsidRPr="007E2A58" w:rsidRDefault="007E2A58" w:rsidP="007E2A58">
      <w:pPr>
        <w:pStyle w:val="Standard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A58">
        <w:rPr>
          <w:rFonts w:asciiTheme="minorHAnsi" w:hAnsiTheme="minorHAnsi" w:cstheme="minorHAnsi"/>
          <w:sz w:val="22"/>
          <w:szCs w:val="22"/>
        </w:rPr>
        <w:lastRenderedPageBreak/>
        <w:t>Zaprojektować przebudowę kolizji istniejącej infrastruktury technicznej zgodnie z warunkami wydanymi przez dysponentów sieci.</w:t>
      </w:r>
    </w:p>
    <w:bookmarkEnd w:id="20"/>
    <w:p w14:paraId="53068EA2" w14:textId="77777777" w:rsidR="007E2A58" w:rsidRPr="007E2A58" w:rsidRDefault="007E2A58" w:rsidP="007E2A58">
      <w:pPr>
        <w:pStyle w:val="Standard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9AC48E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Przedmiot zamówienia obejmuje: </w:t>
      </w:r>
    </w:p>
    <w:p w14:paraId="75733E0B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  <w:b/>
          <w:bCs/>
        </w:rPr>
      </w:pPr>
      <w:r w:rsidRPr="007E2A58">
        <w:rPr>
          <w:rFonts w:cstheme="minorHAnsi"/>
          <w:b/>
          <w:bCs/>
        </w:rPr>
        <w:t xml:space="preserve">Opracowanie kompletnej dokumentacji projektowej wraz z uzyskaniem w imieniu Zamawiającego prawomocnej decyzji o pozwoleniu na budowę bądź dokonaniem skutecznego zgłoszenia lub ZRID. </w:t>
      </w:r>
    </w:p>
    <w:p w14:paraId="6120309E" w14:textId="082D25EB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1. Koncepcję projektu – 2 kpl.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(doc, dxf/dwg)</w:t>
      </w:r>
      <w:r w:rsidR="0075278D">
        <w:rPr>
          <w:rFonts w:cstheme="minorHAnsi"/>
        </w:rPr>
        <w:t>.</w:t>
      </w:r>
    </w:p>
    <w:p w14:paraId="2AF60AB8" w14:textId="35A570BC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2. Aktualną mapę do celów projektowych</w:t>
      </w:r>
      <w:r w:rsidR="0075278D">
        <w:rPr>
          <w:rFonts w:cstheme="minorHAnsi"/>
        </w:rPr>
        <w:t>.</w:t>
      </w:r>
    </w:p>
    <w:p w14:paraId="3C060F35" w14:textId="7334E7B8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3. Projekt zagospodarowania terenu – 3 kpl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4F824057" w14:textId="06AE5F21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4. Projekt architektoniczno-budowlany – 3 kpl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52EB2C83" w14:textId="3E810A67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5. Projekt techniczny(dla branż: drogowej, energetycznej, sanitarnej, teletechnicznej) – 3 kpl.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23176E71" w14:textId="59969C26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6. Projekty wykonawcze (dla branż: drogowej, energetycznej, sanitarnej, teletechnicznej, gazowej i inne.) – po 3 kpl. dla każdej branży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(doc, dxf/dwg)</w:t>
      </w:r>
      <w:r w:rsidR="0075278D">
        <w:rPr>
          <w:rFonts w:cstheme="minorHAnsi"/>
        </w:rPr>
        <w:t>.</w:t>
      </w:r>
    </w:p>
    <w:p w14:paraId="54F49827" w14:textId="314FF27E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>7. Projekt stałej organizacji ruchu – 3 kpl w wersji papierowej oraz w wersji elektronicznej nieedytowalnej (pdf) i edytowalnej (doc, dxf/dwg)</w:t>
      </w:r>
      <w:r w:rsidR="0075278D">
        <w:rPr>
          <w:rFonts w:cstheme="minorHAnsi"/>
        </w:rPr>
        <w:t>.</w:t>
      </w:r>
    </w:p>
    <w:p w14:paraId="467DE55D" w14:textId="728209D2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8. Badania geologiczne – 2 kpl.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(doc, dxf/dwg)</w:t>
      </w:r>
      <w:r w:rsidR="0075278D">
        <w:rPr>
          <w:rFonts w:cstheme="minorHAnsi"/>
        </w:rPr>
        <w:t>.</w:t>
      </w:r>
    </w:p>
    <w:p w14:paraId="66D4E86A" w14:textId="2F0AD1F5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9. Przedmiar robót – 1 kpl. w wersji papierowej oraz w wersji elektronicznej nieedytowalnej (pdf) </w:t>
      </w:r>
      <w:r>
        <w:rPr>
          <w:rFonts w:cstheme="minorHAnsi"/>
        </w:rPr>
        <w:br/>
      </w:r>
      <w:r w:rsidRPr="007E2A58">
        <w:rPr>
          <w:rFonts w:cstheme="minorHAnsi"/>
        </w:rPr>
        <w:t>i edytowalnej (ath)</w:t>
      </w:r>
      <w:r w:rsidR="0075278D">
        <w:rPr>
          <w:rFonts w:cstheme="minorHAnsi"/>
        </w:rPr>
        <w:t>.</w:t>
      </w:r>
    </w:p>
    <w:p w14:paraId="10E51D3A" w14:textId="5DC0E743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10. Kosztorys inwestorski sporządzony zgodnie z Rozporządzeniem Ministra Rozwoju i Technologii z dnia </w:t>
      </w:r>
      <w:r>
        <w:rPr>
          <w:rFonts w:cstheme="minorHAnsi"/>
        </w:rPr>
        <w:br/>
      </w:r>
      <w:r w:rsidRPr="007E2A58">
        <w:rPr>
          <w:rFonts w:cstheme="minorHAnsi"/>
        </w:rPr>
        <w:t>20 grudnia 2021 r. w sprawie określenia metod i podstaw sporządzania kosztorysu w inwestorskiego, obliczania planowanych kosztów prac projektowych oraz planowanych kosztów robót budowlanych określonych programie funkcjonalno-użytkowym (Dz. U. 2021 r., poz. 2458), z uwzględnieniem kodów CPV – Wspólnego Słownika Zamówień – 2 kpl. w wersji papierowej oraz w wersji elektronicznej nieedytowalnej (pdf) i edytowalnej (ath)</w:t>
      </w:r>
      <w:r w:rsidR="0075278D">
        <w:rPr>
          <w:rFonts w:cstheme="minorHAnsi"/>
        </w:rPr>
        <w:t>.</w:t>
      </w:r>
    </w:p>
    <w:p w14:paraId="409EF111" w14:textId="35203BEF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11. Specyfikacje techniczne wykonania i odbioru robót budowlanych – 2 kpl. w wersji papierowej oraz </w:t>
      </w:r>
      <w:r>
        <w:rPr>
          <w:rFonts w:cstheme="minorHAnsi"/>
        </w:rPr>
        <w:br/>
      </w:r>
      <w:r w:rsidRPr="007E2A58">
        <w:rPr>
          <w:rFonts w:cstheme="minorHAnsi"/>
        </w:rPr>
        <w:t>w wersji elektronicznej nieedytowalnej (pdf) i edytowalnej (doc)</w:t>
      </w:r>
      <w:r w:rsidR="0075278D">
        <w:rPr>
          <w:rFonts w:cstheme="minorHAnsi"/>
        </w:rPr>
        <w:t>.</w:t>
      </w:r>
    </w:p>
    <w:p w14:paraId="2C92FF74" w14:textId="1EF47DDA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12. Inne niewymienione, a niezbędne do realizacji zadania inwestycyjnego, opracowania, decyzje, opinie </w:t>
      </w:r>
      <w:r>
        <w:rPr>
          <w:rFonts w:cstheme="minorHAnsi"/>
        </w:rPr>
        <w:br/>
      </w:r>
      <w:r w:rsidRPr="007E2A58">
        <w:rPr>
          <w:rFonts w:cstheme="minorHAnsi"/>
        </w:rPr>
        <w:t>i uzgodnienia, decyzję na wycinkę drzew (jeśli będzie wymagana), pozwolenia wodnoprawne.</w:t>
      </w:r>
    </w:p>
    <w:p w14:paraId="1E5EDCA9" w14:textId="248CD563" w:rsidR="007E2A58" w:rsidRPr="007E2A58" w:rsidRDefault="007E2A58" w:rsidP="007E2A58">
      <w:pPr>
        <w:spacing w:after="0" w:line="276" w:lineRule="auto"/>
        <w:jc w:val="both"/>
        <w:rPr>
          <w:rFonts w:cstheme="minorHAnsi"/>
        </w:rPr>
      </w:pPr>
      <w:r w:rsidRPr="007E2A58">
        <w:rPr>
          <w:rFonts w:cstheme="minorHAnsi"/>
        </w:rPr>
        <w:t xml:space="preserve">13. Uzyskanie ostatecznej decyzji o pozwoleniu na budowę / decyzji ZRID, umożliwiającej realizację zadania inwestycyjnego, Zamawiający dopuszcza uzyskanie decyzji o pozwoleniu na budowę / decyzji ZRID </w:t>
      </w:r>
      <w:r>
        <w:rPr>
          <w:rFonts w:cstheme="minorHAnsi"/>
        </w:rPr>
        <w:br/>
      </w:r>
      <w:r w:rsidRPr="007E2A58">
        <w:rPr>
          <w:rFonts w:cstheme="minorHAnsi"/>
        </w:rPr>
        <w:t>na poszczególne obiekty.</w:t>
      </w:r>
    </w:p>
    <w:p w14:paraId="0F8D20BB" w14:textId="77777777" w:rsidR="007E2A58" w:rsidRPr="007E2A58" w:rsidRDefault="007E2A58" w:rsidP="007E2A58">
      <w:pPr>
        <w:spacing w:after="0" w:line="276" w:lineRule="auto"/>
        <w:jc w:val="both"/>
        <w:rPr>
          <w:rFonts w:cstheme="minorHAnsi"/>
          <w:b/>
          <w:bCs/>
        </w:rPr>
      </w:pPr>
    </w:p>
    <w:sectPr w:rsidR="007E2A58" w:rsidRPr="007E2A58" w:rsidSect="007E2A5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A4E1" w14:textId="77777777" w:rsidR="00E81845" w:rsidRDefault="00E81845" w:rsidP="007E2A58">
      <w:pPr>
        <w:spacing w:after="0" w:line="240" w:lineRule="auto"/>
      </w:pPr>
      <w:r>
        <w:separator/>
      </w:r>
    </w:p>
  </w:endnote>
  <w:endnote w:type="continuationSeparator" w:id="0">
    <w:p w14:paraId="557BB5D0" w14:textId="77777777" w:rsidR="00E81845" w:rsidRDefault="00E81845" w:rsidP="007E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3090721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14ACD9" w14:textId="6C856FEB" w:rsidR="007E2A58" w:rsidRPr="007E2A58" w:rsidRDefault="007E2A58">
            <w:pPr>
              <w:pStyle w:val="Stopka"/>
              <w:jc w:val="right"/>
              <w:rPr>
                <w:sz w:val="20"/>
                <w:szCs w:val="20"/>
              </w:rPr>
            </w:pPr>
            <w:r w:rsidRPr="007E2A58">
              <w:rPr>
                <w:sz w:val="20"/>
                <w:szCs w:val="20"/>
              </w:rPr>
              <w:t xml:space="preserve">Strona </w:t>
            </w:r>
            <w:r w:rsidRPr="007E2A58">
              <w:rPr>
                <w:b/>
                <w:bCs/>
                <w:sz w:val="20"/>
                <w:szCs w:val="20"/>
              </w:rPr>
              <w:fldChar w:fldCharType="begin"/>
            </w:r>
            <w:r w:rsidRPr="007E2A58">
              <w:rPr>
                <w:b/>
                <w:bCs/>
                <w:sz w:val="20"/>
                <w:szCs w:val="20"/>
              </w:rPr>
              <w:instrText>PAGE</w:instrText>
            </w:r>
            <w:r w:rsidRPr="007E2A58">
              <w:rPr>
                <w:b/>
                <w:bCs/>
                <w:sz w:val="20"/>
                <w:szCs w:val="20"/>
              </w:rPr>
              <w:fldChar w:fldCharType="separate"/>
            </w:r>
            <w:r w:rsidRPr="007E2A58">
              <w:rPr>
                <w:b/>
                <w:bCs/>
                <w:sz w:val="20"/>
                <w:szCs w:val="20"/>
              </w:rPr>
              <w:t>2</w:t>
            </w:r>
            <w:r w:rsidRPr="007E2A58">
              <w:rPr>
                <w:b/>
                <w:bCs/>
                <w:sz w:val="20"/>
                <w:szCs w:val="20"/>
              </w:rPr>
              <w:fldChar w:fldCharType="end"/>
            </w:r>
            <w:r w:rsidRPr="007E2A58">
              <w:rPr>
                <w:sz w:val="20"/>
                <w:szCs w:val="20"/>
              </w:rPr>
              <w:t xml:space="preserve"> z </w:t>
            </w:r>
            <w:r w:rsidRPr="007E2A58">
              <w:rPr>
                <w:b/>
                <w:bCs/>
                <w:sz w:val="20"/>
                <w:szCs w:val="20"/>
              </w:rPr>
              <w:fldChar w:fldCharType="begin"/>
            </w:r>
            <w:r w:rsidRPr="007E2A58">
              <w:rPr>
                <w:b/>
                <w:bCs/>
                <w:sz w:val="20"/>
                <w:szCs w:val="20"/>
              </w:rPr>
              <w:instrText>NUMPAGES</w:instrText>
            </w:r>
            <w:r w:rsidRPr="007E2A58">
              <w:rPr>
                <w:b/>
                <w:bCs/>
                <w:sz w:val="20"/>
                <w:szCs w:val="20"/>
              </w:rPr>
              <w:fldChar w:fldCharType="separate"/>
            </w:r>
            <w:r w:rsidRPr="007E2A58">
              <w:rPr>
                <w:b/>
                <w:bCs/>
                <w:sz w:val="20"/>
                <w:szCs w:val="20"/>
              </w:rPr>
              <w:t>2</w:t>
            </w:r>
            <w:r w:rsidRPr="007E2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020DD8" w14:textId="77777777" w:rsidR="007E2A58" w:rsidRDefault="007E2A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3F6E" w14:textId="77777777" w:rsidR="00E81845" w:rsidRDefault="00E81845" w:rsidP="007E2A58">
      <w:pPr>
        <w:spacing w:after="0" w:line="240" w:lineRule="auto"/>
      </w:pPr>
      <w:r>
        <w:separator/>
      </w:r>
    </w:p>
  </w:footnote>
  <w:footnote w:type="continuationSeparator" w:id="0">
    <w:p w14:paraId="70BE47A5" w14:textId="77777777" w:rsidR="00E81845" w:rsidRDefault="00E81845" w:rsidP="007E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ED6D" w14:textId="292CB385" w:rsidR="0040057F" w:rsidRDefault="0040057F" w:rsidP="0040057F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32EFBAC7" wp14:editId="31DD2662">
          <wp:extent cx="5760720" cy="677545"/>
          <wp:effectExtent l="0" t="0" r="0" b="8255"/>
          <wp:docPr id="13543612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361249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A97D5" w14:textId="220277A6" w:rsidR="007E2A58" w:rsidRPr="007E2A58" w:rsidRDefault="007E2A58">
    <w:pPr>
      <w:pStyle w:val="Nagwek"/>
      <w:rPr>
        <w:sz w:val="20"/>
        <w:szCs w:val="20"/>
      </w:rPr>
    </w:pPr>
    <w:r w:rsidRPr="007E2A58">
      <w:rPr>
        <w:sz w:val="20"/>
        <w:szCs w:val="20"/>
      </w:rPr>
      <w:t>Znak sprawy: ZP.271.30.2025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F7"/>
    <w:rsid w:val="00320CA7"/>
    <w:rsid w:val="00354057"/>
    <w:rsid w:val="00387F6F"/>
    <w:rsid w:val="0040057F"/>
    <w:rsid w:val="004E5C41"/>
    <w:rsid w:val="00695A9A"/>
    <w:rsid w:val="0075278D"/>
    <w:rsid w:val="007B7E30"/>
    <w:rsid w:val="007E2A58"/>
    <w:rsid w:val="007F5C61"/>
    <w:rsid w:val="00B17153"/>
    <w:rsid w:val="00B57A77"/>
    <w:rsid w:val="00BB41F7"/>
    <w:rsid w:val="00E81845"/>
    <w:rsid w:val="00EA1DCF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AA5A"/>
  <w15:chartTrackingRefBased/>
  <w15:docId w15:val="{ECFEA9D6-9256-4FB0-AD0A-4AF229B0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1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1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1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1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1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1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1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1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1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1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1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A58"/>
  </w:style>
  <w:style w:type="paragraph" w:styleId="Stopka">
    <w:name w:val="footer"/>
    <w:basedOn w:val="Normalny"/>
    <w:link w:val="StopkaZnak"/>
    <w:uiPriority w:val="99"/>
    <w:unhideWhenUsed/>
    <w:rsid w:val="007E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A58"/>
  </w:style>
  <w:style w:type="paragraph" w:customStyle="1" w:styleId="Standard">
    <w:name w:val="Standard"/>
    <w:rsid w:val="007E2A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3253</Words>
  <Characters>19520</Characters>
  <Application>Microsoft Office Word</Application>
  <DocSecurity>0</DocSecurity>
  <Lines>162</Lines>
  <Paragraphs>45</Paragraphs>
  <ScaleCrop>false</ScaleCrop>
  <Company/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7</cp:revision>
  <dcterms:created xsi:type="dcterms:W3CDTF">2025-11-20T12:58:00Z</dcterms:created>
  <dcterms:modified xsi:type="dcterms:W3CDTF">2025-11-28T08:45:00Z</dcterms:modified>
</cp:coreProperties>
</file>