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0CEE0" w14:textId="03FE422A" w:rsidR="00D53C8B" w:rsidRPr="000D15EA" w:rsidRDefault="00D53C8B" w:rsidP="00AB71D6">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4314A1">
        <w:rPr>
          <w:rFonts w:asciiTheme="minorHAnsi" w:hAnsiTheme="minorHAnsi" w:cstheme="minorHAnsi"/>
        </w:rPr>
        <w:t>a</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AB71D6">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AB71D6">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AB71D6">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AB71D6">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AB71D6">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AB71D6">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AB71D6">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AB71D6">
      <w:pPr>
        <w:pStyle w:val="Tekstpodstawowy"/>
        <w:spacing w:line="276" w:lineRule="auto"/>
        <w:ind w:left="0"/>
        <w:jc w:val="left"/>
        <w:rPr>
          <w:rFonts w:asciiTheme="minorHAnsi" w:hAnsiTheme="minorHAnsi" w:cstheme="minorHAnsi"/>
        </w:rPr>
      </w:pPr>
    </w:p>
    <w:p w14:paraId="3CDB1DDE" w14:textId="0C23B55F" w:rsidR="002353FE" w:rsidRPr="007442E7" w:rsidRDefault="00106884" w:rsidP="007442E7">
      <w:pPr>
        <w:spacing w:line="276" w:lineRule="auto"/>
        <w:ind w:right="119"/>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7442E7">
        <w:rPr>
          <w:rFonts w:asciiTheme="minorHAnsi" w:hAnsiTheme="minorHAnsi" w:cstheme="minorHAnsi"/>
          <w:b/>
          <w:bCs/>
        </w:rPr>
        <w:t xml:space="preserve"> </w:t>
      </w:r>
      <w:r w:rsidR="007442E7" w:rsidRPr="007442E7">
        <w:rPr>
          <w:rFonts w:asciiTheme="minorHAnsi" w:hAnsiTheme="minorHAnsi" w:cstheme="minorHAnsi"/>
          <w:b/>
          <w:bCs/>
        </w:rPr>
        <w:t>Dokumentacja projektowo- kosztorysowa przebudowy dróg gminnych w m. Klewki:</w:t>
      </w:r>
      <w:r w:rsidR="007442E7">
        <w:rPr>
          <w:rFonts w:asciiTheme="minorHAnsi" w:hAnsiTheme="minorHAnsi" w:cstheme="minorHAnsi"/>
          <w:b/>
          <w:bCs/>
        </w:rPr>
        <w:t xml:space="preserve"> </w:t>
      </w:r>
      <w:r w:rsidR="007442E7" w:rsidRPr="007442E7">
        <w:rPr>
          <w:rFonts w:asciiTheme="minorHAnsi" w:hAnsiTheme="minorHAnsi" w:cstheme="minorHAnsi"/>
          <w:b/>
          <w:bCs/>
        </w:rPr>
        <w:t>Część II - Dokumentacja projektowo-kosztorysowa przebudowy drogi o długości 113 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w:t>
      </w:r>
      <w:r w:rsidR="007442E7">
        <w:rPr>
          <w:rFonts w:asciiTheme="minorHAnsi" w:hAnsiTheme="minorHAnsi" w:cstheme="minorHAnsi"/>
        </w:rPr>
        <w:br/>
      </w:r>
      <w:r w:rsidR="00B33955" w:rsidRPr="000D15EA">
        <w:rPr>
          <w:rFonts w:asciiTheme="minorHAnsi" w:hAnsiTheme="minorHAnsi" w:cstheme="minorHAnsi"/>
        </w:rPr>
        <w:t>z dnia 11 września 2019 roku Prawo zamówień publicznych (Dz. U. z 20</w:t>
      </w:r>
      <w:r w:rsidR="007364C6" w:rsidRPr="000D15EA">
        <w:rPr>
          <w:rFonts w:asciiTheme="minorHAnsi" w:hAnsiTheme="minorHAnsi" w:cstheme="minorHAnsi"/>
        </w:rPr>
        <w:t>2</w:t>
      </w:r>
      <w:r w:rsidR="00C4088E">
        <w:rPr>
          <w:rFonts w:asciiTheme="minorHAnsi" w:hAnsiTheme="minorHAnsi" w:cstheme="minorHAnsi"/>
        </w:rPr>
        <w:t>3</w:t>
      </w:r>
      <w:r w:rsidR="00B33955" w:rsidRPr="000D15EA">
        <w:rPr>
          <w:rFonts w:asciiTheme="minorHAnsi" w:hAnsiTheme="minorHAnsi" w:cstheme="minorHAnsi"/>
        </w:rPr>
        <w:t xml:space="preserve"> r. poz. </w:t>
      </w:r>
      <w:r w:rsidR="00C4088E">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późn.</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AB71D6">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1D34C8C7" w:rsidR="003D0F72" w:rsidRPr="000D15EA" w:rsidRDefault="002353FE" w:rsidP="00AB71D6">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7442E7" w:rsidRPr="007442E7">
        <w:rPr>
          <w:rFonts w:asciiTheme="minorHAnsi" w:hAnsiTheme="minorHAnsi" w:cstheme="minorHAnsi"/>
          <w:b/>
        </w:rPr>
        <w:t xml:space="preserve">Dokumentacja projektowo- kosztorysowa przebudowy dróg gminnych </w:t>
      </w:r>
      <w:r w:rsidR="007442E7">
        <w:rPr>
          <w:rFonts w:asciiTheme="minorHAnsi" w:hAnsiTheme="minorHAnsi" w:cstheme="minorHAnsi"/>
          <w:b/>
        </w:rPr>
        <w:br/>
      </w:r>
      <w:r w:rsidR="007442E7" w:rsidRPr="007442E7">
        <w:rPr>
          <w:rFonts w:asciiTheme="minorHAnsi" w:hAnsiTheme="minorHAnsi" w:cstheme="minorHAnsi"/>
          <w:b/>
        </w:rPr>
        <w:t>w m. Klewki: Część II - Dokumentacja projektowo-kosztorysowa przebudowy drogi o długości 113 m.</w:t>
      </w:r>
    </w:p>
    <w:p w14:paraId="4D9A8DE9" w14:textId="44F09CD8" w:rsidR="002353FE" w:rsidRPr="000D15EA" w:rsidRDefault="002353FE" w:rsidP="00AB71D6">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AB71D6">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AB71D6">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AB71D6">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 xml:space="preserve">W rozwiązaniach projektowych powinny być zastosowane materiały, urządzenia i technologie </w:t>
      </w:r>
      <w:r w:rsidRPr="000D15EA">
        <w:rPr>
          <w:rFonts w:asciiTheme="minorHAnsi" w:hAnsiTheme="minorHAnsi" w:cstheme="minorHAnsi"/>
        </w:rPr>
        <w:lastRenderedPageBreak/>
        <w:t>dopuszczone do obrotu i powszechnego stosowania w budownictwie.</w:t>
      </w:r>
    </w:p>
    <w:p w14:paraId="613CC52C" w14:textId="77777777" w:rsidR="003C685F" w:rsidRPr="000D15EA" w:rsidRDefault="003C685F" w:rsidP="00AB71D6">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AB71D6">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AB71D6">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AB71D6">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AB71D6">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AB71D6">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AB71D6">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AB71D6">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lastRenderedPageBreak/>
        <w:t>opisowi przedmiotu zamówienia w procedurze udzielenia zamówienia publicznego na roboty budowlane oraz ustaleniu wartości szacunkowej zamówienia na roboty budowlane;</w:t>
      </w:r>
    </w:p>
    <w:p w14:paraId="3C577BE8" w14:textId="77777777" w:rsidR="002353FE" w:rsidRPr="000D15EA" w:rsidRDefault="002353FE" w:rsidP="00AB71D6">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2F69E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AB71D6">
      <w:pPr>
        <w:pStyle w:val="Nagwek1"/>
        <w:spacing w:line="276" w:lineRule="auto"/>
        <w:jc w:val="left"/>
        <w:rPr>
          <w:rFonts w:asciiTheme="minorHAnsi" w:hAnsiTheme="minorHAnsi" w:cstheme="minorHAnsi"/>
        </w:rPr>
      </w:pPr>
    </w:p>
    <w:p w14:paraId="218CC3B5" w14:textId="67F1A580"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5B953E8B" w:rsidR="00530DEE" w:rsidRPr="000D15EA" w:rsidRDefault="00530DEE" w:rsidP="00AB71D6">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1C5279">
        <w:rPr>
          <w:rFonts w:asciiTheme="minorHAnsi" w:hAnsiTheme="minorHAnsi" w:cstheme="minorHAnsi"/>
          <w:b/>
          <w:color w:val="000000"/>
        </w:rPr>
        <w:t>10</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AB71D6">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AB71D6">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AB71D6">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AB71D6">
      <w:pPr>
        <w:spacing w:line="276" w:lineRule="auto"/>
        <w:jc w:val="both"/>
        <w:rPr>
          <w:rFonts w:asciiTheme="minorHAnsi" w:hAnsiTheme="minorHAnsi" w:cstheme="minorHAnsi"/>
        </w:rPr>
      </w:pPr>
    </w:p>
    <w:p w14:paraId="6F902A24" w14:textId="016EC569"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AB71D6">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AB71D6">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AB71D6">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AB71D6">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 xml:space="preserve">wykonanie i przekazanie Zamawiającemu dokumentacji projektowej w terminie określonym w </w:t>
      </w:r>
      <w:r w:rsidRPr="000D15EA">
        <w:rPr>
          <w:rFonts w:asciiTheme="minorHAnsi" w:hAnsiTheme="minorHAnsi" w:cstheme="minorHAnsi"/>
        </w:rPr>
        <w:lastRenderedPageBreak/>
        <w:t>niniejszej umowie;</w:t>
      </w:r>
    </w:p>
    <w:p w14:paraId="335B87C1"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410F6D51" w:rsidR="00530DEE"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r w:rsidR="001108FF">
        <w:rPr>
          <w:rFonts w:asciiTheme="minorHAnsi" w:hAnsiTheme="minorHAnsi" w:cstheme="minorHAnsi"/>
        </w:rPr>
        <w:t>;</w:t>
      </w:r>
    </w:p>
    <w:p w14:paraId="498614B4" w14:textId="78AA3424" w:rsidR="001108FF" w:rsidRPr="000F1AA2" w:rsidRDefault="001108FF" w:rsidP="001108FF">
      <w:pPr>
        <w:pStyle w:val="Akapitzlist"/>
        <w:numPr>
          <w:ilvl w:val="1"/>
          <w:numId w:val="10"/>
        </w:numPr>
        <w:tabs>
          <w:tab w:val="left" w:pos="993"/>
        </w:tabs>
        <w:spacing w:line="276" w:lineRule="auto"/>
        <w:ind w:left="851" w:hanging="284"/>
        <w:rPr>
          <w:rFonts w:asciiTheme="minorHAnsi" w:hAnsiTheme="minorHAnsi" w:cstheme="minorHAnsi"/>
        </w:rPr>
      </w:pPr>
      <w:r>
        <w:rPr>
          <w:rFonts w:asciiTheme="minorHAnsi" w:hAnsiTheme="minorHAnsi" w:cstheme="minorHAnsi"/>
        </w:rPr>
        <w:t>z</w:t>
      </w:r>
      <w:r w:rsidRPr="000F1AA2">
        <w:rPr>
          <w:rFonts w:asciiTheme="minorHAnsi" w:hAnsiTheme="minorHAnsi" w:cstheme="minorHAnsi"/>
        </w:rPr>
        <w:t xml:space="preserve">atrudnienie osoby </w:t>
      </w:r>
      <w:r w:rsidRPr="00337380">
        <w:rPr>
          <w:rFonts w:asciiTheme="minorHAnsi" w:hAnsiTheme="minorHAnsi" w:cstheme="minorHAnsi"/>
        </w:rPr>
        <w:t>wykonując</w:t>
      </w:r>
      <w:r>
        <w:rPr>
          <w:rFonts w:asciiTheme="minorHAnsi" w:hAnsiTheme="minorHAnsi" w:cstheme="minorHAnsi"/>
        </w:rPr>
        <w:t>ej</w:t>
      </w:r>
      <w:r w:rsidRPr="00337380">
        <w:rPr>
          <w:rFonts w:asciiTheme="minorHAnsi" w:hAnsiTheme="minorHAnsi" w:cstheme="minorHAnsi"/>
        </w:rPr>
        <w:t xml:space="preserve"> dokumentację projektowo-kosztorysową</w:t>
      </w:r>
      <w:r>
        <w:rPr>
          <w:rFonts w:asciiTheme="minorHAnsi" w:hAnsiTheme="minorHAnsi" w:cstheme="minorHAnsi"/>
        </w:rPr>
        <w:t xml:space="preserve"> </w:t>
      </w:r>
      <w:r w:rsidRPr="000F1AA2">
        <w:rPr>
          <w:rFonts w:asciiTheme="minorHAnsi" w:hAnsiTheme="minorHAnsi" w:cstheme="minorHAnsi"/>
        </w:rPr>
        <w:t>na podstawie stosunku pracy, tj. zatrudnienie osoby wykonującej wskazane przez Zamawiającego czynności, które polegają na wykonywaniu pracy w sposób określony w art. 22 § 1 ustawy z dnia 26 czerwca 1974 r.  Kodeksu pracy (tekst  jednolity: Dz. U. z 2022 r., poz. 1510 ze zm.)</w:t>
      </w:r>
      <w:r w:rsidR="007442E7">
        <w:rPr>
          <w:rFonts w:asciiTheme="minorHAnsi" w:hAnsiTheme="minorHAnsi" w:cstheme="minorHAnsi"/>
        </w:rPr>
        <w:t>.</w:t>
      </w:r>
    </w:p>
    <w:p w14:paraId="37D50A31" w14:textId="77777777" w:rsidR="001108FF" w:rsidRPr="000F1AA2" w:rsidRDefault="001108FF" w:rsidP="001108FF">
      <w:pPr>
        <w:tabs>
          <w:tab w:val="left" w:pos="851"/>
        </w:tabs>
        <w:spacing w:line="276" w:lineRule="auto"/>
        <w:ind w:left="851"/>
        <w:jc w:val="both"/>
        <w:rPr>
          <w:rFonts w:asciiTheme="minorHAnsi" w:hAnsiTheme="minorHAnsi" w:cstheme="minorHAnsi"/>
        </w:rPr>
      </w:pPr>
      <w:r w:rsidRPr="000F1AA2">
        <w:rPr>
          <w:rFonts w:asciiTheme="minorHAnsi" w:hAnsiTheme="minorHAnsi" w:cstheme="minorHAnsi"/>
        </w:rPr>
        <w:t xml:space="preserve">Na żądanie Zamawiającego, w każdym momencie trwania umowy Wykonawca w terminie 5 dni kalendarzowych, przedłoży oświadczenia o zatrudnieniu na podstawie umowy (w rozumieniu przepisów Ustawy z dnia 26 czerwca 1974 r. Kodeks Pracy) osób wykonujących czynności związane z </w:t>
      </w:r>
      <w:r w:rsidRPr="00337380">
        <w:rPr>
          <w:rFonts w:asciiTheme="minorHAnsi" w:hAnsiTheme="minorHAnsi" w:cstheme="minorHAnsi"/>
        </w:rPr>
        <w:t>wykon</w:t>
      </w:r>
      <w:r>
        <w:rPr>
          <w:rFonts w:asciiTheme="minorHAnsi" w:hAnsiTheme="minorHAnsi" w:cstheme="minorHAnsi"/>
        </w:rPr>
        <w:t>aniem</w:t>
      </w:r>
      <w:r w:rsidRPr="00337380">
        <w:rPr>
          <w:rFonts w:asciiTheme="minorHAnsi" w:hAnsiTheme="minorHAnsi" w:cstheme="minorHAnsi"/>
        </w:rPr>
        <w:t xml:space="preserve"> dokumentacj</w:t>
      </w:r>
      <w:r>
        <w:rPr>
          <w:rFonts w:asciiTheme="minorHAnsi" w:hAnsiTheme="minorHAnsi" w:cstheme="minorHAnsi"/>
        </w:rPr>
        <w:t>i</w:t>
      </w:r>
      <w:r w:rsidRPr="00337380">
        <w:rPr>
          <w:rFonts w:asciiTheme="minorHAnsi" w:hAnsiTheme="minorHAnsi" w:cstheme="minorHAnsi"/>
        </w:rPr>
        <w:t xml:space="preserve"> projektowo-kosztorysow</w:t>
      </w:r>
      <w:r>
        <w:rPr>
          <w:rFonts w:asciiTheme="minorHAnsi" w:hAnsiTheme="minorHAnsi" w:cstheme="minorHAnsi"/>
        </w:rPr>
        <w:t>ej.</w:t>
      </w:r>
    </w:p>
    <w:p w14:paraId="02F4DA9D" w14:textId="77777777" w:rsidR="001108FF" w:rsidRPr="000F1AA2" w:rsidRDefault="001108FF" w:rsidP="001108FF">
      <w:pPr>
        <w:tabs>
          <w:tab w:val="left" w:pos="851"/>
        </w:tabs>
        <w:spacing w:line="276" w:lineRule="auto"/>
        <w:ind w:left="851"/>
        <w:jc w:val="both"/>
        <w:rPr>
          <w:rFonts w:asciiTheme="minorHAnsi" w:hAnsiTheme="minorHAnsi" w:cstheme="minorHAnsi"/>
        </w:rPr>
      </w:pPr>
      <w:r w:rsidRPr="000F1AA2">
        <w:rPr>
          <w:rFonts w:asciiTheme="minorHAnsi" w:hAnsiTheme="minorHAnsi" w:cstheme="minorHAnsi"/>
        </w:rPr>
        <w:t>W ramach sprawowanych czynności kontrolnych Zamawiający uprawniony jest w szczególności do:</w:t>
      </w:r>
    </w:p>
    <w:p w14:paraId="0673603A" w14:textId="77777777" w:rsidR="001108FF" w:rsidRPr="000F1AA2" w:rsidRDefault="001108FF" w:rsidP="001108FF">
      <w:pPr>
        <w:tabs>
          <w:tab w:val="left" w:pos="851"/>
        </w:tabs>
        <w:spacing w:line="276" w:lineRule="auto"/>
        <w:ind w:left="910" w:hanging="59"/>
        <w:jc w:val="both"/>
        <w:rPr>
          <w:rFonts w:asciiTheme="minorHAnsi" w:hAnsiTheme="minorHAnsi" w:cstheme="minorHAnsi"/>
        </w:rPr>
      </w:pPr>
      <w:r w:rsidRPr="000F1AA2">
        <w:rPr>
          <w:rFonts w:asciiTheme="minorHAnsi" w:hAnsiTheme="minorHAnsi" w:cstheme="minorHAnsi"/>
        </w:rPr>
        <w:t>- żądania oświadczeń i dokumentów w zakresie potwierdzenia spełniania ww. wymogów i dokonywania ich oceny,</w:t>
      </w:r>
    </w:p>
    <w:p w14:paraId="133F447A" w14:textId="77777777" w:rsidR="001108FF" w:rsidRPr="000F1AA2" w:rsidRDefault="001108FF" w:rsidP="001108FF">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żądania wyjaśnień w przypadku wątpliwości w zakresie potwierdzania spełniania wymogu zatrudnienia;</w:t>
      </w:r>
    </w:p>
    <w:p w14:paraId="7D32B7A7" w14:textId="77777777" w:rsidR="001108FF" w:rsidRPr="000F1AA2" w:rsidRDefault="001108FF" w:rsidP="001108FF">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przeprowadzenia kontroli na miejscu wykonywania świadczeń.</w:t>
      </w:r>
    </w:p>
    <w:p w14:paraId="1DBC6D3B" w14:textId="77777777" w:rsidR="001108FF" w:rsidRPr="000F1AA2" w:rsidRDefault="001108FF" w:rsidP="001108FF">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W trakcie realizacji zamówienia, Wykonawca lub Podwykonawca zobowiązany jest przedłożyć Zamawiającemu dowody potwierdzające spełnianie wymogu zatrudnienia na podstawie umowy osób wykonujących czynności, o których mowa w Rozdziale VII pkt. 3 SWZ, na każde jego wezwanie, w wyznaczonym w wezwaniu terminie. Dowody, o których mowa w Rozdziale VII pkt. 4 SWZ, to w szczególności:</w:t>
      </w:r>
    </w:p>
    <w:p w14:paraId="60B72D59" w14:textId="77777777" w:rsidR="001108FF" w:rsidRPr="000F1AA2" w:rsidRDefault="001108FF" w:rsidP="001108FF">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oświadczenie Wykonawcy lub Podwykonawcy o zatrudnieniu na podstawie umowy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wraz ze wskazaniem liczby tych osób, imion i nazwisk tych osób, rodzaju umowy i wymiar etatu oraz podpis osoby uprawnionej do złożenia oświadczenia w imieniu Wykonawcy lub Podwykonawcy</w:t>
      </w:r>
      <w:r>
        <w:rPr>
          <w:rFonts w:asciiTheme="minorHAnsi" w:hAnsiTheme="minorHAnsi" w:cstheme="minorHAnsi"/>
        </w:rPr>
        <w:t>;</w:t>
      </w:r>
    </w:p>
    <w:p w14:paraId="6E53A305" w14:textId="77777777" w:rsidR="001108FF" w:rsidRPr="000F1AA2" w:rsidRDefault="001108FF" w:rsidP="001108FF">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poświadczoną za zgodność z oryginałem odpowiednio przez Wykonawcę lub Podwykonawcę kopie umów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i wymiar etatu powinny być możliwe do zidentyfikowania;</w:t>
      </w:r>
    </w:p>
    <w:p w14:paraId="19A1E20B" w14:textId="77777777" w:rsidR="001108FF" w:rsidRPr="000F1AA2" w:rsidRDefault="001108FF" w:rsidP="001108FF">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zaświadczenie właściwego oddziału ZUS, potwierdzające opłacanie przez Wykonawcę lub Podwykonawcę składek na ubezpieczenia społeczne i zdrowotne, z tytułu zatrudnienia na podstawie umów za ostatni okres rozliczeniowy;</w:t>
      </w:r>
    </w:p>
    <w:p w14:paraId="726970C6" w14:textId="77777777" w:rsidR="001108FF" w:rsidRPr="000F1AA2" w:rsidRDefault="001108FF" w:rsidP="001108FF">
      <w:pPr>
        <w:tabs>
          <w:tab w:val="left" w:pos="851"/>
        </w:tabs>
        <w:spacing w:line="276" w:lineRule="auto"/>
        <w:ind w:left="910" w:hanging="59"/>
        <w:jc w:val="both"/>
        <w:rPr>
          <w:rFonts w:asciiTheme="minorHAnsi" w:hAnsiTheme="minorHAnsi" w:cstheme="minorHAnsi"/>
        </w:rPr>
      </w:pPr>
      <w:r w:rsidRPr="000F1AA2">
        <w:rPr>
          <w:rFonts w:asciiTheme="minorHAnsi" w:hAnsiTheme="minorHAnsi" w:cstheme="minorHAnsi"/>
        </w:rPr>
        <w:t>- poświadczoną za zgodność z oryginałem odpowiednio przez Wykonawcę lub Podwykonawcę, kopię dowodu potwierdzającego zgłoszenie pracownika przez pracodawcę do ubezpieczeń, zanonimizowaną</w:t>
      </w:r>
      <w:r>
        <w:rPr>
          <w:rFonts w:asciiTheme="minorHAnsi" w:hAnsiTheme="minorHAnsi" w:cstheme="minorHAnsi"/>
        </w:rPr>
        <w:t xml:space="preserve"> </w:t>
      </w:r>
      <w:r w:rsidRPr="000F1AA2">
        <w:rPr>
          <w:rFonts w:asciiTheme="minorHAnsi" w:hAnsiTheme="minorHAnsi" w:cstheme="minorHAnsi"/>
        </w:rPr>
        <w:t xml:space="preserve">w sposób zapewniający ochronę danych osobowych pracowników, zgodnie z </w:t>
      </w:r>
      <w:r w:rsidRPr="000F1AA2">
        <w:rPr>
          <w:rFonts w:asciiTheme="minorHAnsi" w:hAnsiTheme="minorHAnsi" w:cstheme="minorHAnsi"/>
        </w:rPr>
        <w:lastRenderedPageBreak/>
        <w:t>obowiązującymi przepisami. Imię i nazwisko pracownika nie podlega anonimizacji;</w:t>
      </w:r>
    </w:p>
    <w:p w14:paraId="52183F49" w14:textId="77777777" w:rsidR="001108FF" w:rsidRPr="000F1AA2" w:rsidRDefault="001108FF" w:rsidP="001108FF">
      <w:pPr>
        <w:pStyle w:val="Akapitzlist"/>
        <w:tabs>
          <w:tab w:val="left" w:pos="851"/>
        </w:tabs>
        <w:spacing w:line="276" w:lineRule="auto"/>
        <w:ind w:left="851" w:firstLine="0"/>
        <w:rPr>
          <w:rFonts w:asciiTheme="minorHAnsi" w:hAnsiTheme="minorHAnsi" w:cstheme="minorHAnsi"/>
        </w:rPr>
      </w:pPr>
      <w:r w:rsidRPr="000F1AA2">
        <w:rPr>
          <w:rFonts w:asciiTheme="minorHAnsi" w:hAnsiTheme="minorHAnsi" w:cstheme="minorHAnsi"/>
        </w:rPr>
        <w:t>- wykaz wszystkich pracowników Wykonawcy/Podwykonawcy, zatrudnionych na podstawie umowy, którzy uczestniczą w realizacji niniejszego zamówienia. Wykaz winien zawierać co najmniej następujące informacje: imię i nazwisko, termin obowiązywania umowy (od dnia – do dnia), rodzaj /zakres wykonywanych czynności/usług;</w:t>
      </w:r>
    </w:p>
    <w:p w14:paraId="744300E4" w14:textId="1B01BAF6" w:rsidR="001108FF" w:rsidRPr="001108FF" w:rsidRDefault="001108FF" w:rsidP="001108FF">
      <w:pPr>
        <w:tabs>
          <w:tab w:val="left" w:pos="851"/>
        </w:tabs>
        <w:spacing w:line="276" w:lineRule="auto"/>
        <w:ind w:left="851"/>
        <w:jc w:val="both"/>
        <w:rPr>
          <w:rFonts w:asciiTheme="minorHAnsi" w:hAnsiTheme="minorHAnsi" w:cstheme="minorHAnsi"/>
        </w:rPr>
      </w:pPr>
      <w:r w:rsidRPr="000F1AA2">
        <w:rPr>
          <w:rFonts w:asciiTheme="minorHAnsi" w:hAnsiTheme="minorHAnsi" w:cstheme="minorHAnsi"/>
        </w:rPr>
        <w:t>- przepis art. 95 ust. 1 ustawy Pzp. nie znajdzie zastosowania w przypadku osobistego wykonywania zamówienia przez osobę fizyczną, w tym również w przypadku przedsiębiorcy prowadzącego indywidualną działalność gospodarczą.</w:t>
      </w:r>
    </w:p>
    <w:p w14:paraId="740849BC" w14:textId="32913447" w:rsidR="00530DEE" w:rsidRPr="000D15EA" w:rsidRDefault="00530DEE" w:rsidP="00AB71D6">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Wykonawca odpowiada za zgodność rozwiązań dokumentacji z przepisami techniczno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AB71D6">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AB71D6">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AB71D6">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AB71D6">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AB71D6">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AB71D6">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AB71D6">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AB71D6">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w:t>
      </w:r>
      <w:r w:rsidRPr="000D15EA">
        <w:rPr>
          <w:rFonts w:asciiTheme="minorHAnsi" w:hAnsiTheme="minorHAnsi" w:cstheme="minorHAnsi"/>
        </w:rPr>
        <w:lastRenderedPageBreak/>
        <w:t xml:space="preserve">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AB71D6">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autorskie prawa majątkowe i prawa zależne do utworów powstałych w związku z realizacją Umowy lub jej części nie są i nie będą przedmiotem zastawu lub innych praw na rzeczy osób 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AB71D6">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AB71D6">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AB71D6">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AB71D6">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AB71D6">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lastRenderedPageBreak/>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AB71D6">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AB71D6">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AB71D6">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AB71D6">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AB71D6">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AB71D6">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AB71D6">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 xml:space="preserve">Opracowanie dokumentacji zamiennej lub uzupełniającej w przypadku, gdy Zamawiający </w:t>
      </w:r>
      <w:r w:rsidRPr="000D15EA">
        <w:rPr>
          <w:rFonts w:asciiTheme="minorHAnsi" w:hAnsiTheme="minorHAnsi" w:cstheme="minorHAnsi"/>
        </w:rPr>
        <w:lastRenderedPageBreak/>
        <w:t>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AB71D6">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AB71D6">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2F69E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2F69E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5CF6E88E" w:rsidR="00530DEE" w:rsidRPr="000D15EA" w:rsidRDefault="00EB6DD3" w:rsidP="002F69E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 xml:space="preserve">Zamawiający dopuszcza łączną wartość faktur przejściowych do 80% wartości wynagrodzenia brutto Wykonawcy określonego </w:t>
      </w:r>
      <w:r w:rsidR="004314A1">
        <w:rPr>
          <w:rFonts w:asciiTheme="minorHAnsi" w:hAnsiTheme="minorHAnsi" w:cstheme="minorHAnsi"/>
        </w:rPr>
        <w:br/>
      </w:r>
      <w:r w:rsidR="002F69EE" w:rsidRPr="000D15EA">
        <w:rPr>
          <w:rFonts w:asciiTheme="minorHAnsi" w:hAnsiTheme="minorHAnsi" w:cstheme="minorHAnsi"/>
        </w:rPr>
        <w:t>w § 8 ust. 1.</w:t>
      </w:r>
    </w:p>
    <w:p w14:paraId="064E9B9D" w14:textId="77777777" w:rsidR="00530DEE" w:rsidRPr="000D15EA" w:rsidRDefault="00530DEE" w:rsidP="002F69E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2F69E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2F69E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AB71D6">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AB71D6">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AB71D6">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Zlecenie wykonania części przedmiotu zamówienia podwykonawcom nie zmienia odpowiedzialności Wykonawcy wobec Zamawiającego za wykonanie tej części. Wykonawca ponosi wobec </w:t>
      </w:r>
      <w:r w:rsidRPr="000D15EA">
        <w:rPr>
          <w:rFonts w:asciiTheme="minorHAnsi" w:hAnsiTheme="minorHAnsi" w:cstheme="minorHAnsi"/>
        </w:rPr>
        <w:lastRenderedPageBreak/>
        <w:t>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AB71D6">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AB71D6">
      <w:pPr>
        <w:tabs>
          <w:tab w:val="left" w:pos="479"/>
        </w:tabs>
        <w:spacing w:line="276" w:lineRule="auto"/>
        <w:ind w:right="105"/>
        <w:rPr>
          <w:rFonts w:asciiTheme="minorHAnsi" w:hAnsiTheme="minorHAnsi" w:cstheme="minorHAnsi"/>
        </w:rPr>
      </w:pPr>
    </w:p>
    <w:p w14:paraId="559C47FB" w14:textId="4B0659DC"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AB71D6">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AB71D6">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AB71D6">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AB71D6">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AB71D6">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AB71D6">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AB71D6">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AB71D6">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AB71D6">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AB71D6">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AB71D6">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AB71D6">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lastRenderedPageBreak/>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AB71D6">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AB71D6">
      <w:pPr>
        <w:tabs>
          <w:tab w:val="left" w:pos="460"/>
        </w:tabs>
        <w:spacing w:line="276" w:lineRule="auto"/>
        <w:ind w:right="109"/>
        <w:rPr>
          <w:rFonts w:asciiTheme="minorHAnsi" w:hAnsiTheme="minorHAnsi" w:cstheme="minorHAnsi"/>
        </w:rPr>
      </w:pPr>
    </w:p>
    <w:p w14:paraId="1ED5B3C9" w14:textId="55838FCE"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0D15EA">
        <w:rPr>
          <w:rFonts w:asciiTheme="minorHAnsi" w:hAnsiTheme="minorHAnsi" w:cstheme="minorHAnsi"/>
          <w:b/>
          <w:bCs/>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0D15EA">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0D15EA">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lastRenderedPageBreak/>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0D15EA">
        <w:rPr>
          <w:rFonts w:asciiTheme="minorHAnsi" w:hAnsiTheme="minorHAnsi" w:cstheme="minorHAnsi"/>
          <w:b/>
          <w:bCs/>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 Zmiana osoby pełniącej funkcję kierownika</w:t>
      </w:r>
      <w:r w:rsidRPr="000D15EA">
        <w:rPr>
          <w:rFonts w:asciiTheme="minorHAnsi" w:hAnsiTheme="minorHAnsi" w:cstheme="minorHAnsi"/>
          <w:color w:val="auto"/>
          <w:sz w:val="22"/>
          <w:szCs w:val="22"/>
        </w:rPr>
        <w:t xml:space="preserve"> prac projektowych:</w:t>
      </w:r>
      <w:r w:rsidRPr="000D15EA">
        <w:rPr>
          <w:rFonts w:asciiTheme="minorHAnsi" w:hAnsiTheme="minorHAnsi" w:cstheme="minorHAnsi"/>
          <w:b/>
          <w:bCs/>
          <w:color w:val="auto"/>
          <w:sz w:val="22"/>
          <w:szCs w:val="22"/>
        </w:rPr>
        <w:t xml:space="preserve"> </w:t>
      </w:r>
    </w:p>
    <w:p w14:paraId="674A6649" w14:textId="48008379"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w:t>
      </w:r>
      <w:r w:rsidR="00444A8E">
        <w:rPr>
          <w:rFonts w:asciiTheme="minorHAnsi" w:hAnsiTheme="minorHAnsi" w:cstheme="minorHAnsi"/>
          <w:color w:val="auto"/>
          <w:sz w:val="22"/>
          <w:szCs w:val="22"/>
        </w:rPr>
        <w:br/>
      </w:r>
      <w:r w:rsidRPr="000D15EA">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0D15EA">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279631C8"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 xml:space="preserve">Zmiana wartości wynagrodzenia dotyczyć będzie jedynie prac zrealizowanych po upływie </w:t>
      </w:r>
      <w:r w:rsidR="00444A8E">
        <w:rPr>
          <w:rFonts w:asciiTheme="minorHAnsi" w:hAnsiTheme="minorHAnsi" w:cstheme="minorHAnsi"/>
          <w:lang w:eastAsia="ar-SA"/>
        </w:rPr>
        <w:br/>
      </w:r>
      <w:r w:rsidRPr="000D15EA">
        <w:rPr>
          <w:rFonts w:asciiTheme="minorHAnsi" w:hAnsiTheme="minorHAnsi" w:cstheme="minorHAnsi"/>
          <w:lang w:eastAsia="ar-SA"/>
        </w:rPr>
        <w:t>6 miesięcy od dnia zawarcia umowy bądź poprzedniej zmiany;</w:t>
      </w:r>
    </w:p>
    <w:p w14:paraId="70721E4E" w14:textId="5E54FCC8"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lastRenderedPageBreak/>
        <w:t>Maksymalna zmiana wartości wynagrodzenia spowodowana zmianą ceny materiałów lub kosztów wynosi 5% łącznej wartości wynagrodzenia umownego brutto.</w:t>
      </w:r>
    </w:p>
    <w:p w14:paraId="6501993C" w14:textId="77777777" w:rsidR="000D15EA" w:rsidRPr="000D15EA" w:rsidRDefault="000D15EA" w:rsidP="000D15EA">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0D15EA">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AB71D6">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AB71D6">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AB71D6">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AB71D6">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23343281"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w:t>
      </w:r>
      <w:r w:rsidR="00E63BD7">
        <w:rPr>
          <w:rFonts w:asciiTheme="minorHAnsi" w:hAnsiTheme="minorHAnsi" w:cstheme="minorHAnsi"/>
        </w:rPr>
        <w:br/>
      </w:r>
      <w:r w:rsidRPr="000D15EA">
        <w:rPr>
          <w:rFonts w:asciiTheme="minorHAnsi" w:hAnsiTheme="minorHAnsi" w:cstheme="minorHAnsi"/>
        </w:rPr>
        <w:t xml:space="preserve">–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615F2B">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615F2B">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615F2B">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AB71D6">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AB71D6">
      <w:pPr>
        <w:spacing w:line="276" w:lineRule="auto"/>
        <w:rPr>
          <w:rFonts w:asciiTheme="minorHAnsi" w:hAnsiTheme="minorHAnsi" w:cstheme="minorHAnsi"/>
        </w:rPr>
      </w:pPr>
    </w:p>
    <w:p w14:paraId="7454DAFC" w14:textId="609A438E" w:rsidR="00D30688" w:rsidRPr="000D15EA" w:rsidRDefault="00D30688"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AB71D6">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Pzp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7498DE54"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 xml:space="preserve">wykazanym </w:t>
      </w:r>
      <w:r w:rsidR="00444A8E">
        <w:rPr>
          <w:rFonts w:asciiTheme="minorHAnsi" w:hAnsiTheme="minorHAnsi" w:cstheme="minorHAnsi"/>
        </w:rPr>
        <w:br/>
      </w:r>
      <w:r w:rsidRPr="000D15EA">
        <w:rPr>
          <w:rFonts w:asciiTheme="minorHAnsi" w:hAnsiTheme="minorHAnsi" w:cstheme="minorHAnsi"/>
        </w:rPr>
        <w:t>w SWZ,</w:t>
      </w:r>
    </w:p>
    <w:p w14:paraId="15331C2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w sytuacjach określonych w art. 456 ustawy Pzp.</w:t>
      </w:r>
    </w:p>
    <w:p w14:paraId="5DEDBE0E" w14:textId="12895E73"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AB71D6">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7442E7">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7442E7">
      <w:pPr>
        <w:shd w:val="clear" w:color="auto" w:fill="FFFFFF"/>
        <w:tabs>
          <w:tab w:val="left" w:pos="567"/>
        </w:tabs>
        <w:autoSpaceDE/>
        <w:autoSpaceDN/>
        <w:spacing w:line="276" w:lineRule="auto"/>
        <w:ind w:left="567" w:right="-56"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7442E7">
      <w:pPr>
        <w:shd w:val="clear" w:color="auto" w:fill="FFFFFF"/>
        <w:tabs>
          <w:tab w:val="left" w:pos="567"/>
        </w:tabs>
        <w:autoSpaceDE/>
        <w:autoSpaceDN/>
        <w:spacing w:line="276" w:lineRule="auto"/>
        <w:ind w:left="567" w:right="-56"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0167D50B" w:rsidR="007F40A5" w:rsidRPr="000D15EA" w:rsidRDefault="007F40A5" w:rsidP="007442E7">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 xml:space="preserve">Gmina Purda, Purda 19, </w:t>
      </w:r>
      <w:r w:rsidR="00F50BDE">
        <w:rPr>
          <w:rFonts w:asciiTheme="minorHAnsi" w:hAnsiTheme="minorHAnsi" w:cstheme="minorHAnsi"/>
          <w:color w:val="000000"/>
          <w:lang w:eastAsia="pl-PL" w:bidi="pl-PL"/>
        </w:rPr>
        <w:br/>
      </w:r>
      <w:r w:rsidR="000D15EA">
        <w:rPr>
          <w:rFonts w:asciiTheme="minorHAnsi" w:hAnsiTheme="minorHAnsi" w:cstheme="minorHAnsi"/>
          <w:color w:val="000000"/>
          <w:lang w:eastAsia="pl-PL" w:bidi="pl-PL"/>
        </w:rPr>
        <w:t>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7442E7">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7442E7">
      <w:pPr>
        <w:widowControl/>
        <w:numPr>
          <w:ilvl w:val="0"/>
          <w:numId w:val="37"/>
        </w:numPr>
        <w:shd w:val="clear" w:color="auto" w:fill="FFFFFF"/>
        <w:tabs>
          <w:tab w:val="clear" w:pos="360"/>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xml:space="preserve">, zostanie wykonany przez każdą ze Stron poprzez przekazanie osobom, których dane będą udostępnione drugiej Stronie, aktualnej treści klauzuli informacyjnej oraz </w:t>
      </w:r>
      <w:r w:rsidRPr="000D15EA">
        <w:rPr>
          <w:rFonts w:asciiTheme="minorHAnsi" w:hAnsiTheme="minorHAnsi" w:cstheme="minorHAnsi"/>
          <w:color w:val="000000"/>
          <w:lang w:eastAsia="pl-PL" w:bidi="pl-PL"/>
        </w:rPr>
        <w:lastRenderedPageBreak/>
        <w:t>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7442E7">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AB71D6">
      <w:pPr>
        <w:pStyle w:val="Nagwek1"/>
        <w:spacing w:line="276" w:lineRule="auto"/>
        <w:jc w:val="both"/>
        <w:rPr>
          <w:rFonts w:asciiTheme="minorHAnsi" w:hAnsiTheme="minorHAnsi" w:cstheme="minorHAnsi"/>
        </w:rPr>
      </w:pPr>
    </w:p>
    <w:p w14:paraId="18CD25C1" w14:textId="0AABE57E"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4E381A9C"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Umowę sporządzono w 3 jednobrzmiących egzemplarzach, z których 2 otrzymuje Zamawiający, </w:t>
      </w:r>
      <w:r w:rsidR="002844AD">
        <w:rPr>
          <w:rFonts w:asciiTheme="minorHAnsi" w:hAnsiTheme="minorHAnsi" w:cstheme="minorHAnsi"/>
        </w:rPr>
        <w:br/>
      </w:r>
      <w:r w:rsidRPr="000D15EA">
        <w:rPr>
          <w:rFonts w:asciiTheme="minorHAnsi" w:hAnsiTheme="minorHAnsi" w:cstheme="minorHAnsi"/>
        </w:rPr>
        <w:t>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0174A945" w:rsidR="005820F3" w:rsidRDefault="00BB5BC0"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2000F8">
        <w:rPr>
          <w:rFonts w:asciiTheme="minorHAnsi" w:hAnsiTheme="minorHAnsi" w:cstheme="minorHAnsi"/>
        </w:rPr>
        <w:t>o</w:t>
      </w:r>
      <w:r w:rsidR="007A13C7" w:rsidRPr="000D15EA">
        <w:rPr>
          <w:rFonts w:asciiTheme="minorHAnsi" w:hAnsiTheme="minorHAnsi" w:cstheme="minorHAnsi"/>
        </w:rPr>
        <w:t>pis</w:t>
      </w:r>
      <w:r w:rsidR="005820F3" w:rsidRPr="000D15EA">
        <w:rPr>
          <w:rFonts w:asciiTheme="minorHAnsi" w:hAnsiTheme="minorHAnsi" w:cstheme="minorHAnsi"/>
        </w:rPr>
        <w:t xml:space="preserve"> przedmiotu zamówienia.</w:t>
      </w:r>
    </w:p>
    <w:p w14:paraId="2A5A24D3" w14:textId="77777777" w:rsidR="002943AD" w:rsidRPr="000D15EA" w:rsidRDefault="002943AD" w:rsidP="00AB71D6">
      <w:pPr>
        <w:pStyle w:val="Nagwek1"/>
        <w:spacing w:line="276" w:lineRule="auto"/>
        <w:ind w:left="0"/>
        <w:jc w:val="both"/>
        <w:rPr>
          <w:rFonts w:asciiTheme="minorHAnsi" w:hAnsiTheme="minorHAnsi" w:cstheme="minorHAnsi"/>
        </w:rPr>
      </w:pPr>
    </w:p>
    <w:p w14:paraId="28AF3A0D" w14:textId="79C7AB5E" w:rsidR="00786CB8" w:rsidRPr="000D15EA" w:rsidRDefault="002943AD" w:rsidP="00AB71D6">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6329AC11" w14:textId="1EAD5E42" w:rsidR="00AB71D6" w:rsidRPr="000D15EA" w:rsidRDefault="005820F3" w:rsidP="002844AD">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4A8B2D73" w14:textId="62B5A4FA" w:rsidR="00AB71D6" w:rsidRPr="000D15EA" w:rsidRDefault="00AB71D6" w:rsidP="00AB71D6">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lastRenderedPageBreak/>
        <w:t xml:space="preserve">Załącznik nr </w:t>
      </w:r>
      <w:r w:rsidR="00BB5BC0" w:rsidRPr="000D15EA">
        <w:rPr>
          <w:rFonts w:asciiTheme="minorHAnsi" w:hAnsiTheme="minorHAnsi" w:cstheme="minorHAnsi"/>
          <w:b/>
          <w:bCs/>
        </w:rPr>
        <w:t>1</w:t>
      </w:r>
    </w:p>
    <w:p w14:paraId="585B5E82"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AB71D6">
      <w:pPr>
        <w:spacing w:line="276" w:lineRule="auto"/>
        <w:jc w:val="right"/>
        <w:rPr>
          <w:rFonts w:asciiTheme="minorHAnsi" w:hAnsiTheme="minorHAnsi" w:cstheme="minorHAnsi"/>
          <w:b/>
          <w:bCs/>
        </w:rPr>
      </w:pPr>
    </w:p>
    <w:p w14:paraId="26682CFD" w14:textId="39E996B1" w:rsidR="00AB71D6" w:rsidRPr="000D15EA" w:rsidRDefault="00BB5BC0" w:rsidP="00AB71D6">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AB71D6">
      <w:pPr>
        <w:spacing w:line="276" w:lineRule="auto"/>
        <w:jc w:val="both"/>
        <w:rPr>
          <w:rFonts w:asciiTheme="minorHAnsi" w:hAnsiTheme="minorHAnsi" w:cstheme="minorHAnsi"/>
          <w:b/>
          <w:bCs/>
        </w:rPr>
      </w:pPr>
    </w:p>
    <w:p w14:paraId="04C3ED49" w14:textId="77777777" w:rsidR="007442E7" w:rsidRPr="007442E7" w:rsidRDefault="007442E7" w:rsidP="007442E7">
      <w:pPr>
        <w:widowControl/>
        <w:tabs>
          <w:tab w:val="left" w:pos="0"/>
        </w:tabs>
        <w:autoSpaceDE/>
        <w:autoSpaceDN/>
        <w:spacing w:line="276" w:lineRule="auto"/>
        <w:ind w:right="118"/>
        <w:jc w:val="center"/>
        <w:rPr>
          <w:rFonts w:asciiTheme="minorHAnsi" w:hAnsiTheme="minorHAnsi" w:cstheme="minorHAnsi"/>
          <w:b/>
          <w:lang w:eastAsia="ar-SA"/>
        </w:rPr>
      </w:pPr>
      <w:r w:rsidRPr="007442E7">
        <w:rPr>
          <w:rFonts w:asciiTheme="minorHAnsi" w:hAnsiTheme="minorHAnsi" w:cstheme="minorHAnsi"/>
          <w:b/>
          <w:lang w:eastAsia="ar-SA"/>
        </w:rPr>
        <w:t>Dokumentacja projektowo- kosztorysowa przebudowy dróg gminnych w m. Klewki:</w:t>
      </w:r>
    </w:p>
    <w:p w14:paraId="581AFECA" w14:textId="6B72C217" w:rsidR="002844AD" w:rsidRDefault="007442E7" w:rsidP="007442E7">
      <w:pPr>
        <w:widowControl/>
        <w:tabs>
          <w:tab w:val="left" w:pos="0"/>
        </w:tabs>
        <w:autoSpaceDE/>
        <w:autoSpaceDN/>
        <w:spacing w:line="276" w:lineRule="auto"/>
        <w:ind w:right="118"/>
        <w:jc w:val="center"/>
        <w:rPr>
          <w:rFonts w:asciiTheme="minorHAnsi" w:hAnsiTheme="minorHAnsi" w:cstheme="minorHAnsi"/>
          <w:b/>
          <w:lang w:eastAsia="ar-SA"/>
        </w:rPr>
      </w:pPr>
      <w:r w:rsidRPr="007442E7">
        <w:rPr>
          <w:rFonts w:asciiTheme="minorHAnsi" w:hAnsiTheme="minorHAnsi" w:cstheme="minorHAnsi"/>
          <w:b/>
          <w:lang w:eastAsia="ar-SA"/>
        </w:rPr>
        <w:t>Część II - Dokumentacja projektowo-kosztorysowa przebudowy drogi o długości 113 m.</w:t>
      </w:r>
    </w:p>
    <w:p w14:paraId="1CC3F87A" w14:textId="77777777" w:rsidR="007442E7" w:rsidRPr="00BE39E5" w:rsidRDefault="007442E7" w:rsidP="00BE39E5">
      <w:pPr>
        <w:widowControl/>
        <w:tabs>
          <w:tab w:val="left" w:pos="0"/>
        </w:tabs>
        <w:autoSpaceDE/>
        <w:autoSpaceDN/>
        <w:spacing w:line="276" w:lineRule="auto"/>
        <w:ind w:right="118"/>
        <w:jc w:val="center"/>
        <w:rPr>
          <w:rFonts w:asciiTheme="minorHAnsi" w:hAnsiTheme="minorHAnsi" w:cstheme="minorHAnsi"/>
          <w:b/>
          <w:lang w:eastAsia="ar-SA"/>
        </w:rPr>
      </w:pPr>
    </w:p>
    <w:p w14:paraId="1270EF4B"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Droga objęta zakresem opracowania o długości 113 m. Początek drogi gminnej przyjęto od początku działki nr 6/160 (granica styku z działką nr  6/367) do końca działki nr 6/160 (granica styku z działką nr 6/153). Zakres objęty dokumentacją techniczną przedstawia załącznik graficzny (ETAP II) – Załącznik nr 5 do SWZ.</w:t>
      </w:r>
    </w:p>
    <w:p w14:paraId="1198C24D"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Projektowana droga o nawierzchni jezdni z kostki betonowej wraz z obustronnymi poboczami, wjazdami na nieruchomości oraz zjazdami na drogi wewnętrzne. Kategoria ruchu KR2. Zaprojektować należy odwodnienie drogi poprzez wpusty do zaprojektowanej kanalizacji deszczowej w ul. Spacerowej. W liniach rozgraniczających występuje gazociąg, kanalizacja sanitarne, i sieć wodociągowa. Zaprojektować przebudowę kolizji z istniejącą infrastrukturą techniczną zgodnie z warunkami wydanymi przez dysponentów sieci. Należy również sporządzić projekt stałej organizacji ruchu – uwzględniając przede wszystkim skrzyżowania z drogami wewnętrznymi. Zaprojektować należy ustawienie znaków pionowych z grupy wielkości „małe” z tarczami pokrytymi folią odblaskową typu II. Obszar przyjęty do opracowania nie jest objęty miejscowym planem zagospodarowania przestrzennego.</w:t>
      </w:r>
    </w:p>
    <w:p w14:paraId="2C62C456"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p>
    <w:p w14:paraId="6412F234"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Etap 1 – zakres prac:</w:t>
      </w:r>
    </w:p>
    <w:p w14:paraId="45E2A25C"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Mapa do celów projektowych – 2 kpl,</w:t>
      </w:r>
    </w:p>
    <w:p w14:paraId="227B8BB9"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78AC0C0C"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Opinia Geotechniczna – 2 kpl.</w:t>
      </w:r>
    </w:p>
    <w:p w14:paraId="7B573260"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Opracowanie projektu koncepcyjnego przebudowy drogi wraz z opisem rozwiązań technicznych – 2 kpl.</w:t>
      </w:r>
    </w:p>
    <w:p w14:paraId="5B347D31"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p>
    <w:p w14:paraId="07B3A56F"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Etap 2 – zakres prac:</w:t>
      </w:r>
    </w:p>
    <w:p w14:paraId="11DE44A1"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(Dz. U. 2024 r., poz. 725 ze zm.)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kpl., </w:t>
      </w:r>
    </w:p>
    <w:p w14:paraId="16FB9BE6"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4D987E00"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xml:space="preserve">• w razie konieczności również inne ekspertyzy, opracowania, raporty, operaty, opracowania dendrologiczne oraz inne dokumentacje i decyzje administracyjne niezbędne dla zaprojektowania, </w:t>
      </w:r>
      <w:r w:rsidRPr="007442E7">
        <w:rPr>
          <w:rFonts w:asciiTheme="minorHAnsi" w:hAnsiTheme="minorHAnsi" w:cstheme="minorHAnsi"/>
          <w:bCs/>
          <w:lang w:eastAsia="ar-SA"/>
        </w:rPr>
        <w:lastRenderedPageBreak/>
        <w:t xml:space="preserve">wybudowania, w tym zgłoszenie/pozwolenia na budowę/ZRiD uruchomienia np. pozwolenie na zajęcie pasa drogowego, pozwolenie na objazdy, na prowadzenie drogi, na rozpoczęcie prac i na zakrycie robót zanikających przy przebudowie obiektów istniejących </w:t>
      </w:r>
    </w:p>
    <w:p w14:paraId="6E26AFB9"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opracowanie projektu organizacji ruchu wraz z niezbędnymi opiniami – 5 kpl.</w:t>
      </w:r>
    </w:p>
    <w:p w14:paraId="5D30315C"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Kosztorys inwestorski wraz z przedmiarem robót ( dla każdej branży osobno) – 2 kpl.</w:t>
      </w:r>
    </w:p>
    <w:p w14:paraId="1CE278A8"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xml:space="preserve">  Kosztorys zapisany w pdf. oraz w wersji edytowalnej do programu kosztorysowego posiadanego przez Zamawiającego.</w:t>
      </w:r>
    </w:p>
    <w:p w14:paraId="373B7D87"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Kosztorys inwestorski opracowany zgodnie z Rozporządzeniem Ministra Rozwoju i Technologii z dnia 20 grud-nia 2021 w sprawie określenia metod i podstaw sporządzenia kosztorysu inwestorskiego, obliczenia planowanych kosztów prac projektowych oraz planowanych kosztów robót budowlanych określonych w programie funkcjonalno - użytkowym</w:t>
      </w:r>
    </w:p>
    <w:p w14:paraId="004B7C3D"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Specyfikacji technicznych wykonania i odbioru robót budowlanych (STWiORB) – 2 kpl.</w:t>
      </w:r>
    </w:p>
    <w:p w14:paraId="6AE9DB9E"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 xml:space="preserve">Dokumentacja projektowa powinny spełniać w szczególności wymogi określone w wymaganiach ustawy Prawo budowlane (Dz. U. 2024 r., poz. 725 ze zm.), Rozporządzeniem Ministra Rozwoju i Technologii z dnia 29 grudnia 2001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2022 r., poz. 1679). </w:t>
      </w:r>
    </w:p>
    <w:p w14:paraId="289B23BA" w14:textId="77777777" w:rsidR="007442E7" w:rsidRPr="007442E7" w:rsidRDefault="007442E7" w:rsidP="007442E7">
      <w:pPr>
        <w:widowControl/>
        <w:tabs>
          <w:tab w:val="left" w:pos="0"/>
        </w:tabs>
        <w:autoSpaceDE/>
        <w:autoSpaceDN/>
        <w:spacing w:line="276" w:lineRule="auto"/>
        <w:ind w:right="-1"/>
        <w:jc w:val="both"/>
        <w:rPr>
          <w:rFonts w:asciiTheme="minorHAnsi" w:hAnsiTheme="minorHAnsi" w:cstheme="minorHAnsi"/>
          <w:bCs/>
          <w:lang w:eastAsia="ar-SA"/>
        </w:rPr>
      </w:pPr>
      <w:r w:rsidRPr="007442E7">
        <w:rPr>
          <w:rFonts w:asciiTheme="minorHAnsi" w:hAnsiTheme="minorHAnsi" w:cstheme="minorHAnsi"/>
          <w:bCs/>
          <w:lang w:eastAsia="ar-SA"/>
        </w:rPr>
        <w:t>Wykonawca dostarczy dokumentację w formie papierowej i elektronicznej zapisanej: - część tekstowa w pdf. i edyto-walnej oraz część rysunkową w pdf i dwg.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pPr>
        <w:widowControl/>
        <w:autoSpaceDE/>
        <w:autoSpaceDN/>
        <w:spacing w:after="160" w:line="259" w:lineRule="auto"/>
        <w:rPr>
          <w:rFonts w:asciiTheme="minorHAnsi" w:hAnsiTheme="minorHAnsi" w:cstheme="minorHAnsi"/>
          <w:b/>
          <w:bCs/>
        </w:rPr>
      </w:pPr>
    </w:p>
    <w:p w14:paraId="638FD57E" w14:textId="79D1E644" w:rsidR="00BE39E5" w:rsidRDefault="00BE39E5">
      <w:pPr>
        <w:widowControl/>
        <w:autoSpaceDE/>
        <w:autoSpaceDN/>
        <w:spacing w:after="160" w:line="259" w:lineRule="auto"/>
        <w:rPr>
          <w:rFonts w:asciiTheme="minorHAnsi" w:hAnsiTheme="minorHAnsi" w:cstheme="minorHAnsi"/>
          <w:b/>
          <w:bCs/>
        </w:rPr>
      </w:pPr>
    </w:p>
    <w:sectPr w:rsid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A6A33" w14:textId="6BE8E77D" w:rsidR="00755FAA" w:rsidRDefault="00755FAA">
    <w:pPr>
      <w:pStyle w:val="Nagwek"/>
    </w:pPr>
  </w:p>
  <w:p w14:paraId="610592C1" w14:textId="6BB3AB01"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7442E7">
      <w:rPr>
        <w:rFonts w:asciiTheme="minorHAnsi" w:hAnsiTheme="minorHAnsi" w:cstheme="minorHAnsi"/>
        <w:sz w:val="20"/>
        <w:szCs w:val="20"/>
      </w:rPr>
      <w:t>22</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D15EA"/>
    <w:rsid w:val="000E09B1"/>
    <w:rsid w:val="000E3B88"/>
    <w:rsid w:val="000E427A"/>
    <w:rsid w:val="000F6C39"/>
    <w:rsid w:val="00106884"/>
    <w:rsid w:val="001108FF"/>
    <w:rsid w:val="00130DA8"/>
    <w:rsid w:val="001474C9"/>
    <w:rsid w:val="00173263"/>
    <w:rsid w:val="001C5279"/>
    <w:rsid w:val="002000F8"/>
    <w:rsid w:val="00211D34"/>
    <w:rsid w:val="00223F04"/>
    <w:rsid w:val="002353FE"/>
    <w:rsid w:val="00245CE6"/>
    <w:rsid w:val="00254DEA"/>
    <w:rsid w:val="002733EA"/>
    <w:rsid w:val="00274AA3"/>
    <w:rsid w:val="002844AD"/>
    <w:rsid w:val="00286250"/>
    <w:rsid w:val="002943AD"/>
    <w:rsid w:val="002B3817"/>
    <w:rsid w:val="002F3A9C"/>
    <w:rsid w:val="002F3F93"/>
    <w:rsid w:val="002F69EE"/>
    <w:rsid w:val="00314542"/>
    <w:rsid w:val="003379EE"/>
    <w:rsid w:val="00343F94"/>
    <w:rsid w:val="00347E98"/>
    <w:rsid w:val="003C685F"/>
    <w:rsid w:val="003D0F72"/>
    <w:rsid w:val="003D1902"/>
    <w:rsid w:val="0040021D"/>
    <w:rsid w:val="004314A1"/>
    <w:rsid w:val="00444A8E"/>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364C6"/>
    <w:rsid w:val="007442E7"/>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0464"/>
    <w:rsid w:val="008F7FEF"/>
    <w:rsid w:val="009026C7"/>
    <w:rsid w:val="00924167"/>
    <w:rsid w:val="009347AC"/>
    <w:rsid w:val="00955AC3"/>
    <w:rsid w:val="009739FF"/>
    <w:rsid w:val="00997794"/>
    <w:rsid w:val="009A17A6"/>
    <w:rsid w:val="009D6910"/>
    <w:rsid w:val="00A87EE7"/>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4088E"/>
    <w:rsid w:val="00C45B31"/>
    <w:rsid w:val="00C47ACC"/>
    <w:rsid w:val="00CC37DD"/>
    <w:rsid w:val="00CE4C0C"/>
    <w:rsid w:val="00CE7222"/>
    <w:rsid w:val="00D0314C"/>
    <w:rsid w:val="00D0391B"/>
    <w:rsid w:val="00D30688"/>
    <w:rsid w:val="00D31A03"/>
    <w:rsid w:val="00D534B4"/>
    <w:rsid w:val="00D53C8B"/>
    <w:rsid w:val="00D64520"/>
    <w:rsid w:val="00D808A2"/>
    <w:rsid w:val="00D857DD"/>
    <w:rsid w:val="00DB0E58"/>
    <w:rsid w:val="00DC32D4"/>
    <w:rsid w:val="00DF524B"/>
    <w:rsid w:val="00E0460E"/>
    <w:rsid w:val="00E52994"/>
    <w:rsid w:val="00E60A87"/>
    <w:rsid w:val="00E63BD7"/>
    <w:rsid w:val="00E75764"/>
    <w:rsid w:val="00E94B1D"/>
    <w:rsid w:val="00EB41F0"/>
    <w:rsid w:val="00EB6DD3"/>
    <w:rsid w:val="00EC2D12"/>
    <w:rsid w:val="00EE78EE"/>
    <w:rsid w:val="00F22D0F"/>
    <w:rsid w:val="00F50BDE"/>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16</Pages>
  <Words>6288</Words>
  <Characters>37732</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20</cp:revision>
  <dcterms:created xsi:type="dcterms:W3CDTF">2024-02-20T14:48:00Z</dcterms:created>
  <dcterms:modified xsi:type="dcterms:W3CDTF">2024-07-17T09:29:00Z</dcterms:modified>
</cp:coreProperties>
</file>