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41639311"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9E1EAA">
        <w:rPr>
          <w:rFonts w:asciiTheme="minorHAnsi" w:hAnsiTheme="minorHAnsi" w:cstheme="minorHAnsi"/>
        </w:rPr>
        <w:t>c</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59106FF2"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C371BA">
        <w:rPr>
          <w:rFonts w:asciiTheme="minorHAnsi" w:hAnsiTheme="minorHAnsi" w:cstheme="minorHAnsi"/>
          <w:b/>
          <w:bCs/>
        </w:rPr>
        <w:t xml:space="preserve"> </w:t>
      </w:r>
      <w:r w:rsidR="00C371BA" w:rsidRPr="00C371BA">
        <w:rPr>
          <w:rFonts w:asciiTheme="minorHAnsi" w:hAnsiTheme="minorHAnsi" w:cstheme="minorHAnsi"/>
          <w:b/>
          <w:bCs/>
        </w:rPr>
        <w:t>Część I</w:t>
      </w:r>
      <w:r w:rsidR="009E1EAA">
        <w:rPr>
          <w:rFonts w:asciiTheme="minorHAnsi" w:hAnsiTheme="minorHAnsi" w:cstheme="minorHAnsi"/>
          <w:b/>
          <w:bCs/>
        </w:rPr>
        <w:t>V</w:t>
      </w:r>
      <w:r w:rsidR="00C371BA" w:rsidRPr="00C371BA">
        <w:rPr>
          <w:rFonts w:asciiTheme="minorHAnsi" w:hAnsiTheme="minorHAnsi" w:cstheme="minorHAnsi"/>
          <w:b/>
          <w:bCs/>
        </w:rPr>
        <w:t xml:space="preserve"> –</w:t>
      </w:r>
      <w:r w:rsidR="009E1EAA">
        <w:rPr>
          <w:rFonts w:asciiTheme="minorHAnsi" w:hAnsiTheme="minorHAnsi" w:cstheme="minorHAnsi"/>
          <w:b/>
          <w:bCs/>
        </w:rPr>
        <w:t xml:space="preserve"> </w:t>
      </w:r>
      <w:r w:rsidR="009E1EAA" w:rsidRPr="009E1EAA">
        <w:rPr>
          <w:rFonts w:asciiTheme="minorHAnsi" w:hAnsiTheme="minorHAnsi" w:cstheme="minorHAnsi"/>
          <w:b/>
          <w:bCs/>
        </w:rPr>
        <w:t>Dokumentacja projektowo-kosztorysowa przebudowy drogi w Patrykach</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0B43FA63"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C371BA" w:rsidRPr="00C371BA">
        <w:rPr>
          <w:rFonts w:asciiTheme="minorHAnsi" w:hAnsiTheme="minorHAnsi" w:cstheme="minorHAnsi"/>
          <w:b/>
        </w:rPr>
        <w:t>Część I</w:t>
      </w:r>
      <w:r w:rsidR="009E1EAA">
        <w:rPr>
          <w:rFonts w:asciiTheme="minorHAnsi" w:hAnsiTheme="minorHAnsi" w:cstheme="minorHAnsi"/>
          <w:b/>
        </w:rPr>
        <w:t>V</w:t>
      </w:r>
      <w:r w:rsidR="00C371BA" w:rsidRPr="00C371BA">
        <w:rPr>
          <w:rFonts w:asciiTheme="minorHAnsi" w:hAnsiTheme="minorHAnsi" w:cstheme="minorHAnsi"/>
          <w:b/>
        </w:rPr>
        <w:t xml:space="preserve"> – </w:t>
      </w:r>
      <w:r w:rsidR="009E1EAA" w:rsidRPr="009E1EAA">
        <w:rPr>
          <w:rFonts w:asciiTheme="minorHAnsi" w:hAnsiTheme="minorHAnsi" w:cstheme="minorHAnsi"/>
          <w:b/>
        </w:rPr>
        <w:t xml:space="preserve">Dokumentacja projektowo-kosztorysowa przebudowy drogi </w:t>
      </w:r>
      <w:r w:rsidR="009E1EAA">
        <w:rPr>
          <w:rFonts w:asciiTheme="minorHAnsi" w:hAnsiTheme="minorHAnsi" w:cstheme="minorHAnsi"/>
          <w:b/>
        </w:rPr>
        <w:br/>
      </w:r>
      <w:r w:rsidR="009E1EAA" w:rsidRPr="009E1EAA">
        <w:rPr>
          <w:rFonts w:asciiTheme="minorHAnsi" w:hAnsiTheme="minorHAnsi" w:cstheme="minorHAnsi"/>
          <w:b/>
        </w:rPr>
        <w:t>w Patrykach.</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3B2CE052"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704881">
        <w:rPr>
          <w:rFonts w:asciiTheme="minorHAnsi" w:hAnsiTheme="minorHAnsi" w:cstheme="minorHAnsi"/>
        </w:rPr>
        <w:t>;</w:t>
      </w:r>
    </w:p>
    <w:p w14:paraId="626EDC7F" w14:textId="77777777" w:rsidR="00704881" w:rsidRDefault="00704881" w:rsidP="00704881">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520DEC9F" w14:textId="77777777" w:rsidR="00704881" w:rsidRDefault="00704881" w:rsidP="00704881">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7B3B6C98" w14:textId="77777777" w:rsidR="00704881" w:rsidRDefault="00704881" w:rsidP="00704881">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31C20572" w14:textId="77777777" w:rsidR="00704881" w:rsidRDefault="00704881" w:rsidP="00704881">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7B57B490"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6EB6E375"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7940F61D"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4C2EA50E"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347EE0EE"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 Informacje takie jak: data zawarcia umowy, rodzaj umowy i wymiar etatu powinny być możliwe do zidentyfikowania;</w:t>
      </w:r>
    </w:p>
    <w:p w14:paraId="0287D1F2"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2F8DEF55" w14:textId="77777777" w:rsidR="00704881" w:rsidRDefault="00704881" w:rsidP="00704881">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w:t>
      </w:r>
    </w:p>
    <w:p w14:paraId="73234F1E" w14:textId="77777777" w:rsidR="00704881" w:rsidRDefault="00704881" w:rsidP="00704881">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6525F3E4" w14:textId="388DBC67" w:rsidR="00704881" w:rsidRPr="00704881" w:rsidRDefault="00704881" w:rsidP="00704881">
      <w:pPr>
        <w:tabs>
          <w:tab w:val="left" w:pos="851"/>
        </w:tabs>
        <w:spacing w:line="276" w:lineRule="auto"/>
        <w:ind w:left="851"/>
        <w:jc w:val="both"/>
        <w:rPr>
          <w:rFonts w:asciiTheme="minorHAnsi" w:hAnsiTheme="minorHAnsi" w:cstheme="minorHAnsi"/>
        </w:rPr>
      </w:pPr>
      <w:r>
        <w:rPr>
          <w:rFonts w:asciiTheme="minorHAnsi" w:hAnsiTheme="minorHAnsi" w:cstheme="minorHAnsi"/>
        </w:rPr>
        <w:t xml:space="preserve">- przepis art. 95 ust. 1 ustawy </w:t>
      </w:r>
      <w:proofErr w:type="spellStart"/>
      <w:r>
        <w:rPr>
          <w:rFonts w:asciiTheme="minorHAnsi" w:hAnsiTheme="minorHAnsi" w:cstheme="minorHAnsi"/>
        </w:rPr>
        <w:t>Pzp</w:t>
      </w:r>
      <w:proofErr w:type="spellEnd"/>
      <w:r>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63B0FEE0" w14:textId="02047E66" w:rsidR="0099487E" w:rsidRDefault="00C371BA" w:rsidP="0099487E">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w:t>
      </w:r>
      <w:r w:rsidR="009E1EAA">
        <w:rPr>
          <w:rFonts w:asciiTheme="minorHAnsi" w:hAnsiTheme="minorHAnsi" w:cstheme="minorHAnsi"/>
          <w:b/>
          <w:lang w:eastAsia="ar-SA"/>
        </w:rPr>
        <w:t>V</w:t>
      </w:r>
      <w:r w:rsidRPr="00C371BA">
        <w:rPr>
          <w:rFonts w:asciiTheme="minorHAnsi" w:hAnsiTheme="minorHAnsi" w:cstheme="minorHAnsi"/>
          <w:b/>
          <w:lang w:eastAsia="ar-SA"/>
        </w:rPr>
        <w:t xml:space="preserve"> – </w:t>
      </w:r>
      <w:r w:rsidR="009E1EAA" w:rsidRPr="009E1EAA">
        <w:rPr>
          <w:rFonts w:asciiTheme="minorHAnsi" w:hAnsiTheme="minorHAnsi" w:cstheme="minorHAnsi"/>
          <w:b/>
          <w:lang w:eastAsia="ar-SA"/>
        </w:rPr>
        <w:t>Dokumentacja projektowo-kosztorysowa przebudowy drogi w Patrykach.</w:t>
      </w:r>
    </w:p>
    <w:p w14:paraId="1126233E" w14:textId="77777777" w:rsidR="00C371BA" w:rsidRPr="00BE39E5" w:rsidRDefault="00C371BA" w:rsidP="0099487E">
      <w:pPr>
        <w:widowControl/>
        <w:tabs>
          <w:tab w:val="left" w:pos="0"/>
        </w:tabs>
        <w:autoSpaceDE/>
        <w:autoSpaceDN/>
        <w:spacing w:line="276" w:lineRule="auto"/>
        <w:ind w:right="118"/>
        <w:jc w:val="center"/>
        <w:rPr>
          <w:rFonts w:asciiTheme="minorHAnsi" w:hAnsiTheme="minorHAnsi" w:cstheme="minorHAnsi"/>
          <w:b/>
          <w:lang w:eastAsia="ar-SA"/>
        </w:rPr>
      </w:pPr>
    </w:p>
    <w:p w14:paraId="739C26C1"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Droga objęta zakresem opracowania o długości 890 m (dz. 223, 211/3, 327/34, </w:t>
      </w:r>
      <w:proofErr w:type="spellStart"/>
      <w:r w:rsidRPr="009E1EAA">
        <w:rPr>
          <w:rFonts w:asciiTheme="minorHAnsi" w:hAnsiTheme="minorHAnsi" w:cstheme="minorHAnsi"/>
          <w:bCs/>
          <w:lang w:eastAsia="ar-SA"/>
        </w:rPr>
        <w:t>obr</w:t>
      </w:r>
      <w:proofErr w:type="spellEnd"/>
      <w:r w:rsidRPr="009E1EAA">
        <w:rPr>
          <w:rFonts w:asciiTheme="minorHAnsi" w:hAnsiTheme="minorHAnsi" w:cstheme="minorHAnsi"/>
          <w:bCs/>
          <w:lang w:eastAsia="ar-SA"/>
        </w:rPr>
        <w:t xml:space="preserve">. </w:t>
      </w:r>
      <w:proofErr w:type="spellStart"/>
      <w:r w:rsidRPr="009E1EAA">
        <w:rPr>
          <w:rFonts w:asciiTheme="minorHAnsi" w:hAnsiTheme="minorHAnsi" w:cstheme="minorHAnsi"/>
          <w:bCs/>
          <w:lang w:eastAsia="ar-SA"/>
        </w:rPr>
        <w:t>Patryki</w:t>
      </w:r>
      <w:proofErr w:type="spellEnd"/>
      <w:r w:rsidRPr="009E1EAA">
        <w:rPr>
          <w:rFonts w:asciiTheme="minorHAnsi" w:hAnsiTheme="minorHAnsi" w:cstheme="minorHAnsi"/>
          <w:bCs/>
          <w:lang w:eastAsia="ar-SA"/>
        </w:rPr>
        <w:t xml:space="preserve">).  Zakres obejmuje włączenie do istniejącej nawierzchni z kostki betonowej dz. 170/2, </w:t>
      </w:r>
      <w:proofErr w:type="spellStart"/>
      <w:r w:rsidRPr="009E1EAA">
        <w:rPr>
          <w:rFonts w:asciiTheme="minorHAnsi" w:hAnsiTheme="minorHAnsi" w:cstheme="minorHAnsi"/>
          <w:bCs/>
          <w:lang w:eastAsia="ar-SA"/>
        </w:rPr>
        <w:t>obr</w:t>
      </w:r>
      <w:proofErr w:type="spellEnd"/>
      <w:r w:rsidRPr="009E1EAA">
        <w:rPr>
          <w:rFonts w:asciiTheme="minorHAnsi" w:hAnsiTheme="minorHAnsi" w:cstheme="minorHAnsi"/>
          <w:bCs/>
          <w:lang w:eastAsia="ar-SA"/>
        </w:rPr>
        <w:t xml:space="preserve">. </w:t>
      </w:r>
      <w:proofErr w:type="spellStart"/>
      <w:r w:rsidRPr="009E1EAA">
        <w:rPr>
          <w:rFonts w:asciiTheme="minorHAnsi" w:hAnsiTheme="minorHAnsi" w:cstheme="minorHAnsi"/>
          <w:bCs/>
          <w:lang w:eastAsia="ar-SA"/>
        </w:rPr>
        <w:t>Patryki</w:t>
      </w:r>
      <w:proofErr w:type="spellEnd"/>
      <w:r w:rsidRPr="009E1EAA">
        <w:rPr>
          <w:rFonts w:asciiTheme="minorHAnsi" w:hAnsiTheme="minorHAnsi" w:cstheme="minorHAnsi"/>
          <w:bCs/>
          <w:lang w:eastAsia="ar-SA"/>
        </w:rPr>
        <w:t xml:space="preserve">, zakończenie skrzyżowaniem przy nieruchomości dz. nr 213/7, </w:t>
      </w:r>
      <w:proofErr w:type="spellStart"/>
      <w:r w:rsidRPr="009E1EAA">
        <w:rPr>
          <w:rFonts w:asciiTheme="minorHAnsi" w:hAnsiTheme="minorHAnsi" w:cstheme="minorHAnsi"/>
          <w:bCs/>
          <w:lang w:eastAsia="ar-SA"/>
        </w:rPr>
        <w:t>obr</w:t>
      </w:r>
      <w:proofErr w:type="spellEnd"/>
      <w:r w:rsidRPr="009E1EAA">
        <w:rPr>
          <w:rFonts w:asciiTheme="minorHAnsi" w:hAnsiTheme="minorHAnsi" w:cstheme="minorHAnsi"/>
          <w:bCs/>
          <w:lang w:eastAsia="ar-SA"/>
        </w:rPr>
        <w:t xml:space="preserve">. </w:t>
      </w:r>
      <w:proofErr w:type="spellStart"/>
      <w:r w:rsidRPr="009E1EAA">
        <w:rPr>
          <w:rFonts w:asciiTheme="minorHAnsi" w:hAnsiTheme="minorHAnsi" w:cstheme="minorHAnsi"/>
          <w:bCs/>
          <w:lang w:eastAsia="ar-SA"/>
        </w:rPr>
        <w:t>Patryki</w:t>
      </w:r>
      <w:proofErr w:type="spellEnd"/>
      <w:r w:rsidRPr="009E1EAA">
        <w:rPr>
          <w:rFonts w:asciiTheme="minorHAnsi" w:hAnsiTheme="minorHAnsi" w:cstheme="minorHAnsi"/>
          <w:bCs/>
          <w:lang w:eastAsia="ar-SA"/>
        </w:rPr>
        <w:t>. Projektowana droga o nawierzchni jezdni z kostki betonowej lub asfaltowej  wraz z obustronnymi poboczami, dojściami do furtek, wjazdami na nieruchomości oraz zjazdami na drogi wewnętrzne. Kategoria ruchu KR2, zakładana prędkość na terenie zabudowy 40 km/h. Zaprojektować należy odwodnienie drogi powierzchniowe do rowów lub kanalizację deszczową, lub inne rozwiązanie.</w:t>
      </w:r>
    </w:p>
    <w:p w14:paraId="4887B54C"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W liniach rozgraniczających występują: podziemna linia energetyczna, doziemna linia telekomunikacyjna, sieć wodociągowa, projektowana kanalizacja sanitarna.</w:t>
      </w:r>
    </w:p>
    <w:p w14:paraId="1942EFC4"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Zaprojektować przebudowę kolizji z istniejącą infrastrukturą techniczną zgodnie z warunkami wydanymi przez dysponentów sieci.</w:t>
      </w:r>
    </w:p>
    <w:p w14:paraId="37F4ECCC"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4A2D2999"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Obszar przyjęty do opracowania  w części posiada plan zagospodarowania przestrzennego dz. 223 oznaczenie D12- Uchwała nr XV/114/2000 z dnia 24.02.2000r. Rady Gminy Purda , szczegóły pod adresem: https://mapa.inspire-hub.pl/#/gmina_purda</w:t>
      </w:r>
    </w:p>
    <w:p w14:paraId="41A1A41B"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Pozostały teren nie posiada miejscowego planu zagospodarowania przestrzennego.</w:t>
      </w:r>
    </w:p>
    <w:p w14:paraId="71216B42"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Zakres objęty dokumentacją techniczną przedstawia załącznik graficzny – Załącznik nr 5 do SWZ.</w:t>
      </w:r>
    </w:p>
    <w:p w14:paraId="2A1CBFCF"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p>
    <w:p w14:paraId="2BF7335B"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ETAP I – zakres prac:</w:t>
      </w:r>
    </w:p>
    <w:p w14:paraId="4579E4A7"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Mapa do celów projektowych zostanie przekazana przez Zamawiającego,</w:t>
      </w:r>
    </w:p>
    <w:p w14:paraId="7045B627"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Opinia Geotechniczna – 2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w:t>
      </w:r>
    </w:p>
    <w:p w14:paraId="3D69EE0E"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Opracowanie projektu koncepcyjnego budowy drogi wraz z opisem rozwiązań technicznych – 2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w:t>
      </w:r>
    </w:p>
    <w:p w14:paraId="23DE5A8A"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p>
    <w:p w14:paraId="2444369A"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ETAP II – zakres prac:</w:t>
      </w:r>
    </w:p>
    <w:p w14:paraId="67EF7CF2"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 opracowanie kompletnego projektu budowlanego (projektu zagospodarowania działki lub terenu, projektu architektoniczno-budowlanego), projektu technicznego jeśli będzie wymagany,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w:t>
      </w:r>
      <w:r w:rsidRPr="009E1EAA">
        <w:rPr>
          <w:rFonts w:asciiTheme="minorHAnsi" w:hAnsiTheme="minorHAnsi" w:cstheme="minorHAnsi"/>
          <w:bCs/>
          <w:lang w:eastAsia="ar-SA"/>
        </w:rPr>
        <w:lastRenderedPageBreak/>
        <w:t xml:space="preserve">odcinków istniejącej infrastruktury zgodnie z warunkami wydanymi przez Właściciela lub zarządcę sieci kolidującej – 5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 xml:space="preserve">., </w:t>
      </w:r>
    </w:p>
    <w:p w14:paraId="6999494C"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389DCC57"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9E1EAA">
        <w:rPr>
          <w:rFonts w:asciiTheme="minorHAnsi" w:hAnsiTheme="minorHAnsi" w:cstheme="minorHAnsi"/>
          <w:bCs/>
          <w:lang w:eastAsia="ar-SA"/>
        </w:rPr>
        <w:t>ZRiD</w:t>
      </w:r>
      <w:proofErr w:type="spellEnd"/>
      <w:r w:rsidRPr="009E1EAA">
        <w:rPr>
          <w:rFonts w:asciiTheme="minorHAnsi" w:hAnsiTheme="minorHAnsi" w:cstheme="minorHAnsi"/>
          <w:bCs/>
          <w:lang w:eastAsia="ar-SA"/>
        </w:rPr>
        <w:t>,</w:t>
      </w:r>
    </w:p>
    <w:p w14:paraId="18B4F662"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 opracowanie projektu organizacji ruchu wraz z niezbędnymi opiniami – 5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w:t>
      </w:r>
    </w:p>
    <w:p w14:paraId="715CB9BB"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 kosztorys inwestorski wraz z przedmiarem robót ( dla każdej branży osobno) – 2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w:t>
      </w:r>
    </w:p>
    <w:p w14:paraId="0D4E3A9D" w14:textId="0C3271E0"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w:t>
      </w:r>
      <w:proofErr w:type="spellStart"/>
      <w:r w:rsidRPr="009E1EAA">
        <w:rPr>
          <w:rFonts w:asciiTheme="minorHAnsi" w:hAnsiTheme="minorHAnsi" w:cstheme="minorHAnsi"/>
          <w:bCs/>
          <w:lang w:eastAsia="ar-SA"/>
        </w:rPr>
        <w:t>funkcjonalno</w:t>
      </w:r>
      <w:proofErr w:type="spellEnd"/>
      <w:r w:rsidRPr="009E1EAA">
        <w:rPr>
          <w:rFonts w:asciiTheme="minorHAnsi" w:hAnsiTheme="minorHAnsi" w:cstheme="minorHAnsi"/>
          <w:bCs/>
          <w:lang w:eastAsia="ar-SA"/>
        </w:rPr>
        <w:t xml:space="preserve"> </w:t>
      </w:r>
      <w:r>
        <w:rPr>
          <w:rFonts w:asciiTheme="minorHAnsi" w:hAnsiTheme="minorHAnsi" w:cstheme="minorHAnsi"/>
          <w:bCs/>
          <w:lang w:eastAsia="ar-SA"/>
        </w:rPr>
        <w:t>–</w:t>
      </w:r>
      <w:r w:rsidRPr="009E1EAA">
        <w:rPr>
          <w:rFonts w:asciiTheme="minorHAnsi" w:hAnsiTheme="minorHAnsi" w:cstheme="minorHAnsi"/>
          <w:bCs/>
          <w:lang w:eastAsia="ar-SA"/>
        </w:rPr>
        <w:t xml:space="preserve"> użytkowym</w:t>
      </w:r>
      <w:r>
        <w:rPr>
          <w:rFonts w:asciiTheme="minorHAnsi" w:hAnsiTheme="minorHAnsi" w:cstheme="minorHAnsi"/>
          <w:bCs/>
          <w:lang w:eastAsia="ar-SA"/>
        </w:rPr>
        <w:t>,</w:t>
      </w:r>
    </w:p>
    <w:p w14:paraId="0D2B604C"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specyfikacji technicznych wykonania i odbioru robot budowlanych (</w:t>
      </w:r>
      <w:proofErr w:type="spellStart"/>
      <w:r w:rsidRPr="009E1EAA">
        <w:rPr>
          <w:rFonts w:asciiTheme="minorHAnsi" w:hAnsiTheme="minorHAnsi" w:cstheme="minorHAnsi"/>
          <w:bCs/>
          <w:lang w:eastAsia="ar-SA"/>
        </w:rPr>
        <w:t>STWiORB</w:t>
      </w:r>
      <w:proofErr w:type="spellEnd"/>
      <w:r w:rsidRPr="009E1EAA">
        <w:rPr>
          <w:rFonts w:asciiTheme="minorHAnsi" w:hAnsiTheme="minorHAnsi" w:cstheme="minorHAnsi"/>
          <w:bCs/>
          <w:lang w:eastAsia="ar-SA"/>
        </w:rPr>
        <w:t xml:space="preserve">) – 2 </w:t>
      </w:r>
      <w:proofErr w:type="spellStart"/>
      <w:r w:rsidRPr="009E1EAA">
        <w:rPr>
          <w:rFonts w:asciiTheme="minorHAnsi" w:hAnsiTheme="minorHAnsi" w:cstheme="minorHAnsi"/>
          <w:bCs/>
          <w:lang w:eastAsia="ar-SA"/>
        </w:rPr>
        <w:t>kpl</w:t>
      </w:r>
      <w:proofErr w:type="spellEnd"/>
      <w:r w:rsidRPr="009E1EAA">
        <w:rPr>
          <w:rFonts w:asciiTheme="minorHAnsi" w:hAnsiTheme="minorHAnsi" w:cstheme="minorHAnsi"/>
          <w:bCs/>
          <w:lang w:eastAsia="ar-SA"/>
        </w:rPr>
        <w:t>.</w:t>
      </w:r>
    </w:p>
    <w:p w14:paraId="5419ED1E"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Dokumentacja projektowa powinny spełniać w szczególności wymogi określone w wymaganiach ustawy Prawo budowlane (Dz. U.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2022 r., poz. 1679). </w:t>
      </w:r>
    </w:p>
    <w:p w14:paraId="01AA89DE" w14:textId="77777777" w:rsidR="009E1EAA" w:rsidRPr="009E1EAA" w:rsidRDefault="009E1EAA" w:rsidP="009E1EAA">
      <w:pPr>
        <w:widowControl/>
        <w:tabs>
          <w:tab w:val="left" w:pos="15"/>
        </w:tabs>
        <w:autoSpaceDE/>
        <w:autoSpaceDN/>
        <w:spacing w:line="276" w:lineRule="auto"/>
        <w:ind w:right="118"/>
        <w:jc w:val="both"/>
        <w:rPr>
          <w:rFonts w:asciiTheme="minorHAnsi" w:hAnsiTheme="minorHAnsi" w:cstheme="minorHAnsi"/>
          <w:bCs/>
          <w:lang w:eastAsia="ar-SA"/>
        </w:rPr>
      </w:pPr>
      <w:r w:rsidRPr="009E1EAA">
        <w:rPr>
          <w:rFonts w:asciiTheme="minorHAnsi" w:hAnsiTheme="minorHAnsi" w:cstheme="minorHAnsi"/>
          <w:bCs/>
          <w:lang w:eastAsia="ar-SA"/>
        </w:rPr>
        <w:t xml:space="preserve">Wykonawca dostarczy dokumentację w formie papierowej i elektronicznej zapisanej: - część tekstowa w pdf i edytowalnej oraz część rysunkową w pdf i </w:t>
      </w:r>
      <w:proofErr w:type="spellStart"/>
      <w:r w:rsidRPr="009E1EAA">
        <w:rPr>
          <w:rFonts w:asciiTheme="minorHAnsi" w:hAnsiTheme="minorHAnsi" w:cstheme="minorHAnsi"/>
          <w:bCs/>
          <w:lang w:eastAsia="ar-SA"/>
        </w:rPr>
        <w:t>dwg</w:t>
      </w:r>
      <w:proofErr w:type="spellEnd"/>
      <w:r w:rsidRPr="009E1EAA">
        <w:rPr>
          <w:rFonts w:asciiTheme="minorHAnsi" w:hAnsiTheme="minorHAnsi" w:cstheme="minorHAnsi"/>
          <w:bCs/>
          <w:lang w:eastAsia="ar-SA"/>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471EE4D4" w14:textId="77777777" w:rsidR="009E1EAA" w:rsidRDefault="009E1EAA" w:rsidP="009E1EAA">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073D7029" w14:textId="77777777" w:rsidR="009E1EAA" w:rsidRDefault="009E1EAA" w:rsidP="009E1EAA">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w:t>
      </w:r>
      <w:r>
        <w:rPr>
          <w:rFonts w:asciiTheme="minorHAnsi" w:hAnsiTheme="minorHAnsi" w:cstheme="minorHAnsi"/>
          <w:b/>
          <w:lang w:eastAsia="ar-SA"/>
        </w:rPr>
        <w:t>V</w:t>
      </w:r>
      <w:r w:rsidRPr="00C371BA">
        <w:rPr>
          <w:rFonts w:asciiTheme="minorHAnsi" w:hAnsiTheme="minorHAnsi" w:cstheme="minorHAnsi"/>
          <w:b/>
          <w:lang w:eastAsia="ar-SA"/>
        </w:rPr>
        <w:t xml:space="preserve"> – </w:t>
      </w:r>
      <w:r w:rsidRPr="009E1EAA">
        <w:rPr>
          <w:rFonts w:asciiTheme="minorHAnsi" w:hAnsiTheme="minorHAnsi" w:cstheme="minorHAnsi"/>
          <w:b/>
          <w:lang w:eastAsia="ar-SA"/>
        </w:rPr>
        <w:t>Dokumentacja projektowo-kosztorysowa przebudowy drogi w Patrykach.</w:t>
      </w:r>
    </w:p>
    <w:p w14:paraId="34055066" w14:textId="77777777"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595D85C2"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1</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24F6E735"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2</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2F0409F2"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3</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5DF7C7A2"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4</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2D130659"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5</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3DC46A4C"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6</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241FE8B1"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7</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51549D03" w:rsidR="00BE39E5" w:rsidRPr="00BE39E5" w:rsidRDefault="009E1EAA" w:rsidP="0099487E">
            <w:pPr>
              <w:suppressAutoHyphens/>
              <w:autoSpaceDE/>
              <w:autoSpaceDN/>
              <w:spacing w:line="276" w:lineRule="auto"/>
              <w:ind w:left="-284" w:right="-284"/>
              <w:jc w:val="center"/>
              <w:rPr>
                <w:rFonts w:asciiTheme="minorHAnsi" w:eastAsiaTheme="minorHAnsi" w:hAnsiTheme="minorHAnsi" w:cstheme="minorHAnsi"/>
                <w:b/>
              </w:rPr>
            </w:pPr>
            <w:r>
              <w:rPr>
                <w:rFonts w:asciiTheme="minorHAnsi" w:eastAsiaTheme="minorHAnsi" w:hAnsiTheme="minorHAnsi" w:cstheme="minorHAnsi"/>
                <w:b/>
              </w:rPr>
              <w:t>8</w:t>
            </w:r>
            <w:r w:rsidR="00BE39E5" w:rsidRPr="00BE39E5">
              <w:rPr>
                <w:rFonts w:asciiTheme="minorHAnsi" w:eastAsiaTheme="minorHAnsi" w:hAnsiTheme="minorHAnsi" w:cstheme="minorHAnsi"/>
                <w:b/>
              </w:rPr>
              <w:t>.</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123647760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04881"/>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9E1EAA"/>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17</Pages>
  <Words>6438</Words>
  <Characters>38631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16</cp:revision>
  <dcterms:created xsi:type="dcterms:W3CDTF">2024-02-20T14:48:00Z</dcterms:created>
  <dcterms:modified xsi:type="dcterms:W3CDTF">2024-02-29T09:56:00Z</dcterms:modified>
</cp:coreProperties>
</file>