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3CDB1DDE" w14:textId="5B684601" w:rsidR="002353FE" w:rsidRPr="000D15EA"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w:t>
      </w:r>
      <w:r w:rsidR="0099487E">
        <w:rPr>
          <w:rFonts w:asciiTheme="minorHAnsi" w:hAnsiTheme="minorHAnsi" w:cstheme="minorHAnsi"/>
          <w:b/>
          <w:bCs/>
        </w:rPr>
        <w:t xml:space="preserve"> </w:t>
      </w:r>
      <w:r w:rsidR="0099487E" w:rsidRPr="0099487E">
        <w:rPr>
          <w:rFonts w:asciiTheme="minorHAnsi" w:hAnsiTheme="minorHAnsi" w:cstheme="minorHAnsi"/>
          <w:b/>
          <w:bCs/>
        </w:rPr>
        <w:t>Dokumentacja projektowo-kosztorysowa przebudowy dróg gminnych:</w:t>
      </w:r>
      <w:r w:rsidR="0099487E">
        <w:rPr>
          <w:rFonts w:asciiTheme="minorHAnsi" w:hAnsiTheme="minorHAnsi" w:cstheme="minorHAnsi"/>
          <w:b/>
          <w:bCs/>
        </w:rPr>
        <w:t xml:space="preserve"> </w:t>
      </w:r>
      <w:r w:rsidR="0099487E" w:rsidRPr="0099487E">
        <w:rPr>
          <w:rFonts w:asciiTheme="minorHAnsi" w:hAnsiTheme="minorHAnsi" w:cstheme="minorHAnsi"/>
          <w:b/>
          <w:bCs/>
        </w:rPr>
        <w:t>Część I – Dokumentacja projektowo-kosztorysowa przebudowy drogi w Klebarku Mały</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7855F1FC" w:rsidR="003D0F72" w:rsidRPr="000D15EA" w:rsidRDefault="002353FE" w:rsidP="0099487E">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99487E" w:rsidRPr="0099487E">
        <w:rPr>
          <w:rFonts w:asciiTheme="minorHAnsi" w:hAnsiTheme="minorHAnsi" w:cstheme="minorHAnsi"/>
          <w:b/>
        </w:rPr>
        <w:t xml:space="preserve">Część I – Dokumentacja projektowo-kosztorysowa przebudowy drogi </w:t>
      </w:r>
      <w:r w:rsidR="0099487E">
        <w:rPr>
          <w:rFonts w:asciiTheme="minorHAnsi" w:hAnsiTheme="minorHAnsi" w:cstheme="minorHAnsi"/>
          <w:b/>
        </w:rPr>
        <w:br/>
      </w:r>
      <w:r w:rsidR="0099487E" w:rsidRPr="0099487E">
        <w:rPr>
          <w:rFonts w:asciiTheme="minorHAnsi" w:hAnsiTheme="minorHAnsi" w:cstheme="minorHAnsi"/>
          <w:b/>
        </w:rPr>
        <w:t>w Klebarku Mały.</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5AED5DFB" w:rsidR="00530DEE"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0F19A7">
        <w:rPr>
          <w:rFonts w:asciiTheme="minorHAnsi" w:hAnsiTheme="minorHAnsi" w:cstheme="minorHAnsi"/>
        </w:rPr>
        <w:t>;</w:t>
      </w:r>
    </w:p>
    <w:p w14:paraId="555D6B34" w14:textId="46D32869" w:rsidR="000F19A7" w:rsidRPr="000F1AA2" w:rsidRDefault="000F19A7" w:rsidP="000F19A7">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w:t>
      </w:r>
      <w:r w:rsidRPr="000F1AA2">
        <w:rPr>
          <w:rFonts w:asciiTheme="minorHAnsi" w:hAnsiTheme="minorHAnsi" w:cstheme="minorHAnsi"/>
        </w:rPr>
        <w:t xml:space="preserve">atrudnienie osoby </w:t>
      </w:r>
      <w:r w:rsidRPr="00337380">
        <w:rPr>
          <w:rFonts w:asciiTheme="minorHAnsi" w:hAnsiTheme="minorHAnsi" w:cstheme="minorHAnsi"/>
        </w:rPr>
        <w:t>wykonując</w:t>
      </w:r>
      <w:r>
        <w:rPr>
          <w:rFonts w:asciiTheme="minorHAnsi" w:hAnsiTheme="minorHAnsi" w:cstheme="minorHAnsi"/>
        </w:rPr>
        <w:t>ej</w:t>
      </w:r>
      <w:r w:rsidRPr="00337380">
        <w:rPr>
          <w:rFonts w:asciiTheme="minorHAnsi" w:hAnsiTheme="minorHAnsi" w:cstheme="minorHAnsi"/>
        </w:rPr>
        <w:t xml:space="preserve"> dokumentację projektowo-kosztorysową</w:t>
      </w:r>
      <w:r>
        <w:rPr>
          <w:rFonts w:asciiTheme="minorHAnsi" w:hAnsiTheme="minorHAnsi" w:cstheme="minorHAnsi"/>
        </w:rPr>
        <w:t xml:space="preserve"> </w:t>
      </w:r>
      <w:r w:rsidRPr="000F1AA2">
        <w:rPr>
          <w:rFonts w:asciiTheme="minorHAnsi" w:hAnsiTheme="minorHAnsi" w:cstheme="minorHAnsi"/>
        </w:rPr>
        <w:t>na podstawie stosunku pracy, tj. zatrudnienie osoby wykonującej wskazane przez Zamawiającego czynności, które polegają na wykonywaniu pracy w sposób określony w art. 22 § 1 ustawy z dnia 26 czerwca 1974 r.  Kodeksu pracy (tekst  jednolity: Dz. U. z 2022 r., poz. 1510 ze zm.)</w:t>
      </w:r>
      <w:r>
        <w:rPr>
          <w:rFonts w:asciiTheme="minorHAnsi" w:hAnsiTheme="minorHAnsi" w:cstheme="minorHAnsi"/>
        </w:rPr>
        <w:t>.</w:t>
      </w:r>
    </w:p>
    <w:p w14:paraId="7BE69D80" w14:textId="77777777" w:rsidR="000F19A7" w:rsidRPr="000F1AA2" w:rsidRDefault="000F19A7" w:rsidP="000F19A7">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sidRPr="00337380">
        <w:rPr>
          <w:rFonts w:asciiTheme="minorHAnsi" w:hAnsiTheme="minorHAnsi" w:cstheme="minorHAnsi"/>
        </w:rPr>
        <w:t>wykon</w:t>
      </w:r>
      <w:r>
        <w:rPr>
          <w:rFonts w:asciiTheme="minorHAnsi" w:hAnsiTheme="minorHAnsi" w:cstheme="minorHAnsi"/>
        </w:rPr>
        <w:t>aniem</w:t>
      </w:r>
      <w:r w:rsidRPr="00337380">
        <w:rPr>
          <w:rFonts w:asciiTheme="minorHAnsi" w:hAnsiTheme="minorHAnsi" w:cstheme="minorHAnsi"/>
        </w:rPr>
        <w:t xml:space="preserve"> dokumentacj</w:t>
      </w:r>
      <w:r>
        <w:rPr>
          <w:rFonts w:asciiTheme="minorHAnsi" w:hAnsiTheme="minorHAnsi" w:cstheme="minorHAnsi"/>
        </w:rPr>
        <w:t>i</w:t>
      </w:r>
      <w:r w:rsidRPr="00337380">
        <w:rPr>
          <w:rFonts w:asciiTheme="minorHAnsi" w:hAnsiTheme="minorHAnsi" w:cstheme="minorHAnsi"/>
        </w:rPr>
        <w:t xml:space="preserve"> projektowo-kosztorysow</w:t>
      </w:r>
      <w:r>
        <w:rPr>
          <w:rFonts w:asciiTheme="minorHAnsi" w:hAnsiTheme="minorHAnsi" w:cstheme="minorHAnsi"/>
        </w:rPr>
        <w:t>ej.</w:t>
      </w:r>
    </w:p>
    <w:p w14:paraId="5935421E" w14:textId="77777777" w:rsidR="000F19A7" w:rsidRPr="000F1AA2" w:rsidRDefault="000F19A7" w:rsidP="000F19A7">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W ramach sprawowanych czynności kontrolnych Zamawiający uprawniony jest w szczególności do:</w:t>
      </w:r>
    </w:p>
    <w:p w14:paraId="6B36543C" w14:textId="77777777" w:rsidR="000F19A7" w:rsidRPr="000F1AA2" w:rsidRDefault="000F19A7" w:rsidP="000F19A7">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żądania oświadczeń i dokumentów w zakresie potwierdzenia spełniania ww. wymogów i dokonywania ich oceny,</w:t>
      </w:r>
    </w:p>
    <w:p w14:paraId="1E4A6BBF"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żądania wyjaśnień w przypadku wątpliwości w zakresie potwierdzania spełniania wymogu zatrudnienia;</w:t>
      </w:r>
    </w:p>
    <w:p w14:paraId="2814523C"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przeprowadzenia kontroli na miejscu wykonywania świadczeń.</w:t>
      </w:r>
    </w:p>
    <w:p w14:paraId="2EA38517"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52358D29"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r>
        <w:rPr>
          <w:rFonts w:asciiTheme="minorHAnsi" w:hAnsiTheme="minorHAnsi" w:cstheme="minorHAnsi"/>
        </w:rPr>
        <w:t>;</w:t>
      </w:r>
    </w:p>
    <w:p w14:paraId="6B753482"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0F1AA2">
        <w:rPr>
          <w:rFonts w:asciiTheme="minorHAnsi" w:hAnsiTheme="minorHAnsi" w:cstheme="minorHAnsi"/>
        </w:rPr>
        <w:t>anonimizacji</w:t>
      </w:r>
      <w:proofErr w:type="spellEnd"/>
      <w:r w:rsidRPr="000F1AA2">
        <w:rPr>
          <w:rFonts w:asciiTheme="minorHAnsi" w:hAnsiTheme="minorHAnsi" w:cstheme="minorHAnsi"/>
        </w:rPr>
        <w:t>. Informacje takie jak: data zawarcia umowy, rodzaj umowy i wymiar etatu powinny być możliwe do zidentyfikowania;</w:t>
      </w:r>
    </w:p>
    <w:p w14:paraId="0A6C5E89"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7A735242" w14:textId="77777777" w:rsidR="000F19A7" w:rsidRPr="000F1AA2" w:rsidRDefault="000F19A7" w:rsidP="000F19A7">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r>
        <w:rPr>
          <w:rFonts w:asciiTheme="minorHAnsi" w:hAnsiTheme="minorHAnsi" w:cstheme="minorHAnsi"/>
        </w:rPr>
        <w:t xml:space="preserve"> </w:t>
      </w:r>
      <w:r w:rsidRPr="000F1AA2">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0F1AA2">
        <w:rPr>
          <w:rFonts w:asciiTheme="minorHAnsi" w:hAnsiTheme="minorHAnsi" w:cstheme="minorHAnsi"/>
        </w:rPr>
        <w:t>anonimizacji</w:t>
      </w:r>
      <w:proofErr w:type="spellEnd"/>
      <w:r w:rsidRPr="000F1AA2">
        <w:rPr>
          <w:rFonts w:asciiTheme="minorHAnsi" w:hAnsiTheme="minorHAnsi" w:cstheme="minorHAnsi"/>
        </w:rPr>
        <w:t>;</w:t>
      </w:r>
    </w:p>
    <w:p w14:paraId="3527996D" w14:textId="77777777" w:rsidR="000F19A7" w:rsidRPr="000F1AA2" w:rsidRDefault="000F19A7" w:rsidP="000F19A7">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7F8CBDE1" w14:textId="79E5651C" w:rsidR="000F19A7" w:rsidRPr="000F19A7" w:rsidRDefault="000F19A7" w:rsidP="000F19A7">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 przepis art. 95 ust. 1 ustawy </w:t>
      </w:r>
      <w:proofErr w:type="spellStart"/>
      <w:r w:rsidRPr="000F1AA2">
        <w:rPr>
          <w:rFonts w:asciiTheme="minorHAnsi" w:hAnsiTheme="minorHAnsi" w:cstheme="minorHAnsi"/>
        </w:rPr>
        <w:t>Pzp</w:t>
      </w:r>
      <w:proofErr w:type="spellEnd"/>
      <w:r w:rsidRPr="000F1AA2">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bookmarkEnd w:id="0"/>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99487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99487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99487E">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99487E">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99487E">
        <w:rPr>
          <w:rFonts w:asciiTheme="minorHAnsi" w:hAnsiTheme="minorHAnsi" w:cstheme="minorHAnsi"/>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3. </w:t>
      </w:r>
      <w:r w:rsidRPr="0099487E">
        <w:rPr>
          <w:rFonts w:asciiTheme="minorHAnsi" w:hAnsiTheme="minorHAnsi" w:cstheme="minorHAnsi"/>
          <w:color w:val="auto"/>
          <w:sz w:val="22"/>
          <w:szCs w:val="22"/>
        </w:rPr>
        <w:t>Zmiana osoby pełniącej funkcję kierownika prac</w:t>
      </w:r>
      <w:r w:rsidRPr="000D15EA">
        <w:rPr>
          <w:rFonts w:asciiTheme="minorHAnsi" w:hAnsiTheme="minorHAnsi" w:cstheme="minorHAnsi"/>
          <w:color w:val="auto"/>
          <w:sz w:val="22"/>
          <w:szCs w:val="22"/>
        </w:rPr>
        <w:t xml:space="preserve">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99487E">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99487E">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99487E">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99487E">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99487E">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99487E">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28AF3A0D" w14:textId="79C7AB5E" w:rsidR="00786CB8" w:rsidRPr="000D15EA" w:rsidRDefault="002943AD" w:rsidP="0099487E">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99487E">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rsidP="0099487E">
      <w:pPr>
        <w:widowControl/>
        <w:autoSpaceDE/>
        <w:autoSpaceDN/>
        <w:spacing w:after="160" w:line="276" w:lineRule="auto"/>
        <w:rPr>
          <w:rFonts w:asciiTheme="minorHAnsi" w:hAnsiTheme="minorHAnsi" w:cstheme="minorHAnsi"/>
          <w:b/>
          <w:bCs/>
        </w:rPr>
      </w:pPr>
    </w:p>
    <w:p w14:paraId="4A8B2D73" w14:textId="62B5A4FA" w:rsidR="00AB71D6" w:rsidRPr="000D15EA" w:rsidRDefault="00AB71D6" w:rsidP="0099487E">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99487E">
      <w:pPr>
        <w:spacing w:line="276" w:lineRule="auto"/>
        <w:jc w:val="right"/>
        <w:rPr>
          <w:rFonts w:asciiTheme="minorHAnsi" w:hAnsiTheme="minorHAnsi" w:cstheme="minorHAnsi"/>
          <w:b/>
          <w:bCs/>
        </w:rPr>
      </w:pPr>
    </w:p>
    <w:p w14:paraId="26682CFD" w14:textId="39E996B1" w:rsidR="00AB71D6" w:rsidRPr="000D15EA" w:rsidRDefault="00BB5BC0" w:rsidP="0099487E">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99487E">
      <w:pPr>
        <w:spacing w:line="276" w:lineRule="auto"/>
        <w:jc w:val="both"/>
        <w:rPr>
          <w:rFonts w:asciiTheme="minorHAnsi" w:hAnsiTheme="minorHAnsi" w:cstheme="minorHAnsi"/>
          <w:b/>
          <w:bCs/>
        </w:rPr>
      </w:pPr>
    </w:p>
    <w:p w14:paraId="726B46EE" w14:textId="537B3778"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08C46D30" w14:textId="52DFE544" w:rsidR="00BE39E5"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Część I – Dokumentacja projektowo-kosztorysowa przebudowy drogi w Klebarku Mały</w:t>
      </w:r>
    </w:p>
    <w:p w14:paraId="63B0FEE0" w14:textId="77777777" w:rsidR="0099487E" w:rsidRPr="00BE39E5"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p>
    <w:p w14:paraId="277EA9C5"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Droga objęta zakresem opracowania o długości 750 m (dz. nr 235/5, 239/73, 224/2, </w:t>
      </w:r>
      <w:proofErr w:type="spellStart"/>
      <w:r w:rsidRPr="0099487E">
        <w:rPr>
          <w:rFonts w:asciiTheme="minorHAnsi" w:hAnsiTheme="minorHAnsi" w:cstheme="minorHAnsi"/>
          <w:bCs/>
          <w:lang w:eastAsia="ar-SA"/>
        </w:rPr>
        <w:t>obr</w:t>
      </w:r>
      <w:proofErr w:type="spellEnd"/>
      <w:r w:rsidRPr="0099487E">
        <w:rPr>
          <w:rFonts w:asciiTheme="minorHAnsi" w:hAnsiTheme="minorHAnsi" w:cstheme="minorHAnsi"/>
          <w:bCs/>
          <w:lang w:eastAsia="ar-SA"/>
        </w:rPr>
        <w:t>. Klebark Mały, gm. Purda). Początek drogi gminnej przyjęto na skrzyżowaniu z drogą gminną wewnętrzną zlokalizowaną na dz. nr 239/73. Koniec opracowania drogi gminnej przyjęto na skrzyżowaniu z drogą gminną wewnętrzną zlokalizowaną na dz. nr 224/2. Projektowana droga o nawierzchni jezdni z kostki betonowej  wraz z obustronnymi utwardzonymi poboczami, dojściami do furtek, wjazdami na nieruchomości oraz zjazdami na drogi wewnętrzne. Kategoria ruchu KR2, zakładana prędkość na terenie zabudowy 40 km/h. Zaprojektować należy odwodnienie drogi poprzez kanalizację deszczową, rowy lub inne rozwiązanie.</w:t>
      </w:r>
    </w:p>
    <w:p w14:paraId="4143B9C4"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W liniach rozgraniczających występują: podziemna linia energetyczna, doziemna linia telekomunikacyjna, sieć wodociągowa, kanalizacja sanitarna, sieć gazowa.</w:t>
      </w:r>
    </w:p>
    <w:p w14:paraId="5E3A6DD1"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Zaprojektować przebudowę kolizji z istniejącą infrastrukturą techniczną zgodnie z warunkami wydanymi przez dysponentów sieci.</w:t>
      </w:r>
    </w:p>
    <w:p w14:paraId="0293CE0F"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7B54D4D6"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Obszar przyjęty do opracowania  nie posiada miejscowego planu zagospodarowania przestrzennego.</w:t>
      </w:r>
    </w:p>
    <w:p w14:paraId="00760937"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Zakres objęty dokumentacją techniczną przedstawia załącznik graficzny – Załącznik nr 5 do SWZ.</w:t>
      </w:r>
    </w:p>
    <w:p w14:paraId="4B4C2393"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p>
    <w:p w14:paraId="42FD98C4"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ETAP I – zakres prac:</w:t>
      </w:r>
    </w:p>
    <w:p w14:paraId="15DA7EC2"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Mapa do celów projektowych – 2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7A3D8D00"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26571F81"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Opinia Geotechniczna – 2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77605DEB"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Opracowanie projektu koncepcyjnego budowy drogi wraz z opisem rozwiązań technicznych – 2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46FFFA34"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p>
    <w:p w14:paraId="652E8437"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ETAP II – zakres prac:</w:t>
      </w:r>
    </w:p>
    <w:p w14:paraId="44931E54"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w:t>
      </w:r>
      <w:r w:rsidRPr="0099487E">
        <w:rPr>
          <w:rFonts w:asciiTheme="minorHAnsi" w:hAnsiTheme="minorHAnsi" w:cstheme="minorHAnsi"/>
          <w:bCs/>
          <w:lang w:eastAsia="ar-SA"/>
        </w:rPr>
        <w:lastRenderedPageBreak/>
        <w:t xml:space="preserve">Budowlane (Dz. U. z 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 xml:space="preserve">., </w:t>
      </w:r>
    </w:p>
    <w:p w14:paraId="5AFF4904"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0EA109C1"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99487E">
        <w:rPr>
          <w:rFonts w:asciiTheme="minorHAnsi" w:hAnsiTheme="minorHAnsi" w:cstheme="minorHAnsi"/>
          <w:bCs/>
          <w:lang w:eastAsia="ar-SA"/>
        </w:rPr>
        <w:t>ZRiD</w:t>
      </w:r>
      <w:proofErr w:type="spellEnd"/>
      <w:r w:rsidRPr="0099487E">
        <w:rPr>
          <w:rFonts w:asciiTheme="minorHAnsi" w:hAnsiTheme="minorHAnsi" w:cstheme="minorHAnsi"/>
          <w:bCs/>
          <w:lang w:eastAsia="ar-SA"/>
        </w:rPr>
        <w:t xml:space="preserve"> uruchomienia np. pozwolenie na zajęcie pasa drogowego, pozwolenie na objazdy, na prowadzenie drogi, na rozpoczęcie prac i na zakrycie robót zanikających przy przebudowie obiektów istniejących,</w:t>
      </w:r>
    </w:p>
    <w:p w14:paraId="52FFE8C9"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 opracowanie projektu organizacji ruchu wraz z niezbędnymi opiniami – 5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3E923F49"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 kosztorys inwestorski wraz z przedmiarem robót ( dla każdej branży osobno) – 2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0B92AC50"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Kosztorys zapisany w pdf. oraz w wersji edytowalnej do programu kosztorysowego posiadanego przez Zamawiającego. Kosztorys inwestorski opracowany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funkcjonalno-użytkowym,</w:t>
      </w:r>
    </w:p>
    <w:p w14:paraId="14E935E8"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specyfikacji technicznych wykonania i odbioru robot budowlanych (</w:t>
      </w:r>
      <w:proofErr w:type="spellStart"/>
      <w:r w:rsidRPr="0099487E">
        <w:rPr>
          <w:rFonts w:asciiTheme="minorHAnsi" w:hAnsiTheme="minorHAnsi" w:cstheme="minorHAnsi"/>
          <w:bCs/>
          <w:lang w:eastAsia="ar-SA"/>
        </w:rPr>
        <w:t>STWiORB</w:t>
      </w:r>
      <w:proofErr w:type="spellEnd"/>
      <w:r w:rsidRPr="0099487E">
        <w:rPr>
          <w:rFonts w:asciiTheme="minorHAnsi" w:hAnsiTheme="minorHAnsi" w:cstheme="minorHAnsi"/>
          <w:bCs/>
          <w:lang w:eastAsia="ar-SA"/>
        </w:rPr>
        <w:t xml:space="preserve">) – 2 </w:t>
      </w:r>
      <w:proofErr w:type="spellStart"/>
      <w:r w:rsidRPr="0099487E">
        <w:rPr>
          <w:rFonts w:asciiTheme="minorHAnsi" w:hAnsiTheme="minorHAnsi" w:cstheme="minorHAnsi"/>
          <w:bCs/>
          <w:lang w:eastAsia="ar-SA"/>
        </w:rPr>
        <w:t>kpl</w:t>
      </w:r>
      <w:proofErr w:type="spellEnd"/>
      <w:r w:rsidRPr="0099487E">
        <w:rPr>
          <w:rFonts w:asciiTheme="minorHAnsi" w:hAnsiTheme="minorHAnsi" w:cstheme="minorHAnsi"/>
          <w:bCs/>
          <w:lang w:eastAsia="ar-SA"/>
        </w:rPr>
        <w:t>.</w:t>
      </w:r>
    </w:p>
    <w:p w14:paraId="51C5CBA3"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Dokumentacja projektowa powinny spełniać w szczególności wymogi określone w wymaganiach ustawy Prawo budowlane (Dz. U.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2022 r., poz. 1679). </w:t>
      </w:r>
    </w:p>
    <w:p w14:paraId="2C221B8F" w14:textId="77777777" w:rsidR="0099487E" w:rsidRPr="0099487E" w:rsidRDefault="0099487E" w:rsidP="0099487E">
      <w:pPr>
        <w:widowControl/>
        <w:tabs>
          <w:tab w:val="left" w:pos="15"/>
        </w:tabs>
        <w:autoSpaceDE/>
        <w:autoSpaceDN/>
        <w:spacing w:line="276" w:lineRule="auto"/>
        <w:ind w:right="118"/>
        <w:jc w:val="both"/>
        <w:rPr>
          <w:rFonts w:asciiTheme="minorHAnsi" w:hAnsiTheme="minorHAnsi" w:cstheme="minorHAnsi"/>
          <w:bCs/>
          <w:lang w:eastAsia="ar-SA"/>
        </w:rPr>
      </w:pPr>
      <w:r w:rsidRPr="0099487E">
        <w:rPr>
          <w:rFonts w:asciiTheme="minorHAnsi" w:hAnsiTheme="minorHAnsi" w:cstheme="minorHAnsi"/>
          <w:bCs/>
          <w:lang w:eastAsia="ar-SA"/>
        </w:rPr>
        <w:t xml:space="preserve">Wykonawca dostarczy dokumentację w formie papierowej i elektronicznej zapisanej: - część tekstowa w pdf i edytowalnej oraz część rysunkową w pdf i </w:t>
      </w:r>
      <w:proofErr w:type="spellStart"/>
      <w:r w:rsidRPr="0099487E">
        <w:rPr>
          <w:rFonts w:asciiTheme="minorHAnsi" w:hAnsiTheme="minorHAnsi" w:cstheme="minorHAnsi"/>
          <w:bCs/>
          <w:lang w:eastAsia="ar-SA"/>
        </w:rPr>
        <w:t>dwg</w:t>
      </w:r>
      <w:proofErr w:type="spellEnd"/>
      <w:r w:rsidRPr="0099487E">
        <w:rPr>
          <w:rFonts w:asciiTheme="minorHAnsi" w:hAnsiTheme="minorHAnsi" w:cstheme="minorHAnsi"/>
          <w:bCs/>
          <w:lang w:eastAsia="ar-SA"/>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rsidP="0099487E">
      <w:pPr>
        <w:widowControl/>
        <w:autoSpaceDE/>
        <w:autoSpaceDN/>
        <w:spacing w:after="160" w:line="276" w:lineRule="auto"/>
        <w:rPr>
          <w:rFonts w:asciiTheme="minorHAnsi" w:hAnsiTheme="minorHAnsi" w:cstheme="minorHAnsi"/>
          <w:b/>
          <w:bCs/>
        </w:rPr>
      </w:pPr>
    </w:p>
    <w:p w14:paraId="638FD57E" w14:textId="13461338" w:rsidR="00BE39E5" w:rsidRDefault="00BE39E5" w:rsidP="0099487E">
      <w:pPr>
        <w:widowControl/>
        <w:autoSpaceDE/>
        <w:autoSpaceDN/>
        <w:spacing w:after="160" w:line="276"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99487E">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99487E">
      <w:pPr>
        <w:spacing w:line="276" w:lineRule="auto"/>
        <w:rPr>
          <w:rFonts w:asciiTheme="minorHAnsi" w:hAnsiTheme="minorHAnsi" w:cstheme="minorHAnsi"/>
          <w:b/>
          <w:bCs/>
          <w:sz w:val="32"/>
          <w:szCs w:val="32"/>
        </w:rPr>
      </w:pPr>
    </w:p>
    <w:p w14:paraId="4E6FA9AA" w14:textId="1EE1093D" w:rsidR="00BE39E5" w:rsidRPr="00BE39E5" w:rsidRDefault="00BE39E5" w:rsidP="0099487E">
      <w:pPr>
        <w:spacing w:line="276" w:lineRule="auto"/>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99487E">
      <w:pPr>
        <w:tabs>
          <w:tab w:val="left" w:pos="-2268"/>
          <w:tab w:val="left" w:pos="-567"/>
          <w:tab w:val="left" w:pos="5387"/>
        </w:tabs>
        <w:spacing w:line="276" w:lineRule="auto"/>
        <w:jc w:val="center"/>
        <w:rPr>
          <w:rFonts w:asciiTheme="minorHAnsi" w:hAnsiTheme="minorHAnsi" w:cstheme="minorHAnsi"/>
          <w:b/>
          <w:bCs/>
          <w:lang w:eastAsia="pl-PL"/>
        </w:rPr>
      </w:pPr>
    </w:p>
    <w:p w14:paraId="0C1DB149" w14:textId="77777777"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Dokumentacja projektowo-kosztorysowa przebudowy dróg gminnych:</w:t>
      </w:r>
    </w:p>
    <w:p w14:paraId="6A26F63D" w14:textId="77777777" w:rsidR="0099487E" w:rsidRDefault="0099487E" w:rsidP="0099487E">
      <w:pPr>
        <w:widowControl/>
        <w:tabs>
          <w:tab w:val="left" w:pos="0"/>
        </w:tabs>
        <w:autoSpaceDE/>
        <w:autoSpaceDN/>
        <w:spacing w:line="276" w:lineRule="auto"/>
        <w:ind w:right="118"/>
        <w:jc w:val="center"/>
        <w:rPr>
          <w:rFonts w:asciiTheme="minorHAnsi" w:hAnsiTheme="minorHAnsi" w:cstheme="minorHAnsi"/>
          <w:b/>
          <w:lang w:eastAsia="ar-SA"/>
        </w:rPr>
      </w:pPr>
      <w:r w:rsidRPr="0099487E">
        <w:rPr>
          <w:rFonts w:asciiTheme="minorHAnsi" w:hAnsiTheme="minorHAnsi" w:cstheme="minorHAnsi"/>
          <w:b/>
          <w:lang w:eastAsia="ar-SA"/>
        </w:rPr>
        <w:t>Część I – Dokumentacja projektowo-kosztorysowa przebudowy drogi w Klebarku Mały</w:t>
      </w:r>
    </w:p>
    <w:p w14:paraId="34055066" w14:textId="77777777" w:rsidR="00BE39E5" w:rsidRPr="00BE39E5" w:rsidRDefault="00BE39E5" w:rsidP="0099487E">
      <w:pPr>
        <w:spacing w:line="276" w:lineRule="auto"/>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99487E">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99487E">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99487E">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99487E">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99487E">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99487E">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99487E">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99487E">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99487E">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99487E">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99487E">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99487E">
      <w:pPr>
        <w:spacing w:line="276" w:lineRule="auto"/>
        <w:ind w:left="-284" w:right="-56"/>
        <w:jc w:val="both"/>
        <w:rPr>
          <w:rFonts w:asciiTheme="minorHAnsi" w:hAnsiTheme="minorHAnsi" w:cstheme="minorHAnsi"/>
          <w:b/>
        </w:rPr>
      </w:pPr>
    </w:p>
    <w:p w14:paraId="74103D7F" w14:textId="77777777"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99487E">
      <w:pPr>
        <w:spacing w:line="276" w:lineRule="auto"/>
        <w:ind w:firstLine="4678"/>
        <w:rPr>
          <w:rFonts w:asciiTheme="minorHAnsi" w:hAnsiTheme="minorHAnsi" w:cstheme="minorHAnsi"/>
          <w:b/>
          <w:bCs/>
        </w:rPr>
      </w:pPr>
    </w:p>
    <w:p w14:paraId="2E14372F" w14:textId="06EB13E6" w:rsidR="00BE39E5"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99487E">
      <w:pPr>
        <w:spacing w:line="276" w:lineRule="auto"/>
        <w:ind w:firstLine="4678"/>
        <w:rPr>
          <w:rFonts w:asciiTheme="minorHAnsi" w:hAnsiTheme="minorHAnsi" w:cstheme="minorHAnsi"/>
          <w:b/>
          <w:bCs/>
        </w:rPr>
      </w:pPr>
    </w:p>
    <w:p w14:paraId="7CB23629" w14:textId="24428D8C" w:rsidR="000D15EA" w:rsidRPr="00BE39E5" w:rsidRDefault="00BE39E5" w:rsidP="0099487E">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60D62C4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9487E">
      <w:rPr>
        <w:rFonts w:asciiTheme="minorHAnsi" w:hAnsiTheme="minorHAnsi" w:cstheme="minorHAnsi"/>
        <w:sz w:val="20"/>
        <w:szCs w:val="20"/>
      </w:rPr>
      <w:t>5</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0F19A7"/>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487E"/>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6515</Words>
  <Characters>39096</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13</cp:revision>
  <dcterms:created xsi:type="dcterms:W3CDTF">2024-02-20T14:48:00Z</dcterms:created>
  <dcterms:modified xsi:type="dcterms:W3CDTF">2024-02-29T09:54:00Z</dcterms:modified>
</cp:coreProperties>
</file>