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796AC87A" w14:textId="77777777" w:rsidR="00C959F5" w:rsidRDefault="00C959F5" w:rsidP="000903F4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right"/>
        <w:textAlignment w:val="baseline"/>
        <w:rPr>
          <w:rFonts w:eastAsia="Times New Roman" w:cstheme="minorHAnsi"/>
          <w:b/>
          <w:sz w:val="20"/>
          <w:szCs w:val="24"/>
          <w:lang w:eastAsia="ar-SA"/>
        </w:rPr>
      </w:pPr>
    </w:p>
    <w:p w14:paraId="3465C61A" w14:textId="77777777" w:rsidR="000903F4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1099DD6B" w14:textId="1F75F1B9" w:rsidR="00C959F5" w:rsidRDefault="006B482D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bookmarkStart w:id="0" w:name="_Hlk153791750"/>
      <w:r>
        <w:rPr>
          <w:rFonts w:cstheme="minorHAnsi"/>
          <w:b/>
          <w:sz w:val="28"/>
          <w:szCs w:val="28"/>
        </w:rPr>
        <w:t>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755979C4" w14:textId="70A2B107" w:rsidR="001676CF" w:rsidRPr="003C685F" w:rsidRDefault="006B482D" w:rsidP="0010503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  <w:r w:rsidRPr="006B482D">
        <w:rPr>
          <w:rFonts w:cstheme="minorHAnsi"/>
          <w:b/>
        </w:rPr>
        <w:t>Wykonanie dokumentacji projektowo-kosztorysowej budowy hali gimnastycznej przy Zespole Szkolno-Przedszkolnym w Klebarku Wielkim, gm. Purda</w:t>
      </w:r>
    </w:p>
    <w:tbl>
      <w:tblPr>
        <w:tblW w:w="934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41"/>
        <w:gridCol w:w="2323"/>
        <w:gridCol w:w="3367"/>
      </w:tblGrid>
      <w:tr w:rsidR="006B482D" w:rsidRPr="006B482D" w14:paraId="7DEDF64A" w14:textId="77777777" w:rsidTr="006B482D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C19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L. p.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664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Nazwa elementu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3B7" w14:textId="10E6650C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151E7C">
              <w:rPr>
                <w:rFonts w:eastAsia="Times New Roman" w:cstheme="minorHAnsi"/>
                <w:b/>
                <w:bCs/>
                <w:lang w:eastAsia="pl-PL"/>
              </w:rPr>
              <w:t xml:space="preserve"> netto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812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Termin wykonania</w:t>
            </w:r>
          </w:p>
        </w:tc>
      </w:tr>
      <w:tr w:rsidR="006B482D" w:rsidRPr="006B482D" w14:paraId="345ABCE0" w14:textId="77777777" w:rsidTr="006B482D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73A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6BE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I: PRACE WSTĘPNE – STUDIA I ANALIZY PRZEDINWSTYCYJNE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31D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34E" w14:textId="77777777" w:rsidR="006B482D" w:rsidRPr="006B482D" w:rsidRDefault="006B482D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21 dni od podpisania umowy</w:t>
            </w:r>
          </w:p>
        </w:tc>
      </w:tr>
      <w:tr w:rsidR="006B482D" w:rsidRPr="006B482D" w14:paraId="116DDAF9" w14:textId="77777777" w:rsidTr="006B482D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74B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A86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II: KONCEPCJA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BF3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7E0" w14:textId="6BD2BF85" w:rsidR="006B482D" w:rsidRPr="006B482D" w:rsidRDefault="00B11B6E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 miesiąc</w:t>
            </w:r>
            <w:r w:rsidR="006B482D" w:rsidRPr="006B482D">
              <w:rPr>
                <w:rFonts w:eastAsia="Times New Roman" w:cstheme="minorHAnsi"/>
                <w:lang w:eastAsia="pl-PL"/>
              </w:rPr>
              <w:t xml:space="preserve"> od podpisania umowy</w:t>
            </w:r>
          </w:p>
        </w:tc>
      </w:tr>
      <w:tr w:rsidR="006B482D" w:rsidRPr="006B482D" w14:paraId="24953F02" w14:textId="77777777" w:rsidTr="006B482D">
        <w:trPr>
          <w:trHeight w:val="24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9D4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CC5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AD6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BD0" w14:textId="17FA329B" w:rsidR="006B482D" w:rsidRPr="006B482D" w:rsidRDefault="00B11B6E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8 miesięcy </w:t>
            </w:r>
            <w:r w:rsidRPr="00B11B6E">
              <w:rPr>
                <w:rFonts w:eastAsia="Times New Roman" w:cstheme="minorHAnsi"/>
                <w:lang w:eastAsia="pl-PL"/>
              </w:rPr>
              <w:t>od podpisania umowy</w:t>
            </w:r>
          </w:p>
        </w:tc>
      </w:tr>
      <w:tr w:rsidR="006B482D" w:rsidRPr="006B482D" w14:paraId="22071B2C" w14:textId="77777777" w:rsidTr="006B482D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E68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49E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IV: PROJEKT BUDOWLANY techniczny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B03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539" w14:textId="1E361CA6" w:rsidR="006B482D" w:rsidRPr="006B482D" w:rsidRDefault="00B11B6E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9 miesięcy </w:t>
            </w:r>
            <w:r w:rsidRPr="00B11B6E">
              <w:rPr>
                <w:rFonts w:eastAsia="Times New Roman" w:cstheme="minorHAnsi"/>
                <w:lang w:eastAsia="pl-PL"/>
              </w:rPr>
              <w:t>od podpisania umowy</w:t>
            </w:r>
          </w:p>
        </w:tc>
      </w:tr>
      <w:tr w:rsidR="006B482D" w:rsidRPr="006B482D" w14:paraId="0DE7588D" w14:textId="77777777" w:rsidTr="006B482D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B0F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A48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V: PROJEKT WYKONAWCZY (wraz z przedmiarami, kosztorysami, STWOiRB, projektem zieleni, wizualizacjami, instrukcją bezpieczeństwa pożarowego)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FF6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81C" w14:textId="00C2FE55" w:rsidR="006B482D" w:rsidRPr="006B482D" w:rsidRDefault="00B11B6E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10 miesięcy </w:t>
            </w:r>
            <w:r w:rsidRPr="00B11B6E">
              <w:rPr>
                <w:rFonts w:eastAsia="Times New Roman" w:cstheme="minorHAnsi"/>
                <w:lang w:eastAsia="pl-PL"/>
              </w:rPr>
              <w:t>od podpisania umowy</w:t>
            </w:r>
          </w:p>
        </w:tc>
      </w:tr>
      <w:tr w:rsidR="006B482D" w:rsidRPr="006B482D" w14:paraId="21F1C340" w14:textId="77777777" w:rsidTr="006B482D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C8C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B482D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0F5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ETAP VI: NADZÓR AUTORSKI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8A2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2B0" w14:textId="5A1F0CA5" w:rsidR="006B482D" w:rsidRPr="006B482D" w:rsidRDefault="00B11B6E" w:rsidP="00B11B6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 lat</w:t>
            </w:r>
            <w:r w:rsidR="006B482D" w:rsidRPr="006B482D">
              <w:rPr>
                <w:rFonts w:eastAsia="Times New Roman" w:cstheme="minorHAnsi"/>
                <w:lang w:eastAsia="pl-PL"/>
              </w:rPr>
              <w:t xml:space="preserve"> od podpisania umowy</w:t>
            </w:r>
          </w:p>
        </w:tc>
      </w:tr>
      <w:tr w:rsidR="006B482D" w:rsidRPr="006B482D" w14:paraId="5E5E7CF1" w14:textId="77777777" w:rsidTr="006B482D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24A6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C932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7BA7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C23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B482D" w:rsidRPr="006B482D" w14:paraId="701E80AF" w14:textId="77777777" w:rsidTr="006B482D">
        <w:trPr>
          <w:trHeight w:val="409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0EA0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119A" w14:textId="77777777" w:rsidR="006B482D" w:rsidRPr="006B482D" w:rsidRDefault="006B482D" w:rsidP="006B482D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Razem netto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15FD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AF8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B482D" w:rsidRPr="006B482D" w14:paraId="7F752BD0" w14:textId="77777777" w:rsidTr="006B482D">
        <w:trPr>
          <w:trHeight w:val="68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BC8C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342E" w14:textId="77777777" w:rsidR="006B482D" w:rsidRPr="006B482D" w:rsidRDefault="006B482D" w:rsidP="006B482D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 xml:space="preserve">Podatek VAT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A314" w14:textId="77777777" w:rsidR="006B482D" w:rsidRPr="006B482D" w:rsidRDefault="006B482D" w:rsidP="006B482D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………………………………… %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BFD" w14:textId="77777777" w:rsidR="006B482D" w:rsidRPr="006B482D" w:rsidRDefault="006B482D" w:rsidP="006B482D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482D" w:rsidRPr="006B482D" w14:paraId="7C7410A2" w14:textId="77777777" w:rsidTr="006B482D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C1C6" w14:textId="77777777" w:rsidR="006B482D" w:rsidRPr="006B482D" w:rsidRDefault="006B482D" w:rsidP="006B482D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CA278" w14:textId="77777777" w:rsidR="006B482D" w:rsidRPr="006B482D" w:rsidRDefault="006B482D" w:rsidP="006B482D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Razem brutto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B1C2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B482D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2FD" w14:textId="77777777" w:rsidR="006B482D" w:rsidRPr="006B482D" w:rsidRDefault="006B482D" w:rsidP="006B482D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76484062" w14:textId="41D0765C" w:rsidR="001D488F" w:rsidRDefault="001D488F" w:rsidP="001676CF">
      <w:pPr>
        <w:spacing w:line="276" w:lineRule="auto"/>
      </w:pP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3956" w14:textId="77777777" w:rsidR="00F82AC5" w:rsidRDefault="00F82AC5" w:rsidP="000903F4">
      <w:pPr>
        <w:spacing w:after="0" w:line="240" w:lineRule="auto"/>
      </w:pPr>
      <w:r>
        <w:separator/>
      </w:r>
    </w:p>
  </w:endnote>
  <w:endnote w:type="continuationSeparator" w:id="0">
    <w:p w14:paraId="00906572" w14:textId="77777777" w:rsidR="00F82AC5" w:rsidRDefault="00F82AC5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784E" w14:textId="77777777" w:rsidR="00F82AC5" w:rsidRDefault="00F82AC5" w:rsidP="000903F4">
      <w:pPr>
        <w:spacing w:after="0" w:line="240" w:lineRule="auto"/>
      </w:pPr>
      <w:r>
        <w:separator/>
      </w:r>
    </w:p>
  </w:footnote>
  <w:footnote w:type="continuationSeparator" w:id="0">
    <w:p w14:paraId="25D1B61F" w14:textId="77777777" w:rsidR="00F82AC5" w:rsidRDefault="00F82AC5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117031B8" w:rsidR="000903F4" w:rsidRPr="000903F4" w:rsidRDefault="000903F4">
    <w:pPr>
      <w:pStyle w:val="Nagwek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6B482D">
      <w:rPr>
        <w:sz w:val="20"/>
        <w:szCs w:val="20"/>
      </w:rPr>
      <w:t>51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903F4"/>
    <w:rsid w:val="0010503F"/>
    <w:rsid w:val="00151E7C"/>
    <w:rsid w:val="001676CF"/>
    <w:rsid w:val="0017145B"/>
    <w:rsid w:val="001B511F"/>
    <w:rsid w:val="001D488F"/>
    <w:rsid w:val="00421D87"/>
    <w:rsid w:val="004A4E50"/>
    <w:rsid w:val="00693532"/>
    <w:rsid w:val="006B482D"/>
    <w:rsid w:val="006D13A0"/>
    <w:rsid w:val="006F291B"/>
    <w:rsid w:val="007E7156"/>
    <w:rsid w:val="00921E62"/>
    <w:rsid w:val="009976B7"/>
    <w:rsid w:val="00B11B6E"/>
    <w:rsid w:val="00B84741"/>
    <w:rsid w:val="00B93342"/>
    <w:rsid w:val="00C959F5"/>
    <w:rsid w:val="00CF42AF"/>
    <w:rsid w:val="00CF5157"/>
    <w:rsid w:val="00D2353E"/>
    <w:rsid w:val="00DB3344"/>
    <w:rsid w:val="00E75DB6"/>
    <w:rsid w:val="00EE7E92"/>
    <w:rsid w:val="00F2395C"/>
    <w:rsid w:val="00F70321"/>
    <w:rsid w:val="00F72952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17</cp:revision>
  <dcterms:created xsi:type="dcterms:W3CDTF">2023-05-16T14:31:00Z</dcterms:created>
  <dcterms:modified xsi:type="dcterms:W3CDTF">2023-12-19T10:35:00Z</dcterms:modified>
</cp:coreProperties>
</file>