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F4DBE1" w14:textId="5A19657F" w:rsidR="00EF1BC2" w:rsidRDefault="00000000">
      <w:pPr>
        <w:spacing w:line="360" w:lineRule="auto"/>
      </w:pPr>
      <w:r>
        <w:rPr>
          <w:sz w:val="22"/>
          <w:szCs w:val="22"/>
        </w:rPr>
        <w:t>Znak sprawy: RM.7021.</w:t>
      </w:r>
      <w:r w:rsidR="00FB53C4">
        <w:rPr>
          <w:sz w:val="22"/>
          <w:szCs w:val="22"/>
        </w:rPr>
        <w:t>2</w:t>
      </w:r>
      <w:r w:rsidR="00A21B15"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 w:rsidR="00FB53C4">
        <w:rPr>
          <w:sz w:val="22"/>
          <w:szCs w:val="22"/>
        </w:rPr>
        <w:t>5</w:t>
      </w:r>
    </w:p>
    <w:p w14:paraId="6DA40467" w14:textId="77777777" w:rsidR="00EF1BC2" w:rsidRDefault="00000000">
      <w:pPr>
        <w:spacing w:line="360" w:lineRule="auto"/>
        <w:jc w:val="center"/>
      </w:pPr>
      <w:r>
        <w:rPr>
          <w:b/>
          <w:sz w:val="22"/>
          <w:szCs w:val="22"/>
        </w:rPr>
        <w:t>UMOWA NR …………</w:t>
      </w:r>
    </w:p>
    <w:p w14:paraId="4849D010" w14:textId="77777777" w:rsidR="00EF1BC2" w:rsidRDefault="00EF1BC2">
      <w:pPr>
        <w:spacing w:line="360" w:lineRule="auto"/>
        <w:rPr>
          <w:b/>
          <w:sz w:val="22"/>
          <w:szCs w:val="22"/>
        </w:rPr>
      </w:pPr>
    </w:p>
    <w:p w14:paraId="52BFDE56" w14:textId="77777777" w:rsidR="00EF1BC2" w:rsidRDefault="00000000">
      <w:pPr>
        <w:spacing w:line="276" w:lineRule="auto"/>
        <w:jc w:val="both"/>
      </w:pPr>
      <w:r>
        <w:rPr>
          <w:sz w:val="22"/>
          <w:szCs w:val="22"/>
        </w:rPr>
        <w:t>zawarta dnia …………………… r. pomiędzy:</w:t>
      </w:r>
    </w:p>
    <w:p w14:paraId="25C171FE" w14:textId="77777777" w:rsidR="00EF1BC2" w:rsidRDefault="00000000">
      <w:pPr>
        <w:spacing w:line="276" w:lineRule="auto"/>
        <w:jc w:val="both"/>
      </w:pPr>
      <w:r>
        <w:rPr>
          <w:sz w:val="22"/>
          <w:szCs w:val="22"/>
        </w:rPr>
        <w:t>Gminą Prostki (NIP 848-182-62-83) z siedzibą w Prostkach przy ul. 1 Maja 44B, 19-335 Prostki,</w:t>
      </w:r>
    </w:p>
    <w:p w14:paraId="093EF492" w14:textId="77777777" w:rsidR="00EF1BC2" w:rsidRDefault="00000000">
      <w:pPr>
        <w:spacing w:line="276" w:lineRule="auto"/>
        <w:jc w:val="both"/>
      </w:pPr>
      <w:r>
        <w:rPr>
          <w:sz w:val="22"/>
          <w:szCs w:val="22"/>
        </w:rPr>
        <w:t xml:space="preserve">reprezentowanym przez: </w:t>
      </w:r>
    </w:p>
    <w:p w14:paraId="4F39299A" w14:textId="77777777" w:rsidR="00EF1BC2" w:rsidRDefault="00000000">
      <w:pPr>
        <w:spacing w:line="276" w:lineRule="auto"/>
        <w:jc w:val="both"/>
      </w:pPr>
      <w:r>
        <w:rPr>
          <w:sz w:val="22"/>
          <w:szCs w:val="22"/>
        </w:rPr>
        <w:t>Wójta Gminy Prostki – Rafała Wilczewskiego</w:t>
      </w:r>
    </w:p>
    <w:p w14:paraId="5EFDEB5C" w14:textId="77777777" w:rsidR="00EF1BC2" w:rsidRDefault="00000000">
      <w:pPr>
        <w:spacing w:line="276" w:lineRule="auto"/>
        <w:jc w:val="both"/>
      </w:pPr>
      <w:r>
        <w:rPr>
          <w:sz w:val="22"/>
          <w:szCs w:val="22"/>
        </w:rPr>
        <w:t xml:space="preserve">przy kontrasygnacie Skarbnika Gminy Prostki – Moniki </w:t>
      </w:r>
      <w:proofErr w:type="spellStart"/>
      <w:r>
        <w:rPr>
          <w:sz w:val="22"/>
          <w:szCs w:val="22"/>
        </w:rPr>
        <w:t>Mikielskiej</w:t>
      </w:r>
      <w:proofErr w:type="spellEnd"/>
    </w:p>
    <w:p w14:paraId="4E3B1046" w14:textId="77777777" w:rsidR="00EF1BC2" w:rsidRDefault="00000000">
      <w:pPr>
        <w:spacing w:line="276" w:lineRule="auto"/>
        <w:jc w:val="both"/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Zamawiającym,</w:t>
      </w:r>
    </w:p>
    <w:p w14:paraId="4AEC1DD4" w14:textId="77777777" w:rsidR="00EF1BC2" w:rsidRDefault="00000000">
      <w:pPr>
        <w:spacing w:line="276" w:lineRule="auto"/>
        <w:jc w:val="both"/>
      </w:pPr>
      <w:r>
        <w:rPr>
          <w:sz w:val="22"/>
          <w:szCs w:val="22"/>
        </w:rPr>
        <w:t xml:space="preserve">a </w:t>
      </w:r>
    </w:p>
    <w:p w14:paraId="5F412408" w14:textId="77777777" w:rsidR="00EF1BC2" w:rsidRDefault="00000000">
      <w:pPr>
        <w:spacing w:line="276" w:lineRule="auto"/>
      </w:pPr>
      <w:r>
        <w:rPr>
          <w:sz w:val="22"/>
          <w:szCs w:val="22"/>
        </w:rPr>
        <w:t>………………………………………………………………………………………………………………………….z siedzibą w ……………………………………………….. przy ul ……………….…………………………………</w:t>
      </w:r>
    </w:p>
    <w:p w14:paraId="611034D3" w14:textId="77777777" w:rsidR="00EF1BC2" w:rsidRDefault="00000000">
      <w:pPr>
        <w:spacing w:line="276" w:lineRule="auto"/>
      </w:pPr>
      <w:r>
        <w:rPr>
          <w:sz w:val="22"/>
          <w:szCs w:val="22"/>
        </w:rPr>
        <w:t xml:space="preserve">NIP ……………………………………………………. REGON …………………………………………………….  </w:t>
      </w:r>
    </w:p>
    <w:p w14:paraId="45C76E66" w14:textId="77777777" w:rsidR="00EF1BC2" w:rsidRDefault="00000000">
      <w:pPr>
        <w:spacing w:line="276" w:lineRule="auto"/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Wykonawcą,</w:t>
      </w:r>
    </w:p>
    <w:p w14:paraId="0EE3208A" w14:textId="77777777" w:rsidR="00EF1BC2" w:rsidRDefault="00EF1BC2">
      <w:pPr>
        <w:spacing w:line="276" w:lineRule="auto"/>
      </w:pPr>
    </w:p>
    <w:p w14:paraId="3A640DAC" w14:textId="77777777" w:rsidR="00EF1BC2" w:rsidRDefault="00000000">
      <w:pPr>
        <w:spacing w:line="276" w:lineRule="auto"/>
      </w:pPr>
      <w:r>
        <w:rPr>
          <w:sz w:val="22"/>
          <w:szCs w:val="22"/>
        </w:rPr>
        <w:t xml:space="preserve">łącznie dalej zwanymi: </w:t>
      </w:r>
      <w:r>
        <w:rPr>
          <w:b/>
          <w:bCs/>
          <w:sz w:val="22"/>
          <w:szCs w:val="22"/>
        </w:rPr>
        <w:t>„Stronami”</w:t>
      </w:r>
    </w:p>
    <w:p w14:paraId="2B6D5A86" w14:textId="77777777" w:rsidR="00EF1BC2" w:rsidRDefault="00EF1BC2">
      <w:pPr>
        <w:spacing w:line="360" w:lineRule="auto"/>
        <w:jc w:val="both"/>
        <w:rPr>
          <w:b/>
          <w:bCs/>
          <w:sz w:val="22"/>
          <w:szCs w:val="22"/>
        </w:rPr>
      </w:pPr>
    </w:p>
    <w:p w14:paraId="1D3694C2" w14:textId="77777777" w:rsidR="00EF1BC2" w:rsidRDefault="00000000">
      <w:pPr>
        <w:spacing w:before="120" w:line="276" w:lineRule="auto"/>
        <w:jc w:val="center"/>
      </w:pPr>
      <w:r>
        <w:rPr>
          <w:b/>
          <w:bCs/>
          <w:spacing w:val="1"/>
          <w:sz w:val="22"/>
          <w:szCs w:val="22"/>
        </w:rPr>
        <w:t>§ 1.</w:t>
      </w:r>
    </w:p>
    <w:p w14:paraId="51F5944B" w14:textId="64E36FF4" w:rsidR="00EF1BC2" w:rsidRDefault="00000000">
      <w:pPr>
        <w:spacing w:line="276" w:lineRule="auto"/>
        <w:jc w:val="both"/>
      </w:pPr>
      <w:r>
        <w:rPr>
          <w:sz w:val="22"/>
          <w:szCs w:val="22"/>
        </w:rPr>
        <w:t>Niniejszą umowę zawarto na podstawie art. 2 ust. 1 pkt 1 ustawy z dnia 11 września 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</w:t>
      </w:r>
      <w:r w:rsidR="00FB53C4">
        <w:rPr>
          <w:sz w:val="22"/>
          <w:szCs w:val="22"/>
        </w:rPr>
        <w:t>4</w:t>
      </w:r>
      <w:r>
        <w:rPr>
          <w:sz w:val="22"/>
          <w:szCs w:val="22"/>
        </w:rPr>
        <w:t xml:space="preserve"> r.,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 </w:t>
      </w:r>
      <w:r w:rsidR="00FB53C4">
        <w:rPr>
          <w:sz w:val="22"/>
          <w:szCs w:val="22"/>
        </w:rPr>
        <w:t>1320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i Regulaminu udzielania zamówień publicznych w Urzędzie Gminy Prostki, stanowiącego załącznik do Zarządzenia Wójta Gminy Prostki nr </w:t>
      </w:r>
      <w:r w:rsidR="00FB53C4">
        <w:rPr>
          <w:sz w:val="22"/>
          <w:szCs w:val="22"/>
        </w:rPr>
        <w:t>157</w:t>
      </w:r>
      <w:r>
        <w:rPr>
          <w:sz w:val="22"/>
          <w:szCs w:val="22"/>
        </w:rPr>
        <w:t>.202</w:t>
      </w:r>
      <w:r w:rsidR="00FB53C4">
        <w:rPr>
          <w:sz w:val="22"/>
          <w:szCs w:val="22"/>
        </w:rPr>
        <w:t>4</w:t>
      </w:r>
      <w:r>
        <w:rPr>
          <w:sz w:val="22"/>
          <w:szCs w:val="22"/>
        </w:rPr>
        <w:t xml:space="preserve"> z dnia </w:t>
      </w:r>
      <w:r w:rsidR="00FB53C4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FB53C4">
        <w:rPr>
          <w:sz w:val="22"/>
          <w:szCs w:val="22"/>
        </w:rPr>
        <w:t>1</w:t>
      </w:r>
      <w:r>
        <w:rPr>
          <w:sz w:val="22"/>
          <w:szCs w:val="22"/>
        </w:rPr>
        <w:t>2.202</w:t>
      </w:r>
      <w:r w:rsidR="00FB53C4">
        <w:rPr>
          <w:sz w:val="22"/>
          <w:szCs w:val="22"/>
        </w:rPr>
        <w:t>4</w:t>
      </w:r>
      <w:r>
        <w:rPr>
          <w:sz w:val="22"/>
          <w:szCs w:val="22"/>
        </w:rPr>
        <w:t xml:space="preserve"> r. </w:t>
      </w:r>
      <w:r w:rsidR="00D4680A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w sprawie zasad udzielania zamówień publicznych w Urzędzie Gminy Prostki.  </w:t>
      </w:r>
    </w:p>
    <w:p w14:paraId="5546D577" w14:textId="77777777" w:rsidR="00EF1BC2" w:rsidRDefault="00000000">
      <w:pPr>
        <w:spacing w:before="120" w:line="276" w:lineRule="auto"/>
        <w:jc w:val="center"/>
      </w:pPr>
      <w:r>
        <w:rPr>
          <w:b/>
          <w:bCs/>
          <w:sz w:val="22"/>
          <w:szCs w:val="22"/>
        </w:rPr>
        <w:t>§ 2.</w:t>
      </w:r>
    </w:p>
    <w:p w14:paraId="1978165E" w14:textId="22BE73B7" w:rsidR="00EF1BC2" w:rsidRPr="00D20C06" w:rsidRDefault="00000000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20C06">
        <w:rPr>
          <w:sz w:val="22"/>
          <w:szCs w:val="22"/>
        </w:rPr>
        <w:t>Zamawiający zamawia, a Wykonawca przyjmuje do wykonania przeprowadzenie przeglądów okresowej kontroli stanu technicznego obiektów budowlanych wyszczególnionych w załączniku nr 1 do niniejszej umowy, zgodnie z art. 62 ust. 1 pkt 1 lit a i b</w:t>
      </w:r>
      <w:r w:rsidR="00D4680A" w:rsidRPr="00D20C06">
        <w:rPr>
          <w:sz w:val="22"/>
          <w:szCs w:val="22"/>
        </w:rPr>
        <w:t xml:space="preserve"> oraz art. 62 ust.1 pkt 2</w:t>
      </w:r>
      <w:r w:rsidRPr="00D20C06">
        <w:rPr>
          <w:sz w:val="22"/>
          <w:szCs w:val="22"/>
        </w:rPr>
        <w:t xml:space="preserve"> </w:t>
      </w:r>
      <w:bookmarkStart w:id="0" w:name="_Hlk71204804"/>
      <w:r w:rsidRPr="00D20C06">
        <w:rPr>
          <w:sz w:val="22"/>
          <w:szCs w:val="22"/>
        </w:rPr>
        <w:t>ustawy z dnia 7 lipca 1994 r. Prawo budowlane</w:t>
      </w:r>
      <w:r w:rsidRPr="00D20C06">
        <w:rPr>
          <w:b/>
          <w:bCs/>
          <w:sz w:val="22"/>
          <w:szCs w:val="22"/>
        </w:rPr>
        <w:t xml:space="preserve"> </w:t>
      </w:r>
      <w:r w:rsidRPr="00D20C06">
        <w:rPr>
          <w:sz w:val="22"/>
          <w:szCs w:val="22"/>
        </w:rPr>
        <w:t>(</w:t>
      </w:r>
      <w:proofErr w:type="spellStart"/>
      <w:r w:rsidRPr="00D20C06">
        <w:rPr>
          <w:sz w:val="22"/>
          <w:szCs w:val="22"/>
        </w:rPr>
        <w:t>t.j</w:t>
      </w:r>
      <w:proofErr w:type="spellEnd"/>
      <w:r w:rsidRPr="00D20C06">
        <w:rPr>
          <w:sz w:val="22"/>
          <w:szCs w:val="22"/>
        </w:rPr>
        <w:t>. Dz.U. z 202</w:t>
      </w:r>
      <w:r w:rsidR="00D4680A" w:rsidRPr="00D20C06">
        <w:rPr>
          <w:sz w:val="22"/>
          <w:szCs w:val="22"/>
        </w:rPr>
        <w:t>4</w:t>
      </w:r>
      <w:r w:rsidRPr="00D20C06">
        <w:rPr>
          <w:sz w:val="22"/>
          <w:szCs w:val="22"/>
        </w:rPr>
        <w:t xml:space="preserve"> r. poz. </w:t>
      </w:r>
      <w:r w:rsidR="00D4680A" w:rsidRPr="00D20C06">
        <w:rPr>
          <w:sz w:val="22"/>
          <w:szCs w:val="22"/>
        </w:rPr>
        <w:t>725</w:t>
      </w:r>
      <w:r w:rsidRPr="00D20C06">
        <w:rPr>
          <w:sz w:val="22"/>
          <w:szCs w:val="22"/>
        </w:rPr>
        <w:t xml:space="preserve"> z </w:t>
      </w:r>
      <w:proofErr w:type="spellStart"/>
      <w:r w:rsidRPr="00D20C06">
        <w:rPr>
          <w:sz w:val="22"/>
          <w:szCs w:val="22"/>
        </w:rPr>
        <w:t>późn</w:t>
      </w:r>
      <w:proofErr w:type="spellEnd"/>
      <w:r w:rsidRPr="00D20C06">
        <w:rPr>
          <w:sz w:val="22"/>
          <w:szCs w:val="22"/>
        </w:rPr>
        <w:t>. zm.).</w:t>
      </w:r>
      <w:bookmarkEnd w:id="0"/>
    </w:p>
    <w:p w14:paraId="2EFEC959" w14:textId="77777777" w:rsidR="00EF1BC2" w:rsidRPr="00D20C06" w:rsidRDefault="00000000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20C06">
        <w:rPr>
          <w:sz w:val="22"/>
          <w:szCs w:val="22"/>
        </w:rPr>
        <w:t>W ramach przedmiotu zamówienia Wykonawca dokona:</w:t>
      </w:r>
    </w:p>
    <w:p w14:paraId="7F7F33D2" w14:textId="416A20E6" w:rsidR="00EF1BC2" w:rsidRPr="00D20C06" w:rsidRDefault="00000000" w:rsidP="00D20C06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D20C06">
        <w:rPr>
          <w:sz w:val="22"/>
          <w:szCs w:val="22"/>
        </w:rPr>
        <w:t>sprawdzenia stanu technicznego elementów budynków, budowli i instalacji narażonych na szkodliwe wpływy atmosferyczne i niszczące działania czynników występujących podczas użytkowania obiektów zgodnie z art. 62 ust. 1 pkt 1 lit. a ustawy z dnia 7 lipca 1994 r. Prawo budowlane</w:t>
      </w:r>
      <w:r w:rsidRPr="00D20C06">
        <w:rPr>
          <w:b/>
          <w:bCs/>
          <w:sz w:val="22"/>
          <w:szCs w:val="22"/>
        </w:rPr>
        <w:t xml:space="preserve"> </w:t>
      </w:r>
      <w:r w:rsidRPr="00D20C06">
        <w:rPr>
          <w:sz w:val="22"/>
          <w:szCs w:val="22"/>
        </w:rPr>
        <w:t>(</w:t>
      </w:r>
      <w:proofErr w:type="spellStart"/>
      <w:r w:rsidRPr="00D20C06">
        <w:rPr>
          <w:sz w:val="22"/>
          <w:szCs w:val="22"/>
        </w:rPr>
        <w:t>t.j</w:t>
      </w:r>
      <w:proofErr w:type="spellEnd"/>
      <w:r w:rsidRPr="00D20C06">
        <w:rPr>
          <w:sz w:val="22"/>
          <w:szCs w:val="22"/>
        </w:rPr>
        <w:t>. Dz.U. z 202</w:t>
      </w:r>
      <w:r w:rsidR="005E28B0" w:rsidRPr="00D20C06">
        <w:rPr>
          <w:sz w:val="22"/>
          <w:szCs w:val="22"/>
        </w:rPr>
        <w:t>4</w:t>
      </w:r>
      <w:r w:rsidRPr="00D20C06">
        <w:rPr>
          <w:sz w:val="22"/>
          <w:szCs w:val="22"/>
        </w:rPr>
        <w:t xml:space="preserve"> r. poz. </w:t>
      </w:r>
      <w:r w:rsidR="005E28B0" w:rsidRPr="00D20C06">
        <w:rPr>
          <w:sz w:val="22"/>
          <w:szCs w:val="22"/>
        </w:rPr>
        <w:t>725</w:t>
      </w:r>
      <w:r w:rsidRPr="00D20C06">
        <w:rPr>
          <w:sz w:val="22"/>
          <w:szCs w:val="22"/>
        </w:rPr>
        <w:t xml:space="preserve"> z </w:t>
      </w:r>
      <w:proofErr w:type="spellStart"/>
      <w:r w:rsidRPr="00D20C06">
        <w:rPr>
          <w:sz w:val="22"/>
          <w:szCs w:val="22"/>
        </w:rPr>
        <w:t>późn</w:t>
      </w:r>
      <w:proofErr w:type="spellEnd"/>
      <w:r w:rsidRPr="00D20C06">
        <w:rPr>
          <w:sz w:val="22"/>
          <w:szCs w:val="22"/>
        </w:rPr>
        <w:t>. zm.);</w:t>
      </w:r>
    </w:p>
    <w:p w14:paraId="4DF3ECFC" w14:textId="16DA93D9" w:rsidR="00EF1BC2" w:rsidRPr="00D20C06" w:rsidRDefault="00000000" w:rsidP="00D20C06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D20C06">
        <w:rPr>
          <w:sz w:val="22"/>
          <w:szCs w:val="22"/>
        </w:rPr>
        <w:t>sprawdzenia stanu technicznego instalacji i urządzeń służących ochronie środowiska zgodnie z art. 62 ust. 1 pkt 1 lit. b ustawy z dnia 7 lipca 1994 r. Prawo budowlane</w:t>
      </w:r>
      <w:r w:rsidRPr="00D20C06">
        <w:rPr>
          <w:b/>
          <w:bCs/>
          <w:sz w:val="22"/>
          <w:szCs w:val="22"/>
        </w:rPr>
        <w:t xml:space="preserve"> </w:t>
      </w:r>
      <w:r w:rsidRPr="00D20C06">
        <w:rPr>
          <w:sz w:val="22"/>
          <w:szCs w:val="22"/>
        </w:rPr>
        <w:t>(</w:t>
      </w:r>
      <w:proofErr w:type="spellStart"/>
      <w:r w:rsidRPr="00D20C06">
        <w:rPr>
          <w:sz w:val="22"/>
          <w:szCs w:val="22"/>
        </w:rPr>
        <w:t>t.j</w:t>
      </w:r>
      <w:proofErr w:type="spellEnd"/>
      <w:r w:rsidRPr="00D20C06">
        <w:rPr>
          <w:sz w:val="22"/>
          <w:szCs w:val="22"/>
        </w:rPr>
        <w:t>. Dz.U. z 202</w:t>
      </w:r>
      <w:r w:rsidR="005E28B0" w:rsidRPr="00D20C06">
        <w:rPr>
          <w:sz w:val="22"/>
          <w:szCs w:val="22"/>
        </w:rPr>
        <w:t>4</w:t>
      </w:r>
      <w:r w:rsidRPr="00D20C06">
        <w:rPr>
          <w:sz w:val="22"/>
          <w:szCs w:val="22"/>
        </w:rPr>
        <w:t xml:space="preserve"> r. poz. </w:t>
      </w:r>
      <w:r w:rsidR="005E28B0" w:rsidRPr="00D20C06">
        <w:rPr>
          <w:sz w:val="22"/>
          <w:szCs w:val="22"/>
        </w:rPr>
        <w:t>725</w:t>
      </w:r>
      <w:r w:rsidRPr="00D20C06">
        <w:rPr>
          <w:sz w:val="22"/>
          <w:szCs w:val="22"/>
        </w:rPr>
        <w:t xml:space="preserve"> z </w:t>
      </w:r>
      <w:proofErr w:type="spellStart"/>
      <w:r w:rsidRPr="00D20C06">
        <w:rPr>
          <w:sz w:val="22"/>
          <w:szCs w:val="22"/>
        </w:rPr>
        <w:t>późn</w:t>
      </w:r>
      <w:proofErr w:type="spellEnd"/>
      <w:r w:rsidRPr="00D20C06">
        <w:rPr>
          <w:sz w:val="22"/>
          <w:szCs w:val="22"/>
        </w:rPr>
        <w:t>. zm.);</w:t>
      </w:r>
    </w:p>
    <w:p w14:paraId="283A45CE" w14:textId="6D942053" w:rsidR="005F0BAE" w:rsidRPr="00D20C06" w:rsidRDefault="005F0BAE" w:rsidP="00D20C06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rPr>
          <w:rFonts w:cstheme="minorHAnsi"/>
          <w:sz w:val="22"/>
          <w:szCs w:val="22"/>
        </w:rPr>
      </w:pPr>
      <w:r w:rsidRPr="00D20C06">
        <w:rPr>
          <w:rFonts w:cstheme="minorHAnsi"/>
          <w:sz w:val="22"/>
          <w:szCs w:val="22"/>
        </w:rPr>
        <w:t xml:space="preserve">sprawdzenia stanu technicznego i przydatności do użytkowania obiektów budowlanych, estetyki obiektów budowlanych oraz ich otoczenia zgodnie z art. 62 ust. 1 pkt 2 ustawy z dnia 07.07.1994 r. Prawo budowlane ( </w:t>
      </w:r>
      <w:proofErr w:type="spellStart"/>
      <w:r w:rsidRPr="00D20C06">
        <w:rPr>
          <w:rFonts w:cstheme="minorHAnsi"/>
          <w:sz w:val="22"/>
          <w:szCs w:val="22"/>
        </w:rPr>
        <w:t>t.j</w:t>
      </w:r>
      <w:proofErr w:type="spellEnd"/>
      <w:r w:rsidRPr="00D20C06">
        <w:rPr>
          <w:rFonts w:cstheme="minorHAnsi"/>
          <w:sz w:val="22"/>
          <w:szCs w:val="22"/>
        </w:rPr>
        <w:t xml:space="preserve">. Dz.U.2024.725 z </w:t>
      </w:r>
      <w:proofErr w:type="spellStart"/>
      <w:r w:rsidRPr="00D20C06">
        <w:rPr>
          <w:rFonts w:cstheme="minorHAnsi"/>
          <w:sz w:val="22"/>
          <w:szCs w:val="22"/>
        </w:rPr>
        <w:t>późn</w:t>
      </w:r>
      <w:proofErr w:type="spellEnd"/>
      <w:r w:rsidRPr="00D20C06">
        <w:rPr>
          <w:rFonts w:cstheme="minorHAnsi"/>
          <w:sz w:val="22"/>
          <w:szCs w:val="22"/>
        </w:rPr>
        <w:t xml:space="preserve">. </w:t>
      </w:r>
      <w:proofErr w:type="spellStart"/>
      <w:r w:rsidRPr="00D20C06">
        <w:rPr>
          <w:rFonts w:cstheme="minorHAnsi"/>
          <w:sz w:val="22"/>
          <w:szCs w:val="22"/>
        </w:rPr>
        <w:t>zm</w:t>
      </w:r>
      <w:proofErr w:type="spellEnd"/>
      <w:r w:rsidRPr="00D20C06">
        <w:rPr>
          <w:rFonts w:cstheme="minorHAnsi"/>
          <w:sz w:val="22"/>
          <w:szCs w:val="22"/>
        </w:rPr>
        <w:t>),</w:t>
      </w:r>
    </w:p>
    <w:p w14:paraId="21D75664" w14:textId="4EB61DE7" w:rsidR="00EF1BC2" w:rsidRPr="00D20C06" w:rsidRDefault="00000000" w:rsidP="00D20C06">
      <w:pPr>
        <w:numPr>
          <w:ilvl w:val="0"/>
          <w:numId w:val="11"/>
        </w:numPr>
        <w:tabs>
          <w:tab w:val="left" w:pos="284"/>
        </w:tabs>
        <w:spacing w:line="276" w:lineRule="auto"/>
        <w:ind w:left="641" w:hanging="357"/>
        <w:jc w:val="both"/>
        <w:rPr>
          <w:sz w:val="22"/>
          <w:szCs w:val="22"/>
        </w:rPr>
      </w:pPr>
      <w:r w:rsidRPr="00D20C06">
        <w:rPr>
          <w:sz w:val="22"/>
          <w:szCs w:val="22"/>
        </w:rPr>
        <w:t>sporządzenia stosownych protokołów (</w:t>
      </w:r>
      <w:r w:rsidR="005F0BAE" w:rsidRPr="00D20C06">
        <w:rPr>
          <w:sz w:val="22"/>
          <w:szCs w:val="22"/>
        </w:rPr>
        <w:t>5-letnich</w:t>
      </w:r>
      <w:r w:rsidRPr="00D20C06">
        <w:rPr>
          <w:sz w:val="22"/>
          <w:szCs w:val="22"/>
        </w:rPr>
        <w:t xml:space="preserve">) według wymagań określonych w Rozporządzeniu Ministra Spraw Wewnętrznych i Administracji z dnia 16 sierpnia 1999 r. w sprawie warunków technicznych użytkowania budynków mieszkalnych (Dz.U. z 1999 r. Nr 74 poz. 836 z </w:t>
      </w:r>
      <w:proofErr w:type="spellStart"/>
      <w:r w:rsidRPr="00D20C06">
        <w:rPr>
          <w:sz w:val="22"/>
          <w:szCs w:val="22"/>
        </w:rPr>
        <w:t>późn</w:t>
      </w:r>
      <w:proofErr w:type="spellEnd"/>
      <w:r w:rsidRPr="00D20C06">
        <w:rPr>
          <w:sz w:val="22"/>
          <w:szCs w:val="22"/>
        </w:rPr>
        <w:t>. zm.)</w:t>
      </w:r>
      <w:r w:rsidRPr="00D20C06">
        <w:rPr>
          <w:rFonts w:eastAsia="Calibri"/>
          <w:sz w:val="22"/>
          <w:szCs w:val="22"/>
        </w:rPr>
        <w:t>;</w:t>
      </w:r>
    </w:p>
    <w:p w14:paraId="5D1A01CF" w14:textId="77777777" w:rsidR="00EF1BC2" w:rsidRPr="00D20C06" w:rsidRDefault="00000000" w:rsidP="00D20C06">
      <w:pPr>
        <w:numPr>
          <w:ilvl w:val="0"/>
          <w:numId w:val="11"/>
        </w:numPr>
        <w:spacing w:line="276" w:lineRule="auto"/>
        <w:ind w:left="641" w:hanging="357"/>
        <w:jc w:val="both"/>
        <w:rPr>
          <w:sz w:val="22"/>
          <w:szCs w:val="22"/>
        </w:rPr>
      </w:pPr>
      <w:r w:rsidRPr="00D20C06">
        <w:rPr>
          <w:rFonts w:eastAsia="Calibri"/>
          <w:sz w:val="22"/>
          <w:szCs w:val="22"/>
        </w:rPr>
        <w:t>uzupełnienia książek obiektów budowlanych.</w:t>
      </w:r>
    </w:p>
    <w:p w14:paraId="49C446FA" w14:textId="668DB0C6" w:rsidR="00EF1BC2" w:rsidRDefault="00000000">
      <w:pPr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Wykonawca oświadcza, że przedmiot niniejszej umowy będzie zrealizowany przez osoby posiadające odpowiednie uprawnienia budowlane, zgodnie z art. 62 ust. 4 ustawy z dnia 7 lipca 1994 r. Prawo budowlane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</w:t>
      </w:r>
      <w:r w:rsidR="005F0BAE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5F0BAE">
        <w:rPr>
          <w:sz w:val="22"/>
          <w:szCs w:val="22"/>
        </w:rPr>
        <w:t>725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</w:p>
    <w:p w14:paraId="09E3CA6D" w14:textId="77777777" w:rsidR="00EF1BC2" w:rsidRDefault="00000000">
      <w:pPr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Wykonawca zobowiązuje się wykonać prace będące przedmiotem niniejszej umowy profesjonalnie, przy zachowaniu zasady najwyższej staranności zgodnie z zakresem robót zawartym w niniejszej umowie oraz zgodnie z:</w:t>
      </w:r>
    </w:p>
    <w:p w14:paraId="02D976C4" w14:textId="77777777" w:rsidR="00EF1BC2" w:rsidRDefault="00000000">
      <w:pPr>
        <w:numPr>
          <w:ilvl w:val="0"/>
          <w:numId w:val="10"/>
        </w:numPr>
        <w:spacing w:line="276" w:lineRule="auto"/>
        <w:jc w:val="both"/>
      </w:pPr>
      <w:r>
        <w:rPr>
          <w:sz w:val="22"/>
          <w:szCs w:val="22"/>
        </w:rPr>
        <w:t>warunkami wynikającymi z obowiązujących przepisów technicznych i prawa budowlanego,</w:t>
      </w:r>
    </w:p>
    <w:p w14:paraId="6BADF566" w14:textId="77777777" w:rsidR="00EF1BC2" w:rsidRDefault="00000000">
      <w:pPr>
        <w:numPr>
          <w:ilvl w:val="0"/>
          <w:numId w:val="10"/>
        </w:numPr>
        <w:spacing w:line="276" w:lineRule="auto"/>
        <w:jc w:val="both"/>
      </w:pPr>
      <w:r>
        <w:rPr>
          <w:sz w:val="22"/>
          <w:szCs w:val="22"/>
        </w:rPr>
        <w:t>wymogami wynikającymi z obowiązujących Polskich Norm,</w:t>
      </w:r>
    </w:p>
    <w:p w14:paraId="0BAC2CBE" w14:textId="77777777" w:rsidR="00EF1BC2" w:rsidRDefault="00000000">
      <w:pPr>
        <w:numPr>
          <w:ilvl w:val="0"/>
          <w:numId w:val="10"/>
        </w:numPr>
        <w:spacing w:line="276" w:lineRule="auto"/>
        <w:jc w:val="both"/>
      </w:pPr>
      <w:r>
        <w:rPr>
          <w:sz w:val="22"/>
          <w:szCs w:val="22"/>
        </w:rPr>
        <w:lastRenderedPageBreak/>
        <w:t xml:space="preserve">zasadami rzetelnej wiedzy technicznej.      </w:t>
      </w:r>
    </w:p>
    <w:p w14:paraId="673D219B" w14:textId="77777777" w:rsidR="00EF1BC2" w:rsidRDefault="00000000">
      <w:pPr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Wykonawca zobowiązuje się zapewnić niezbędne materiały oraz sprzęt do prawidłowej realizacji niniejszej umowy.</w:t>
      </w:r>
    </w:p>
    <w:p w14:paraId="2F3F1412" w14:textId="77777777" w:rsidR="00EF1BC2" w:rsidRDefault="00000000">
      <w:pPr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Koszt dojazdu do kontrolowanych obiektów budowlanych pokrywa Wykonawca. </w:t>
      </w:r>
    </w:p>
    <w:p w14:paraId="21F1CB6F" w14:textId="7144717D" w:rsidR="00EF1BC2" w:rsidRDefault="00000000">
      <w:pPr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bCs/>
          <w:spacing w:val="-14"/>
          <w:sz w:val="22"/>
          <w:szCs w:val="22"/>
        </w:rPr>
        <w:t>Niniejsza umowa obowiązuje od dnia jej podpisania tj. od ………………. r. do 3</w:t>
      </w:r>
      <w:r w:rsidR="005F0BAE">
        <w:rPr>
          <w:bCs/>
          <w:spacing w:val="-14"/>
          <w:sz w:val="22"/>
          <w:szCs w:val="22"/>
        </w:rPr>
        <w:t>1</w:t>
      </w:r>
      <w:r>
        <w:rPr>
          <w:bCs/>
          <w:spacing w:val="-14"/>
          <w:sz w:val="22"/>
          <w:szCs w:val="22"/>
        </w:rPr>
        <w:t>.</w:t>
      </w:r>
      <w:r w:rsidR="005F0BAE">
        <w:rPr>
          <w:bCs/>
          <w:spacing w:val="-14"/>
          <w:sz w:val="22"/>
          <w:szCs w:val="22"/>
        </w:rPr>
        <w:t>10</w:t>
      </w:r>
      <w:r>
        <w:rPr>
          <w:bCs/>
          <w:spacing w:val="-14"/>
          <w:sz w:val="22"/>
          <w:szCs w:val="22"/>
        </w:rPr>
        <w:t>.202</w:t>
      </w:r>
      <w:r w:rsidR="005F0BAE">
        <w:rPr>
          <w:bCs/>
          <w:spacing w:val="-14"/>
          <w:sz w:val="22"/>
          <w:szCs w:val="22"/>
        </w:rPr>
        <w:t>5</w:t>
      </w:r>
      <w:r>
        <w:rPr>
          <w:bCs/>
          <w:spacing w:val="-14"/>
          <w:sz w:val="22"/>
          <w:szCs w:val="22"/>
        </w:rPr>
        <w:t xml:space="preserve"> r.</w:t>
      </w:r>
    </w:p>
    <w:p w14:paraId="54163372" w14:textId="77777777" w:rsidR="00EF1BC2" w:rsidRDefault="00000000">
      <w:pPr>
        <w:spacing w:before="120" w:line="276" w:lineRule="auto"/>
        <w:jc w:val="center"/>
      </w:pPr>
      <w:r>
        <w:rPr>
          <w:b/>
          <w:bCs/>
          <w:spacing w:val="-14"/>
          <w:sz w:val="22"/>
          <w:szCs w:val="22"/>
        </w:rPr>
        <w:t>§ 3.</w:t>
      </w:r>
    </w:p>
    <w:p w14:paraId="72C0793F" w14:textId="77777777" w:rsidR="00EF1BC2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Wynagrodzenie ryczałtowe za wykonanie przedmiotu umowy strony ustalają na kwotę …… zł netto + podatek VAT w wysokości …… zł, co daje łączną kwotę ……………… zł brutto (słownie: ……………………….…… …………………………………………………………………………………………………….. złotych brutto). </w:t>
      </w:r>
    </w:p>
    <w:p w14:paraId="5CF8681C" w14:textId="77777777" w:rsidR="00EF1BC2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Rozliczenie nastąpi po wykonaniu całości przedmiotu umowy i przekazaniu Zamawiającemu kompletu protokołów z przeglądu stanu technicznego wszystkich obiektów wyszczególnionych w załączniku nr 1.</w:t>
      </w:r>
    </w:p>
    <w:p w14:paraId="2E6E665E" w14:textId="5C59E329" w:rsidR="00836D16" w:rsidRPr="00836D16" w:rsidRDefault="00000000" w:rsidP="00836D16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Wynagrodzenie za wykonanie usługi rozliczone będzie na podstawie prawidłowo wystawion</w:t>
      </w:r>
      <w:r w:rsidR="00836D16">
        <w:rPr>
          <w:sz w:val="22"/>
          <w:szCs w:val="22"/>
        </w:rPr>
        <w:t>ych</w:t>
      </w:r>
      <w:r>
        <w:rPr>
          <w:sz w:val="22"/>
          <w:szCs w:val="22"/>
        </w:rPr>
        <w:t xml:space="preserve"> i prawidłowo doręczon</w:t>
      </w:r>
      <w:r w:rsidR="00836D16">
        <w:rPr>
          <w:sz w:val="22"/>
          <w:szCs w:val="22"/>
        </w:rPr>
        <w:t>ych</w:t>
      </w:r>
      <w:r>
        <w:rPr>
          <w:sz w:val="22"/>
          <w:szCs w:val="22"/>
        </w:rPr>
        <w:t xml:space="preserve"> Zamawiającemu przez Wykonawcę faktur VAT po wykonaniu usługi</w:t>
      </w:r>
      <w:r w:rsidR="00836D16">
        <w:rPr>
          <w:sz w:val="22"/>
          <w:szCs w:val="22"/>
        </w:rPr>
        <w:t>.</w:t>
      </w:r>
    </w:p>
    <w:p w14:paraId="40BEEEB0" w14:textId="5A9BE4F9" w:rsidR="00EF1BC2" w:rsidRDefault="00836D16" w:rsidP="00836D16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Wykonawca wystawi Zamawiającemu dwie faktury: jedna faktura na obiekty mieszkalne i druga faktura na obiekty niemieszkalne.</w:t>
      </w:r>
    </w:p>
    <w:p w14:paraId="77D79AB8" w14:textId="6712C7CB" w:rsidR="00EF1BC2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Dane do wystawienia faktur:</w:t>
      </w:r>
    </w:p>
    <w:p w14:paraId="25577B4F" w14:textId="77777777" w:rsidR="00EF1BC2" w:rsidRDefault="00000000">
      <w:pPr>
        <w:spacing w:line="276" w:lineRule="auto"/>
        <w:ind w:left="284"/>
        <w:jc w:val="both"/>
      </w:pPr>
      <w:r>
        <w:rPr>
          <w:sz w:val="22"/>
          <w:szCs w:val="22"/>
        </w:rPr>
        <w:t>- Nabywca: Gmina Prostki, ul. 1 Maja 44B, 19-335 Prostki, NIP 848-182-62-83</w:t>
      </w:r>
    </w:p>
    <w:p w14:paraId="28223FEC" w14:textId="77777777" w:rsidR="00EF1BC2" w:rsidRDefault="00000000">
      <w:pPr>
        <w:spacing w:line="276" w:lineRule="auto"/>
        <w:ind w:left="284"/>
        <w:jc w:val="both"/>
      </w:pPr>
      <w:r>
        <w:rPr>
          <w:sz w:val="22"/>
          <w:szCs w:val="22"/>
        </w:rPr>
        <w:t xml:space="preserve">- Odbiorca: Urząd Gminy Prostki, ul. 1 Maja 44B, 19-335 Prostki </w:t>
      </w:r>
    </w:p>
    <w:p w14:paraId="44FAF961" w14:textId="2E2022AE" w:rsidR="00EF1BC2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Faktur</w:t>
      </w:r>
      <w:r w:rsidR="00606E14">
        <w:rPr>
          <w:sz w:val="22"/>
          <w:szCs w:val="22"/>
        </w:rPr>
        <w:t>y</w:t>
      </w:r>
      <w:r>
        <w:rPr>
          <w:sz w:val="22"/>
          <w:szCs w:val="22"/>
        </w:rPr>
        <w:t xml:space="preserve"> ma</w:t>
      </w:r>
      <w:r w:rsidR="00606E14">
        <w:rPr>
          <w:sz w:val="22"/>
          <w:szCs w:val="22"/>
        </w:rPr>
        <w:t>ją</w:t>
      </w:r>
      <w:r>
        <w:rPr>
          <w:sz w:val="22"/>
          <w:szCs w:val="22"/>
        </w:rPr>
        <w:t xml:space="preserve"> przewidywać min. 14-dniowy termin płatności, liczony od dnia jego otrzymania przez Zamawiającego.</w:t>
      </w:r>
    </w:p>
    <w:p w14:paraId="6B3DE45D" w14:textId="77777777" w:rsidR="00EF1BC2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Płatność wynagrodzenia Wykonawcy zostanie dokonana przelewem z konta Zamawiającego na konto Wykonawcy wskazane na fakturze. Za termin dokonania zapłaty uważa się dzień obciążenia rachunku bankowego Zamawiającego.</w:t>
      </w:r>
    </w:p>
    <w:p w14:paraId="406EB3BA" w14:textId="77777777" w:rsidR="00EF1BC2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Wszelkie rozliczenia związane z realizacją niniejszej umowy dokonywane będą w polskich złotych (PLN).</w:t>
      </w:r>
    </w:p>
    <w:p w14:paraId="71F1CECB" w14:textId="77777777" w:rsidR="00EF1BC2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Płatność wynikająca z umowy zostanie opłacona przy użyciu metody podzielnej płatności (SPLIT PAYMENT). </w:t>
      </w:r>
    </w:p>
    <w:p w14:paraId="649734FC" w14:textId="77777777" w:rsidR="00EF1BC2" w:rsidRDefault="00000000">
      <w:pPr>
        <w:spacing w:before="120" w:line="276" w:lineRule="auto"/>
        <w:jc w:val="center"/>
      </w:pPr>
      <w:r>
        <w:rPr>
          <w:b/>
          <w:bCs/>
          <w:sz w:val="22"/>
          <w:szCs w:val="22"/>
        </w:rPr>
        <w:t>§ 4.</w:t>
      </w:r>
    </w:p>
    <w:p w14:paraId="17D88F7A" w14:textId="77777777" w:rsidR="00EF1BC2" w:rsidRDefault="00000000">
      <w:pPr>
        <w:numPr>
          <w:ilvl w:val="0"/>
          <w:numId w:val="8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Strony zgodnie ustalają, że poza odszkodowaniem za niewykonanie lub nienależyte wykonanie Strony obowiązywać będą kary umowne.</w:t>
      </w:r>
    </w:p>
    <w:p w14:paraId="6A04EC52" w14:textId="77777777" w:rsidR="00EF1BC2" w:rsidRDefault="00000000">
      <w:pPr>
        <w:numPr>
          <w:ilvl w:val="0"/>
          <w:numId w:val="8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Wykonawca zapłaci Zamawiającemu karę umowną w przypadku:</w:t>
      </w:r>
    </w:p>
    <w:p w14:paraId="59EAFE0C" w14:textId="77777777" w:rsidR="00EF1BC2" w:rsidRDefault="00000000">
      <w:pPr>
        <w:numPr>
          <w:ilvl w:val="0"/>
          <w:numId w:val="6"/>
        </w:numPr>
        <w:spacing w:line="276" w:lineRule="auto"/>
        <w:ind w:left="567" w:hanging="283"/>
        <w:jc w:val="both"/>
      </w:pPr>
      <w:r>
        <w:rPr>
          <w:spacing w:val="-6"/>
          <w:sz w:val="22"/>
          <w:szCs w:val="22"/>
        </w:rPr>
        <w:t>opóźnienia w wykonaniu przedmiotu umowy w wysokości 1 %</w:t>
      </w:r>
      <w:r>
        <w:rPr>
          <w:spacing w:val="-7"/>
          <w:sz w:val="22"/>
          <w:szCs w:val="22"/>
        </w:rPr>
        <w:t xml:space="preserve"> wynagrodzenia brutto określonego w zleceniu usługi za każdy dzień opóźnienia</w:t>
      </w:r>
      <w:r>
        <w:rPr>
          <w:spacing w:val="-8"/>
          <w:sz w:val="22"/>
          <w:szCs w:val="22"/>
        </w:rPr>
        <w:t>,</w:t>
      </w:r>
    </w:p>
    <w:p w14:paraId="272100A8" w14:textId="77777777" w:rsidR="00EF1BC2" w:rsidRDefault="00000000">
      <w:pPr>
        <w:numPr>
          <w:ilvl w:val="0"/>
          <w:numId w:val="6"/>
        </w:numPr>
        <w:spacing w:line="276" w:lineRule="auto"/>
        <w:ind w:left="567" w:hanging="283"/>
        <w:jc w:val="both"/>
      </w:pPr>
      <w:r>
        <w:rPr>
          <w:spacing w:val="-8"/>
          <w:sz w:val="22"/>
          <w:szCs w:val="22"/>
        </w:rPr>
        <w:t xml:space="preserve">opóźnienia w usunięciu wad przedmiotu umowy w wysokości 0,5 % wynagrodzenia brutto określonego w zleceniu usługi za każdy dzień opóźnienia, liczonego od daty wyznaczonej przez Zamawiającego na usunięcie wad, </w:t>
      </w:r>
    </w:p>
    <w:p w14:paraId="3822EEE5" w14:textId="77777777" w:rsidR="00EF1BC2" w:rsidRDefault="00000000">
      <w:pPr>
        <w:numPr>
          <w:ilvl w:val="0"/>
          <w:numId w:val="6"/>
        </w:numPr>
        <w:spacing w:line="276" w:lineRule="auto"/>
        <w:ind w:left="567" w:hanging="283"/>
        <w:jc w:val="both"/>
      </w:pPr>
      <w:r>
        <w:rPr>
          <w:bCs/>
          <w:spacing w:val="4"/>
          <w:sz w:val="22"/>
          <w:szCs w:val="22"/>
        </w:rPr>
        <w:t xml:space="preserve">rozwiązania umowy lub odstąpienia od umowy przez którąkolwiek ze stron z przyczyn leżących po stronie Wykonawcy w wysokości 1000,00 zł. </w:t>
      </w:r>
    </w:p>
    <w:p w14:paraId="2F339412" w14:textId="77777777" w:rsidR="00EF1BC2" w:rsidRDefault="00000000">
      <w:pPr>
        <w:numPr>
          <w:ilvl w:val="0"/>
          <w:numId w:val="8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Kary mogą się sumować. Kary, o których mowa w ust. 2, Wykonawca zapłaci na wskazany przez Zamawiającego rachunek bankowy przelewem, w terminie 14 dni kalendarzowych od dnia doręczenia mu przez Zamawiającego żądania zapłaty </w:t>
      </w:r>
      <w:r>
        <w:rPr>
          <w:spacing w:val="-7"/>
          <w:sz w:val="22"/>
          <w:szCs w:val="22"/>
        </w:rPr>
        <w:t xml:space="preserve">kary umownej. Zamawiający jest upoważniony do potrącenia należnych kar umownych z wynagrodzenia należnego Wykonawcy, na co niniejszym Wykonawca wyraża zgodę. </w:t>
      </w:r>
    </w:p>
    <w:p w14:paraId="68C437F3" w14:textId="77777777" w:rsidR="00EF1BC2" w:rsidRDefault="00000000">
      <w:pPr>
        <w:numPr>
          <w:ilvl w:val="0"/>
          <w:numId w:val="8"/>
        </w:numPr>
        <w:spacing w:line="276" w:lineRule="auto"/>
        <w:ind w:left="284" w:hanging="284"/>
        <w:jc w:val="both"/>
      </w:pPr>
      <w:r>
        <w:rPr>
          <w:bCs/>
          <w:spacing w:val="4"/>
          <w:sz w:val="22"/>
          <w:szCs w:val="22"/>
        </w:rPr>
        <w:t>Zamawiający upoważniony jest ponadto do domagania się odszkodowania na zasadach ogólnych.</w:t>
      </w:r>
    </w:p>
    <w:p w14:paraId="4AA35512" w14:textId="77777777" w:rsidR="00EF1BC2" w:rsidRDefault="00000000">
      <w:pPr>
        <w:spacing w:before="120" w:line="276" w:lineRule="auto"/>
        <w:jc w:val="center"/>
      </w:pPr>
      <w:r>
        <w:rPr>
          <w:b/>
          <w:bCs/>
          <w:sz w:val="22"/>
          <w:szCs w:val="22"/>
        </w:rPr>
        <w:t>§ 5.</w:t>
      </w:r>
    </w:p>
    <w:p w14:paraId="77036DAD" w14:textId="77777777" w:rsidR="00EF1BC2" w:rsidRDefault="00000000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Zamawiającemu przysługuje prawo do rozwiązania umowy w trybie natychmiastowym, gdy działanie Wykonawcy, bądź jego zaniechanie w działaniu może wpłynąć na prawidłowe wykonanie przedmiotu umowy, w szczególności gdy:</w:t>
      </w:r>
    </w:p>
    <w:p w14:paraId="59937364" w14:textId="77777777" w:rsidR="00EF1BC2" w:rsidRDefault="00000000">
      <w:pPr>
        <w:numPr>
          <w:ilvl w:val="1"/>
          <w:numId w:val="3"/>
        </w:numPr>
        <w:spacing w:line="276" w:lineRule="auto"/>
        <w:ind w:left="567" w:hanging="283"/>
        <w:jc w:val="both"/>
      </w:pPr>
      <w:r>
        <w:rPr>
          <w:sz w:val="22"/>
          <w:szCs w:val="22"/>
        </w:rPr>
        <w:t>Wykonawca nie rozpoczął zleconych prac lub nie kontynuuje ich pomimo wezwania Zamawiającego złożonego na piśmie,</w:t>
      </w:r>
    </w:p>
    <w:p w14:paraId="08BEB2C0" w14:textId="77777777" w:rsidR="00EF1BC2" w:rsidRDefault="00000000">
      <w:pPr>
        <w:numPr>
          <w:ilvl w:val="1"/>
          <w:numId w:val="3"/>
        </w:numPr>
        <w:spacing w:line="276" w:lineRule="auto"/>
        <w:ind w:left="567" w:hanging="283"/>
        <w:jc w:val="both"/>
      </w:pPr>
      <w:r>
        <w:rPr>
          <w:sz w:val="22"/>
          <w:szCs w:val="22"/>
        </w:rPr>
        <w:t>w przypadku zagrożenia w dotrzymaniu terminu wykonania zleconych prac po uprzednim wezwaniu Wykonawcy do nadrobienia zaistniałych zaległości,</w:t>
      </w:r>
    </w:p>
    <w:p w14:paraId="16DC270D" w14:textId="77777777" w:rsidR="00EF1BC2" w:rsidRDefault="00000000">
      <w:pPr>
        <w:numPr>
          <w:ilvl w:val="1"/>
          <w:numId w:val="3"/>
        </w:numPr>
        <w:spacing w:line="276" w:lineRule="auto"/>
        <w:ind w:left="567" w:hanging="283"/>
        <w:jc w:val="both"/>
      </w:pPr>
      <w:r>
        <w:rPr>
          <w:sz w:val="22"/>
          <w:szCs w:val="22"/>
        </w:rPr>
        <w:lastRenderedPageBreak/>
        <w:t>Zamawiający stwierdzi, że Wykonawca wykonuje prace niezgodnie z umową lub niezgodnie z zasadami wiedzy zawodowej, po uprzednim pisemnym wezwaniu do usunięcia błędów, a w sytuacji, gdy błąd ma charakter istotny i nie da się go usunąć w terminie odpowiednim do zrealizowania celu umowy - bez wyznaczania terminu do jego usunięcia.</w:t>
      </w:r>
    </w:p>
    <w:p w14:paraId="16D2D326" w14:textId="77777777" w:rsidR="00EF1BC2" w:rsidRDefault="00000000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Zamawiający w przypadku powzięcia informacji o spełnieniu się którejkolwiek z przesłanek § 5 ust. 1 niniejszej umowy złoży Wykonawcy na piśmie oświadczenie o rozwiązaniu umowy w trybie natychmiastowym, wraz z podaniem przyczyny rozwiązania umowy.   </w:t>
      </w:r>
    </w:p>
    <w:p w14:paraId="30FB1FD7" w14:textId="52EAB2D0" w:rsidR="00EF1BC2" w:rsidRDefault="00000000">
      <w:pPr>
        <w:pStyle w:val="Tekstpodstawowy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color w:val="000000"/>
          <w:spacing w:val="-2"/>
          <w:sz w:val="22"/>
          <w:szCs w:val="22"/>
        </w:rPr>
        <w:t>Wykonawca oświadcza, że nie znajduje się na liście sankcyjnej MSWiA i nie podlega wykluczeniu zgodnie z postanowieniami ustawy z dnia 13.04.2022 r. o szczególnych rozwiązaniach w zakresie przeciwdziałania wspieraniu agresji na Ukrainę oraz służących ochronie bezpieczeństwa narodowego (Dz.U. z 202</w:t>
      </w:r>
      <w:r w:rsidR="005F0BAE">
        <w:rPr>
          <w:color w:val="000000"/>
          <w:spacing w:val="-2"/>
          <w:sz w:val="22"/>
          <w:szCs w:val="22"/>
        </w:rPr>
        <w:t>4</w:t>
      </w:r>
      <w:r>
        <w:rPr>
          <w:color w:val="000000"/>
          <w:spacing w:val="-2"/>
          <w:sz w:val="22"/>
          <w:szCs w:val="22"/>
        </w:rPr>
        <w:t xml:space="preserve"> r. poz. </w:t>
      </w:r>
      <w:r w:rsidR="005F0BAE">
        <w:rPr>
          <w:color w:val="000000"/>
          <w:spacing w:val="-2"/>
          <w:sz w:val="22"/>
          <w:szCs w:val="22"/>
        </w:rPr>
        <w:t>507</w:t>
      </w:r>
      <w:r>
        <w:rPr>
          <w:color w:val="000000"/>
          <w:spacing w:val="-2"/>
          <w:sz w:val="22"/>
          <w:szCs w:val="22"/>
        </w:rPr>
        <w:t xml:space="preserve"> ze zm.). W przypadku gdyby Wykonawca znalazł się na ww. liście, jest obowiązany poinformować o tym Zamawiającego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</w:t>
      </w:r>
    </w:p>
    <w:p w14:paraId="2D013613" w14:textId="77777777" w:rsidR="00EF1BC2" w:rsidRDefault="00000000">
      <w:pPr>
        <w:spacing w:before="120" w:line="276" w:lineRule="auto"/>
        <w:jc w:val="center"/>
      </w:pPr>
      <w:r>
        <w:rPr>
          <w:b/>
          <w:bCs/>
          <w:sz w:val="22"/>
          <w:szCs w:val="22"/>
        </w:rPr>
        <w:t>§ 6.</w:t>
      </w:r>
    </w:p>
    <w:p w14:paraId="22844EDF" w14:textId="77777777" w:rsidR="00EF1BC2" w:rsidRDefault="00000000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Wszelkie zmiany postanowień niniejszej umowy dokonywane będą w formie pisemnego aneksu do umowy pod rygorem nieważności takiej zmiany.</w:t>
      </w:r>
    </w:p>
    <w:p w14:paraId="48D27DEE" w14:textId="77777777" w:rsidR="00EF1BC2" w:rsidRDefault="00000000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Dopuszcza się zmiany w treści Umowy w przypadku zmiany nazwy, siedziby Wykonawcy lub jego formy organizacyjno-prawnej w trakcie trwania Umowy. Przewidziane jest wprowadzenie zmian w Umowie na wypadek zmiany danych identyfikacyjnych Stron.</w:t>
      </w:r>
    </w:p>
    <w:p w14:paraId="4E35E0C9" w14:textId="77777777" w:rsidR="00EF1BC2" w:rsidRDefault="00000000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Zamawiający przewiduje możliwość dokonania zmiany postanowień zawartej umowy w przypadku wystąpienia okoliczności nie zawinionych przez Strony, których nie można było wcześniej przewidzieć pomimo zachowania należytej staranności.</w:t>
      </w:r>
    </w:p>
    <w:p w14:paraId="03FD6A3F" w14:textId="77777777" w:rsidR="00EF1BC2" w:rsidRDefault="00000000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Strony wzajemnie zobowiązują się do zainicjowania zmian w umowie, prowadzących do likwidacji oczywistych omyłek pisarskich i rachunkowych w treści umowy.</w:t>
      </w:r>
    </w:p>
    <w:p w14:paraId="2BE1A397" w14:textId="77777777" w:rsidR="00EF1BC2" w:rsidRDefault="00EF1BC2">
      <w:pPr>
        <w:spacing w:line="276" w:lineRule="auto"/>
        <w:ind w:left="284"/>
        <w:jc w:val="both"/>
        <w:rPr>
          <w:b/>
          <w:sz w:val="22"/>
          <w:szCs w:val="22"/>
        </w:rPr>
      </w:pPr>
    </w:p>
    <w:p w14:paraId="0A4DB43F" w14:textId="77777777" w:rsidR="00EF1BC2" w:rsidRDefault="00000000">
      <w:pPr>
        <w:spacing w:before="120" w:line="276" w:lineRule="auto"/>
        <w:jc w:val="center"/>
      </w:pPr>
      <w:r>
        <w:rPr>
          <w:b/>
          <w:sz w:val="22"/>
          <w:szCs w:val="22"/>
        </w:rPr>
        <w:t>§ 7.</w:t>
      </w:r>
    </w:p>
    <w:p w14:paraId="620886F0" w14:textId="77777777" w:rsidR="00EF1BC2" w:rsidRDefault="00000000">
      <w:pPr>
        <w:numPr>
          <w:ilvl w:val="0"/>
          <w:numId w:val="4"/>
        </w:numPr>
        <w:spacing w:line="276" w:lineRule="auto"/>
        <w:ind w:left="284" w:hanging="284"/>
      </w:pPr>
      <w:r>
        <w:rPr>
          <w:sz w:val="22"/>
          <w:szCs w:val="22"/>
        </w:rPr>
        <w:t xml:space="preserve">Do bieżącej współpracy w sprawach związanych z wykonywaniem Umowy upoważnieni są: </w:t>
      </w:r>
    </w:p>
    <w:p w14:paraId="7C2D8BE9" w14:textId="77777777" w:rsidR="00EF1BC2" w:rsidRDefault="00000000">
      <w:pPr>
        <w:numPr>
          <w:ilvl w:val="1"/>
          <w:numId w:val="4"/>
        </w:numPr>
        <w:spacing w:line="276" w:lineRule="auto"/>
        <w:ind w:left="567" w:hanging="283"/>
      </w:pPr>
      <w:r>
        <w:rPr>
          <w:sz w:val="22"/>
          <w:szCs w:val="22"/>
        </w:rPr>
        <w:t>ze strony Zamawiającego: Marta Karpińska i Wojciech Kożuchowski</w:t>
      </w:r>
    </w:p>
    <w:p w14:paraId="7A5D6AF8" w14:textId="77777777" w:rsidR="00EF1BC2" w:rsidRDefault="00000000">
      <w:pPr>
        <w:numPr>
          <w:ilvl w:val="1"/>
          <w:numId w:val="4"/>
        </w:numPr>
        <w:spacing w:line="276" w:lineRule="auto"/>
        <w:ind w:left="567" w:hanging="283"/>
      </w:pPr>
      <w:r>
        <w:rPr>
          <w:sz w:val="22"/>
          <w:szCs w:val="22"/>
        </w:rPr>
        <w:t>ze strony Wykonawcy: …………………………..</w:t>
      </w:r>
    </w:p>
    <w:p w14:paraId="6CDD99B6" w14:textId="77777777" w:rsidR="00EF1BC2" w:rsidRDefault="00000000">
      <w:pPr>
        <w:numPr>
          <w:ilvl w:val="0"/>
          <w:numId w:val="4"/>
        </w:numPr>
        <w:spacing w:line="276" w:lineRule="auto"/>
        <w:ind w:left="284" w:hanging="284"/>
      </w:pPr>
      <w:r>
        <w:rPr>
          <w:sz w:val="22"/>
          <w:szCs w:val="22"/>
        </w:rPr>
        <w:t>Zmiana osób wskazanych w ust. 1 następuje poprzez pisemne powiadomienie drugiej Strony, nie później              niż 3 dni przed dokonaniem zmiany i nie stanowi zmiany treści Umowy.</w:t>
      </w:r>
    </w:p>
    <w:p w14:paraId="0C5ED16F" w14:textId="77777777" w:rsidR="00EF1BC2" w:rsidRDefault="00000000">
      <w:pPr>
        <w:spacing w:before="120" w:line="276" w:lineRule="auto"/>
        <w:jc w:val="center"/>
      </w:pPr>
      <w:r>
        <w:rPr>
          <w:b/>
          <w:bCs/>
          <w:sz w:val="22"/>
          <w:szCs w:val="22"/>
        </w:rPr>
        <w:t>§ 8.</w:t>
      </w:r>
    </w:p>
    <w:p w14:paraId="2C953B9C" w14:textId="77777777" w:rsidR="00EF1BC2" w:rsidRDefault="00000000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Każda ze Stron zobowiązuje się niezwłocznie, nie później niż w terminie 7 dni powiadomić drugą Stronę                       o ewentualnej zmianie adresów kontaktowych (w tym adresów e-mail oraz numerów telefonów kontaktowych).               W przypadku braku takiego powiadomienia, doręczenie korespondencji na wskazany w umowie adres będzie uznawane za skuteczne. </w:t>
      </w:r>
    </w:p>
    <w:p w14:paraId="741C908F" w14:textId="77777777" w:rsidR="00EF1BC2" w:rsidRDefault="00000000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 sprawach nieuregulowanych niniejszą umową zastosowanie mają odpowiednie przepisy Kodeksu cywilnego.</w:t>
      </w:r>
    </w:p>
    <w:p w14:paraId="06E2A355" w14:textId="77777777" w:rsidR="00EF1BC2" w:rsidRDefault="00000000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Wszelkie spory mogące wyniknąć w związku z realizacją niniejszej Umowy będą rozstrzygane przez sąd powszechny właściwy dla siedziby Zamawiającego.</w:t>
      </w:r>
    </w:p>
    <w:p w14:paraId="3FA09E37" w14:textId="77777777" w:rsidR="00EF1BC2" w:rsidRDefault="00000000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Załączniki stanowią integralną część niniejszej umowy. </w:t>
      </w:r>
    </w:p>
    <w:p w14:paraId="0FE26F83" w14:textId="77777777" w:rsidR="00EF1BC2" w:rsidRDefault="00000000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Umowę niniejszą sporządzono w trzech jednobrzmiących egzemplarzach, dwa dla Zamawiającego, jeden dla Wykonawcy.</w:t>
      </w:r>
    </w:p>
    <w:p w14:paraId="7CDCABA9" w14:textId="77777777" w:rsidR="00EF1BC2" w:rsidRDefault="00EF1BC2">
      <w:pPr>
        <w:spacing w:line="360" w:lineRule="auto"/>
        <w:jc w:val="both"/>
        <w:rPr>
          <w:sz w:val="22"/>
          <w:szCs w:val="22"/>
        </w:rPr>
      </w:pPr>
    </w:p>
    <w:p w14:paraId="38B25FA4" w14:textId="77777777" w:rsidR="00A150A4" w:rsidRDefault="00A150A4">
      <w:pPr>
        <w:spacing w:line="360" w:lineRule="auto"/>
        <w:jc w:val="center"/>
      </w:pPr>
    </w:p>
    <w:sectPr w:rsidR="00A150A4">
      <w:headerReference w:type="default" r:id="rId7"/>
      <w:headerReference w:type="first" r:id="rId8"/>
      <w:pgSz w:w="11906" w:h="16838"/>
      <w:pgMar w:top="765" w:right="851" w:bottom="56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0889E" w14:textId="77777777" w:rsidR="002A3A1A" w:rsidRDefault="002A3A1A">
      <w:r>
        <w:separator/>
      </w:r>
    </w:p>
  </w:endnote>
  <w:endnote w:type="continuationSeparator" w:id="0">
    <w:p w14:paraId="0319697C" w14:textId="77777777" w:rsidR="002A3A1A" w:rsidRDefault="002A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69B86" w14:textId="77777777" w:rsidR="002A3A1A" w:rsidRDefault="002A3A1A">
      <w:r>
        <w:separator/>
      </w:r>
    </w:p>
  </w:footnote>
  <w:footnote w:type="continuationSeparator" w:id="0">
    <w:p w14:paraId="486E0815" w14:textId="77777777" w:rsidR="002A3A1A" w:rsidRDefault="002A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28FC" w14:textId="77777777" w:rsidR="00EF1BC2" w:rsidRDefault="00000000">
    <w:pPr>
      <w:pStyle w:val="Nagwek"/>
      <w:jc w:val="right"/>
    </w:pPr>
    <w:r>
      <w:t>Załącznik nr 3</w:t>
    </w:r>
  </w:p>
  <w:p w14:paraId="746D4335" w14:textId="77777777" w:rsidR="00EF1BC2" w:rsidRDefault="00000000">
    <w:pPr>
      <w:pStyle w:val="Nagwek"/>
    </w:pPr>
    <w:r>
      <w:t>PROJEKT</w:t>
    </w:r>
  </w:p>
  <w:p w14:paraId="1EB83C2C" w14:textId="77777777" w:rsidR="00EF1BC2" w:rsidRDefault="00EF1BC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DB8A" w14:textId="77777777" w:rsidR="00EF1BC2" w:rsidRDefault="00EF1B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2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pacing w:val="-8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pacing w:val="-7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pacing w:val="-14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Calibri" w:hint="default"/>
        <w:sz w:val="22"/>
        <w:szCs w:val="22"/>
      </w:rPr>
    </w:lvl>
  </w:abstractNum>
  <w:abstractNum w:abstractNumId="11" w15:restartNumberingAfterBreak="0">
    <w:nsid w:val="28CA0F1B"/>
    <w:multiLevelType w:val="hybridMultilevel"/>
    <w:tmpl w:val="5BF07DD6"/>
    <w:lvl w:ilvl="0" w:tplc="9C04E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59887470">
    <w:abstractNumId w:val="0"/>
  </w:num>
  <w:num w:numId="2" w16cid:durableId="1520046820">
    <w:abstractNumId w:val="1"/>
  </w:num>
  <w:num w:numId="3" w16cid:durableId="1618951127">
    <w:abstractNumId w:val="2"/>
  </w:num>
  <w:num w:numId="4" w16cid:durableId="1788770252">
    <w:abstractNumId w:val="3"/>
  </w:num>
  <w:num w:numId="5" w16cid:durableId="782918208">
    <w:abstractNumId w:val="4"/>
  </w:num>
  <w:num w:numId="6" w16cid:durableId="1887372424">
    <w:abstractNumId w:val="5"/>
  </w:num>
  <w:num w:numId="7" w16cid:durableId="347490805">
    <w:abstractNumId w:val="6"/>
  </w:num>
  <w:num w:numId="8" w16cid:durableId="114300856">
    <w:abstractNumId w:val="7"/>
  </w:num>
  <w:num w:numId="9" w16cid:durableId="802193075">
    <w:abstractNumId w:val="8"/>
  </w:num>
  <w:num w:numId="10" w16cid:durableId="1905218617">
    <w:abstractNumId w:val="9"/>
  </w:num>
  <w:num w:numId="11" w16cid:durableId="1262639589">
    <w:abstractNumId w:val="10"/>
  </w:num>
  <w:num w:numId="12" w16cid:durableId="729618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9B"/>
    <w:rsid w:val="001C5F0A"/>
    <w:rsid w:val="00272AD4"/>
    <w:rsid w:val="002A3A1A"/>
    <w:rsid w:val="00335F58"/>
    <w:rsid w:val="003C5C15"/>
    <w:rsid w:val="0046149B"/>
    <w:rsid w:val="005E28B0"/>
    <w:rsid w:val="005F0BAE"/>
    <w:rsid w:val="00606E14"/>
    <w:rsid w:val="00754F44"/>
    <w:rsid w:val="007766BA"/>
    <w:rsid w:val="00836D16"/>
    <w:rsid w:val="00862D88"/>
    <w:rsid w:val="00A150A4"/>
    <w:rsid w:val="00A21B15"/>
    <w:rsid w:val="00BE0C3B"/>
    <w:rsid w:val="00D20C06"/>
    <w:rsid w:val="00D4680A"/>
    <w:rsid w:val="00EF1BC2"/>
    <w:rsid w:val="00F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95553F"/>
  <w15:chartTrackingRefBased/>
  <w15:docId w15:val="{52A3CDA4-C592-47C2-B3BA-6A62DCEF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Cs/>
      <w:i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bCs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bCs/>
      <w:spacing w:val="-2"/>
      <w:sz w:val="22"/>
      <w:szCs w:val="22"/>
      <w:lang w:val="pl-PL"/>
    </w:rPr>
  </w:style>
  <w:style w:type="character" w:customStyle="1" w:styleId="WW8Num3z1">
    <w:name w:val="WW8Num3z1"/>
    <w:rPr>
      <w:rFonts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bCs/>
      <w:sz w:val="22"/>
      <w:szCs w:val="22"/>
    </w:rPr>
  </w:style>
  <w:style w:type="character" w:customStyle="1" w:styleId="WW8Num4z1">
    <w:name w:val="WW8Num4z1"/>
    <w:rPr>
      <w:rFonts w:hint="default"/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sz w:val="22"/>
      <w:szCs w:val="22"/>
    </w:rPr>
  </w:style>
  <w:style w:type="character" w:customStyle="1" w:styleId="WW8Num6z0">
    <w:name w:val="WW8Num6z0"/>
    <w:rPr>
      <w:rFonts w:hint="default"/>
      <w:b w:val="0"/>
      <w:bCs/>
      <w:spacing w:val="-8"/>
      <w:sz w:val="22"/>
      <w:szCs w:val="22"/>
    </w:rPr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8z0">
    <w:name w:val="WW8Num8z0"/>
    <w:rPr>
      <w:rFonts w:hint="default"/>
      <w:b w:val="0"/>
      <w:bCs/>
      <w:spacing w:val="-7"/>
      <w:sz w:val="22"/>
      <w:szCs w:val="22"/>
    </w:rPr>
  </w:style>
  <w:style w:type="character" w:customStyle="1" w:styleId="WW8Num9z0">
    <w:name w:val="WW8Num9z0"/>
    <w:rPr>
      <w:b w:val="0"/>
      <w:bCs/>
      <w:spacing w:val="-14"/>
      <w:sz w:val="22"/>
      <w:szCs w:val="22"/>
    </w:rPr>
  </w:style>
  <w:style w:type="character" w:customStyle="1" w:styleId="WW8Num10z0">
    <w:name w:val="WW8Num10z0"/>
    <w:rPr>
      <w:rFonts w:hint="default"/>
      <w:sz w:val="22"/>
      <w:szCs w:val="22"/>
    </w:rPr>
  </w:style>
  <w:style w:type="character" w:customStyle="1" w:styleId="WW8Num11z0">
    <w:name w:val="WW8Num11z0"/>
    <w:rPr>
      <w:rFonts w:eastAsia="Calibri" w:hint="default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rFonts w:hint="default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rFonts w:eastAsia="Calibri" w:hint="default"/>
      <w:sz w:val="22"/>
      <w:szCs w:val="22"/>
    </w:rPr>
  </w:style>
  <w:style w:type="character" w:customStyle="1" w:styleId="Domylnaczcionkaakapitu8">
    <w:name w:val="Domyślna czcionka akapitu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Calibri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7">
    <w:name w:val="Domyślna czcionka akapitu7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hint="default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0">
    <w:name w:val="WW8Num14z0"/>
    <w:rPr>
      <w:rFonts w:hint="default"/>
      <w:b w:val="0"/>
      <w:bCs/>
      <w:spacing w:val="-8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/>
      <w:spacing w:val="-14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  <w:bCs/>
      <w:spacing w:val="-7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3Znak">
    <w:name w:val="Nagłówek 3 Znak"/>
    <w:rPr>
      <w:rFonts w:ascii="Cambria" w:hAnsi="Cambria" w:cs="Cambria"/>
      <w:bCs/>
      <w:i/>
      <w:sz w:val="24"/>
      <w:szCs w:val="26"/>
      <w:lang w:val="pl-PL" w:bidi="ar-SA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ogólne</vt:lpstr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ogólne</dc:title>
  <dc:subject/>
  <dc:creator>Użytkownik</dc:creator>
  <cp:keywords/>
  <cp:lastModifiedBy>wkozuchowski</cp:lastModifiedBy>
  <cp:revision>7</cp:revision>
  <cp:lastPrinted>2020-03-27T08:10:00Z</cp:lastPrinted>
  <dcterms:created xsi:type="dcterms:W3CDTF">2025-03-24T12:42:00Z</dcterms:created>
  <dcterms:modified xsi:type="dcterms:W3CDTF">2025-03-27T06:13:00Z</dcterms:modified>
</cp:coreProperties>
</file>