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8809" w14:textId="77777777" w:rsidR="002A541F" w:rsidRDefault="007B1992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36D28861" w14:textId="77777777" w:rsidR="002A541F" w:rsidRDefault="007B19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  <w:r w:rsidR="00EB0C73">
        <w:rPr>
          <w:rFonts w:ascii="Times New Roman" w:hAnsi="Times New Roman" w:cs="Times New Roman"/>
        </w:rPr>
        <w:tab/>
      </w:r>
    </w:p>
    <w:p w14:paraId="45C6B32D" w14:textId="77777777" w:rsidR="002A541F" w:rsidRDefault="002A541F">
      <w:pPr>
        <w:spacing w:after="0" w:line="240" w:lineRule="auto"/>
      </w:pPr>
    </w:p>
    <w:p w14:paraId="72D49931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Gmina Prostki</w:t>
      </w:r>
    </w:p>
    <w:p w14:paraId="6105D074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1 Maja 44 B</w:t>
      </w:r>
    </w:p>
    <w:p w14:paraId="371AE276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19-335 Prostki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6E870F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01B26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A5E4C56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EA33651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667884F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pełna nazwa/firma, adres, w zależności </w:t>
      </w:r>
    </w:p>
    <w:p w14:paraId="0CE51219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podmiotu: NIP/PESEL,KRS/</w:t>
      </w:r>
      <w:proofErr w:type="spellStart"/>
      <w:r>
        <w:rPr>
          <w:rFonts w:ascii="Times New Roman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4AF402ED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120A2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D94DC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7483A0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A8ACE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C0070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09AF6A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59B508B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nazwisko, stanowisko/podstawa</w:t>
      </w:r>
    </w:p>
    <w:p w14:paraId="126DD8F0" w14:textId="77777777" w:rsidR="002A541F" w:rsidRDefault="007B19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reprezentacji )</w:t>
      </w:r>
    </w:p>
    <w:p w14:paraId="1B282D02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535395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A5B42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BF4FB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01FA48" w14:textId="77777777" w:rsidR="002A541F" w:rsidRDefault="007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SPLIT PAYMENT</w:t>
      </w:r>
    </w:p>
    <w:p w14:paraId="29EB5F5E" w14:textId="77777777" w:rsidR="002A541F" w:rsidRDefault="002A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6705D" w14:textId="77777777" w:rsidR="002A541F" w:rsidRDefault="002A54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18A1D" w14:textId="77777777" w:rsidR="002A541F" w:rsidRDefault="007B1992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numer rachunku rozliczeniowego wskazany we wszystkich fakturach, które będą wystawione, jest rachunkiem, dla którego zgodnie z Rozdziałem 3 a ustawy z dnia 29 sierpnia 1997 r.- Prawo Bankowe ( </w:t>
      </w:r>
      <w:proofErr w:type="spellStart"/>
      <w:r w:rsidR="00F540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540D8">
        <w:rPr>
          <w:rFonts w:ascii="Times New Roman" w:hAnsi="Times New Roman" w:cs="Times New Roman"/>
          <w:sz w:val="24"/>
          <w:szCs w:val="24"/>
        </w:rPr>
        <w:t>. Dz.U. z 2023.2488</w:t>
      </w:r>
      <w:r>
        <w:rPr>
          <w:rFonts w:ascii="Times New Roman" w:hAnsi="Times New Roman" w:cs="Times New Roman"/>
          <w:sz w:val="24"/>
          <w:szCs w:val="24"/>
        </w:rPr>
        <w:t xml:space="preserve"> ze zm.) prowadzony jest rachunek VAT.</w:t>
      </w:r>
    </w:p>
    <w:p w14:paraId="6D1C2458" w14:textId="77777777" w:rsidR="002A541F" w:rsidRDefault="002A541F">
      <w:pPr>
        <w:spacing w:after="0" w:line="276" w:lineRule="auto"/>
        <w:jc w:val="both"/>
      </w:pPr>
    </w:p>
    <w:sectPr w:rsidR="002A541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1F"/>
    <w:rsid w:val="002A541F"/>
    <w:rsid w:val="007B1992"/>
    <w:rsid w:val="00E258E5"/>
    <w:rsid w:val="00EB0C73"/>
    <w:rsid w:val="00F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7DF"/>
  <w15:docId w15:val="{63D7DE0E-7FD4-4377-AECE-315C1BF8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atruszkowska</dc:creator>
  <cp:lastModifiedBy>wkozuchowski</cp:lastModifiedBy>
  <cp:revision>2</cp:revision>
  <dcterms:created xsi:type="dcterms:W3CDTF">2024-02-06T10:26:00Z</dcterms:created>
  <dcterms:modified xsi:type="dcterms:W3CDTF">2024-02-06T10:26:00Z</dcterms:modified>
  <dc:language>pl-PL</dc:language>
</cp:coreProperties>
</file>