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BA5" w:rsidRPr="00031F26" w:rsidRDefault="00802BA5">
      <w:pPr>
        <w:rPr>
          <w:rFonts w:asciiTheme="minorHAnsi" w:hAnsiTheme="minorHAnsi" w:cstheme="minorHAnsi"/>
          <w:color w:val="FF0000"/>
          <w:sz w:val="20"/>
          <w:szCs w:val="20"/>
          <w:lang w:val="en-US"/>
        </w:rPr>
      </w:pPr>
    </w:p>
    <w:p w:rsidR="00F44DDC" w:rsidRPr="00031F26" w:rsidRDefault="00F44DDC">
      <w:pPr>
        <w:pStyle w:val="Nagwek1"/>
        <w:spacing w:before="120"/>
        <w:rPr>
          <w:rFonts w:asciiTheme="minorHAnsi" w:hAnsiTheme="minorHAnsi" w:cstheme="minorHAnsi"/>
          <w:b w:val="0"/>
          <w:color w:val="FF0000"/>
          <w:sz w:val="22"/>
          <w:szCs w:val="20"/>
        </w:rPr>
      </w:pPr>
    </w:p>
    <w:p w:rsidR="00802BA5" w:rsidRPr="00031F26" w:rsidRDefault="00AC0DA8">
      <w:pPr>
        <w:pStyle w:val="Nagwek1"/>
        <w:spacing w:before="120"/>
        <w:rPr>
          <w:rFonts w:asciiTheme="minorHAnsi" w:hAnsiTheme="minorHAnsi" w:cstheme="minorHAnsi"/>
          <w:b w:val="0"/>
          <w:color w:val="FF0000"/>
          <w:sz w:val="22"/>
          <w:szCs w:val="20"/>
        </w:rPr>
      </w:pPr>
      <w:r w:rsidRPr="00031F26">
        <w:rPr>
          <w:rFonts w:asciiTheme="minorHAnsi" w:hAnsiTheme="minorHAnsi" w:cstheme="minorHAnsi"/>
          <w:b w:val="0"/>
          <w:sz w:val="22"/>
          <w:szCs w:val="20"/>
        </w:rPr>
        <w:t>Oznaczenie sprawy</w:t>
      </w:r>
      <w:r w:rsidRPr="00E13BC8">
        <w:rPr>
          <w:rFonts w:asciiTheme="minorHAnsi" w:hAnsiTheme="minorHAnsi" w:cstheme="minorHAnsi"/>
          <w:b w:val="0"/>
          <w:sz w:val="22"/>
          <w:szCs w:val="20"/>
        </w:rPr>
        <w:t xml:space="preserve">: </w:t>
      </w:r>
      <w:r w:rsidRPr="00513316">
        <w:rPr>
          <w:rFonts w:asciiTheme="minorHAnsi" w:hAnsiTheme="minorHAnsi" w:cstheme="minorHAnsi"/>
          <w:b w:val="0"/>
          <w:sz w:val="22"/>
          <w:szCs w:val="20"/>
        </w:rPr>
        <w:t>RI.271</w:t>
      </w:r>
      <w:r w:rsidR="006F563A" w:rsidRPr="00513316">
        <w:rPr>
          <w:rFonts w:asciiTheme="minorHAnsi" w:hAnsiTheme="minorHAnsi" w:cstheme="minorHAnsi"/>
          <w:b w:val="0"/>
          <w:sz w:val="22"/>
          <w:szCs w:val="20"/>
        </w:rPr>
        <w:t>.</w:t>
      </w:r>
      <w:r w:rsidR="0052508B">
        <w:rPr>
          <w:rFonts w:asciiTheme="minorHAnsi" w:hAnsiTheme="minorHAnsi" w:cstheme="minorHAnsi"/>
          <w:b w:val="0"/>
          <w:sz w:val="22"/>
          <w:szCs w:val="20"/>
        </w:rPr>
        <w:t>1</w:t>
      </w:r>
      <w:r w:rsidR="00C3469C">
        <w:rPr>
          <w:rFonts w:asciiTheme="minorHAnsi" w:hAnsiTheme="minorHAnsi" w:cstheme="minorHAnsi"/>
          <w:b w:val="0"/>
          <w:sz w:val="22"/>
          <w:szCs w:val="20"/>
        </w:rPr>
        <w:t>4</w:t>
      </w:r>
      <w:r w:rsidR="00947C3E" w:rsidRPr="00513316">
        <w:rPr>
          <w:rFonts w:asciiTheme="minorHAnsi" w:hAnsiTheme="minorHAnsi" w:cstheme="minorHAnsi"/>
          <w:b w:val="0"/>
          <w:sz w:val="22"/>
          <w:szCs w:val="20"/>
        </w:rPr>
        <w:t>.2018</w:t>
      </w:r>
    </w:p>
    <w:p w:rsidR="00802BA5" w:rsidRPr="00031F26" w:rsidRDefault="00802BA5">
      <w:pPr>
        <w:pStyle w:val="Nagwek1"/>
        <w:spacing w:before="120"/>
        <w:rPr>
          <w:rFonts w:asciiTheme="minorHAnsi" w:hAnsiTheme="minorHAnsi" w:cstheme="minorHAnsi"/>
          <w:color w:val="FF0000"/>
          <w:sz w:val="22"/>
          <w:szCs w:val="20"/>
        </w:rPr>
      </w:pPr>
    </w:p>
    <w:p w:rsidR="00802BA5" w:rsidRPr="00031F26" w:rsidRDefault="00AC0DA8">
      <w:pPr>
        <w:pStyle w:val="Nagwek1"/>
        <w:tabs>
          <w:tab w:val="left" w:pos="5472"/>
        </w:tabs>
        <w:spacing w:before="120"/>
        <w:rPr>
          <w:rFonts w:asciiTheme="minorHAnsi" w:hAnsiTheme="minorHAnsi" w:cstheme="minorHAnsi"/>
          <w:color w:val="FF0000"/>
          <w:sz w:val="22"/>
          <w:szCs w:val="20"/>
        </w:rPr>
      </w:pPr>
      <w:r w:rsidRPr="00031F26">
        <w:rPr>
          <w:rFonts w:asciiTheme="minorHAnsi" w:hAnsiTheme="minorHAnsi" w:cstheme="minorHAnsi"/>
          <w:color w:val="FF0000"/>
          <w:sz w:val="22"/>
          <w:szCs w:val="20"/>
        </w:rPr>
        <w:tab/>
      </w:r>
    </w:p>
    <w:p w:rsidR="00F44DDC" w:rsidRPr="00031F26" w:rsidRDefault="00F44DDC">
      <w:pPr>
        <w:pStyle w:val="Nagwek1"/>
        <w:tabs>
          <w:tab w:val="left" w:pos="5472"/>
        </w:tabs>
        <w:spacing w:before="120"/>
        <w:rPr>
          <w:rFonts w:asciiTheme="minorHAnsi" w:hAnsiTheme="minorHAnsi" w:cstheme="minorHAnsi"/>
          <w:color w:val="FF0000"/>
          <w:sz w:val="22"/>
          <w:szCs w:val="20"/>
        </w:rPr>
      </w:pPr>
    </w:p>
    <w:p w:rsidR="00F44DDC" w:rsidRPr="00031F26" w:rsidRDefault="00F44DDC">
      <w:pPr>
        <w:pStyle w:val="Nagwek1"/>
        <w:tabs>
          <w:tab w:val="left" w:pos="5472"/>
        </w:tabs>
        <w:spacing w:before="120"/>
        <w:rPr>
          <w:rFonts w:asciiTheme="minorHAnsi" w:hAnsiTheme="minorHAnsi" w:cstheme="minorHAnsi"/>
          <w:color w:val="FF0000"/>
          <w:sz w:val="22"/>
          <w:szCs w:val="20"/>
        </w:rPr>
      </w:pPr>
    </w:p>
    <w:p w:rsidR="00802BA5" w:rsidRPr="00031F26" w:rsidRDefault="00AC0DA8">
      <w:pPr>
        <w:spacing w:before="120"/>
        <w:jc w:val="center"/>
        <w:rPr>
          <w:rFonts w:asciiTheme="minorHAnsi" w:hAnsiTheme="minorHAnsi" w:cstheme="minorHAnsi"/>
          <w:sz w:val="40"/>
          <w:szCs w:val="40"/>
        </w:rPr>
      </w:pPr>
      <w:r w:rsidRPr="00031F26">
        <w:rPr>
          <w:rFonts w:asciiTheme="minorHAnsi" w:hAnsiTheme="minorHAnsi" w:cstheme="minorHAnsi"/>
          <w:sz w:val="40"/>
          <w:szCs w:val="40"/>
        </w:rPr>
        <w:t>SPECYFIKACJA</w:t>
      </w:r>
    </w:p>
    <w:p w:rsidR="00802BA5" w:rsidRPr="00031F26" w:rsidRDefault="00AC0DA8">
      <w:pPr>
        <w:spacing w:before="120"/>
        <w:jc w:val="center"/>
        <w:rPr>
          <w:rFonts w:asciiTheme="minorHAnsi" w:hAnsiTheme="minorHAnsi" w:cstheme="minorHAnsi"/>
          <w:sz w:val="40"/>
          <w:szCs w:val="40"/>
        </w:rPr>
      </w:pPr>
      <w:r w:rsidRPr="00031F26">
        <w:rPr>
          <w:rFonts w:asciiTheme="minorHAnsi" w:hAnsiTheme="minorHAnsi" w:cstheme="minorHAnsi"/>
          <w:sz w:val="40"/>
          <w:szCs w:val="40"/>
        </w:rPr>
        <w:t>ISTOTNYCH  WARUNKÓW  ZAMÓWIENIA</w:t>
      </w:r>
    </w:p>
    <w:p w:rsidR="00802BA5" w:rsidRPr="00031F26" w:rsidRDefault="00802BA5">
      <w:pPr>
        <w:spacing w:before="120"/>
        <w:jc w:val="center"/>
        <w:rPr>
          <w:rFonts w:asciiTheme="minorHAnsi" w:hAnsiTheme="minorHAnsi" w:cstheme="minorHAnsi"/>
          <w:sz w:val="20"/>
          <w:szCs w:val="20"/>
        </w:rPr>
      </w:pPr>
    </w:p>
    <w:p w:rsidR="00802BA5" w:rsidRPr="00031F26" w:rsidRDefault="00AC0DA8">
      <w:pPr>
        <w:spacing w:before="120"/>
        <w:jc w:val="center"/>
        <w:rPr>
          <w:rFonts w:asciiTheme="minorHAnsi" w:hAnsiTheme="minorHAnsi" w:cstheme="minorHAnsi"/>
          <w:sz w:val="20"/>
          <w:szCs w:val="20"/>
        </w:rPr>
      </w:pPr>
      <w:r w:rsidRPr="00031F26">
        <w:rPr>
          <w:rFonts w:asciiTheme="minorHAnsi" w:hAnsiTheme="minorHAnsi" w:cstheme="minorHAnsi"/>
          <w:sz w:val="20"/>
          <w:szCs w:val="20"/>
        </w:rPr>
        <w:t xml:space="preserve">w postępowaniu o udzielenie zamówienia publicznego </w:t>
      </w:r>
    </w:p>
    <w:p w:rsidR="00802BA5" w:rsidRDefault="00AC0DA8" w:rsidP="00947C3E">
      <w:pPr>
        <w:tabs>
          <w:tab w:val="left" w:pos="1020"/>
          <w:tab w:val="center" w:pos="4872"/>
        </w:tabs>
        <w:spacing w:before="120"/>
        <w:rPr>
          <w:rFonts w:asciiTheme="minorHAnsi" w:hAnsiTheme="minorHAnsi" w:cstheme="minorHAnsi"/>
          <w:sz w:val="20"/>
          <w:szCs w:val="20"/>
        </w:rPr>
      </w:pPr>
      <w:r w:rsidRPr="00031F26">
        <w:rPr>
          <w:rFonts w:asciiTheme="minorHAnsi" w:hAnsiTheme="minorHAnsi" w:cstheme="minorHAnsi"/>
          <w:sz w:val="20"/>
          <w:szCs w:val="20"/>
        </w:rPr>
        <w:tab/>
      </w:r>
      <w:r w:rsidRPr="00031F26">
        <w:rPr>
          <w:rFonts w:asciiTheme="minorHAnsi" w:hAnsiTheme="minorHAnsi" w:cstheme="minorHAnsi"/>
          <w:sz w:val="20"/>
          <w:szCs w:val="20"/>
        </w:rPr>
        <w:tab/>
        <w:t xml:space="preserve">na </w:t>
      </w:r>
    </w:p>
    <w:p w:rsidR="009A507A" w:rsidRPr="009A507A" w:rsidRDefault="009A507A" w:rsidP="009A507A">
      <w:pPr>
        <w:jc w:val="center"/>
        <w:rPr>
          <w:rFonts w:asciiTheme="minorHAnsi" w:hAnsiTheme="minorHAnsi" w:cstheme="minorHAnsi"/>
        </w:rPr>
      </w:pPr>
      <w:r w:rsidRPr="009A507A">
        <w:rPr>
          <w:rFonts w:asciiTheme="minorHAnsi" w:hAnsiTheme="minorHAnsi" w:cstheme="minorHAnsi"/>
          <w:b/>
        </w:rPr>
        <w:t>Przebudowa ulic Świerkowa i Polna wraz z budową infrastruktury wodno-kanalizacyjnej i deszczowej oraz przepompowni ścieków z rurociągiem tłocznym w ul.</w:t>
      </w:r>
      <w:r w:rsidR="003832B5">
        <w:rPr>
          <w:rFonts w:asciiTheme="minorHAnsi" w:hAnsiTheme="minorHAnsi" w:cstheme="minorHAnsi"/>
          <w:b/>
        </w:rPr>
        <w:t xml:space="preserve"> </w:t>
      </w:r>
      <w:r w:rsidRPr="009A507A">
        <w:rPr>
          <w:rFonts w:asciiTheme="minorHAnsi" w:hAnsiTheme="minorHAnsi" w:cstheme="minorHAnsi"/>
          <w:b/>
        </w:rPr>
        <w:t>Kolejowej w m. Prostki, gmina Prostki</w:t>
      </w:r>
    </w:p>
    <w:p w:rsidR="00D71E8B" w:rsidRDefault="00D71E8B" w:rsidP="00947C3E">
      <w:pPr>
        <w:spacing w:before="120"/>
        <w:ind w:left="851" w:right="-35"/>
        <w:rPr>
          <w:rFonts w:asciiTheme="minorHAnsi" w:hAnsiTheme="minorHAnsi" w:cstheme="minorHAnsi"/>
          <w:b/>
          <w:sz w:val="24"/>
          <w:szCs w:val="24"/>
        </w:rPr>
      </w:pPr>
    </w:p>
    <w:p w:rsidR="00F44DDC" w:rsidRDefault="00F44DDC">
      <w:pPr>
        <w:spacing w:before="120"/>
        <w:rPr>
          <w:rFonts w:asciiTheme="minorHAnsi" w:hAnsiTheme="minorHAnsi" w:cstheme="minorHAnsi"/>
          <w:b/>
          <w:bCs/>
          <w:szCs w:val="20"/>
        </w:rPr>
      </w:pPr>
    </w:p>
    <w:p w:rsidR="009979EC" w:rsidRPr="00031F26" w:rsidRDefault="009979EC">
      <w:pPr>
        <w:spacing w:before="120"/>
        <w:rPr>
          <w:rFonts w:asciiTheme="minorHAnsi" w:hAnsiTheme="minorHAnsi" w:cstheme="minorHAnsi"/>
          <w:b/>
          <w:bCs/>
          <w:szCs w:val="20"/>
        </w:rPr>
      </w:pPr>
    </w:p>
    <w:p w:rsidR="00802BA5" w:rsidRPr="00031F26" w:rsidRDefault="00AC0DA8">
      <w:pPr>
        <w:spacing w:before="120"/>
        <w:jc w:val="both"/>
        <w:rPr>
          <w:rFonts w:asciiTheme="minorHAnsi" w:hAnsiTheme="minorHAnsi" w:cstheme="minorHAnsi"/>
          <w:b/>
        </w:rPr>
      </w:pPr>
      <w:r w:rsidRPr="00031F26">
        <w:rPr>
          <w:rFonts w:asciiTheme="minorHAnsi" w:hAnsiTheme="minorHAnsi" w:cstheme="minorHAnsi"/>
          <w:b/>
          <w:u w:val="single"/>
        </w:rPr>
        <w:t>Tryb postępowania:</w:t>
      </w:r>
      <w:r w:rsidRPr="00031F26">
        <w:rPr>
          <w:rFonts w:asciiTheme="minorHAnsi" w:hAnsiTheme="minorHAnsi" w:cstheme="minorHAnsi"/>
          <w:b/>
        </w:rPr>
        <w:t xml:space="preserve"> przetarg nieograniczony</w:t>
      </w:r>
    </w:p>
    <w:p w:rsidR="00802BA5" w:rsidRPr="00031F26" w:rsidRDefault="00802BA5">
      <w:pPr>
        <w:spacing w:before="120"/>
        <w:jc w:val="both"/>
        <w:rPr>
          <w:rFonts w:asciiTheme="minorHAnsi" w:hAnsiTheme="minorHAnsi" w:cstheme="minorHAnsi"/>
          <w:sz w:val="20"/>
          <w:szCs w:val="20"/>
        </w:rPr>
      </w:pPr>
    </w:p>
    <w:p w:rsidR="00802BA5" w:rsidRPr="00031F26" w:rsidRDefault="00802BA5">
      <w:pPr>
        <w:spacing w:before="120"/>
        <w:jc w:val="both"/>
        <w:rPr>
          <w:rFonts w:asciiTheme="minorHAnsi" w:hAnsiTheme="minorHAnsi" w:cstheme="minorHAnsi"/>
          <w:sz w:val="20"/>
          <w:szCs w:val="20"/>
        </w:rPr>
      </w:pPr>
    </w:p>
    <w:p w:rsidR="00802BA5" w:rsidRPr="00031F26" w:rsidRDefault="00AC0DA8">
      <w:pPr>
        <w:spacing w:before="120"/>
        <w:ind w:left="5664"/>
        <w:jc w:val="center"/>
        <w:rPr>
          <w:rFonts w:asciiTheme="minorHAnsi" w:hAnsiTheme="minorHAnsi" w:cstheme="minorHAnsi"/>
        </w:rPr>
      </w:pPr>
      <w:r w:rsidRPr="00031F26">
        <w:rPr>
          <w:rFonts w:asciiTheme="minorHAnsi" w:hAnsiTheme="minorHAnsi" w:cstheme="minorHAnsi"/>
        </w:rPr>
        <w:t>Zatwierdził</w:t>
      </w:r>
    </w:p>
    <w:p w:rsidR="00802BA5" w:rsidRPr="00031F26" w:rsidRDefault="00AC0DA8">
      <w:pPr>
        <w:spacing w:before="120"/>
        <w:ind w:left="5664"/>
        <w:jc w:val="center"/>
        <w:rPr>
          <w:rFonts w:asciiTheme="minorHAnsi" w:hAnsiTheme="minorHAnsi" w:cstheme="minorHAnsi"/>
          <w:sz w:val="20"/>
          <w:szCs w:val="20"/>
        </w:rPr>
      </w:pPr>
      <w:r w:rsidRPr="00031F26">
        <w:rPr>
          <w:rFonts w:asciiTheme="minorHAnsi" w:hAnsiTheme="minorHAnsi" w:cstheme="minorHAnsi"/>
          <w:sz w:val="20"/>
          <w:szCs w:val="20"/>
        </w:rPr>
        <w:t>Wójt Gminy Prostki</w:t>
      </w:r>
    </w:p>
    <w:p w:rsidR="00802BA5" w:rsidRPr="00031F26" w:rsidRDefault="00802BA5">
      <w:pPr>
        <w:spacing w:before="120"/>
        <w:ind w:left="5664"/>
        <w:jc w:val="center"/>
        <w:rPr>
          <w:rFonts w:asciiTheme="minorHAnsi" w:hAnsiTheme="minorHAnsi" w:cstheme="minorHAnsi"/>
          <w:sz w:val="20"/>
          <w:szCs w:val="20"/>
        </w:rPr>
      </w:pPr>
    </w:p>
    <w:p w:rsidR="00802BA5" w:rsidRPr="00031F26" w:rsidRDefault="00802BA5">
      <w:pPr>
        <w:spacing w:before="120"/>
        <w:ind w:left="5664"/>
        <w:jc w:val="center"/>
        <w:rPr>
          <w:rFonts w:asciiTheme="minorHAnsi" w:hAnsiTheme="minorHAnsi" w:cstheme="minorHAnsi"/>
          <w:color w:val="FF0000"/>
          <w:sz w:val="20"/>
          <w:szCs w:val="20"/>
        </w:rPr>
      </w:pPr>
    </w:p>
    <w:p w:rsidR="00802BA5" w:rsidRPr="005C106C" w:rsidRDefault="00AC0DA8">
      <w:pPr>
        <w:spacing w:before="120"/>
        <w:ind w:left="5664"/>
        <w:jc w:val="center"/>
        <w:rPr>
          <w:rFonts w:asciiTheme="minorHAnsi" w:hAnsiTheme="minorHAnsi" w:cstheme="minorHAnsi"/>
          <w:sz w:val="20"/>
          <w:szCs w:val="20"/>
        </w:rPr>
      </w:pPr>
      <w:r w:rsidRPr="005C106C">
        <w:rPr>
          <w:rFonts w:asciiTheme="minorHAnsi" w:hAnsiTheme="minorHAnsi" w:cstheme="minorHAnsi"/>
          <w:sz w:val="20"/>
          <w:szCs w:val="20"/>
        </w:rPr>
        <w:t>……………………………….</w:t>
      </w:r>
    </w:p>
    <w:p w:rsidR="00802BA5" w:rsidRPr="00031F26" w:rsidRDefault="00802BA5">
      <w:pPr>
        <w:spacing w:before="120"/>
        <w:jc w:val="center"/>
        <w:rPr>
          <w:rFonts w:asciiTheme="minorHAnsi" w:hAnsiTheme="minorHAnsi" w:cstheme="minorHAnsi"/>
          <w:b/>
          <w:bCs/>
          <w:color w:val="FF0000"/>
          <w:szCs w:val="20"/>
        </w:rPr>
      </w:pPr>
    </w:p>
    <w:p w:rsidR="00802BA5" w:rsidRDefault="00802BA5">
      <w:pPr>
        <w:spacing w:before="120"/>
        <w:rPr>
          <w:rFonts w:asciiTheme="minorHAnsi" w:hAnsiTheme="minorHAnsi" w:cstheme="minorHAnsi"/>
          <w:b/>
          <w:bCs/>
          <w:color w:val="FF0000"/>
          <w:szCs w:val="20"/>
        </w:rPr>
      </w:pPr>
    </w:p>
    <w:p w:rsidR="00A0260A" w:rsidRDefault="00A0260A">
      <w:pPr>
        <w:spacing w:before="120"/>
        <w:rPr>
          <w:rFonts w:asciiTheme="minorHAnsi" w:hAnsiTheme="minorHAnsi" w:cstheme="minorHAnsi"/>
          <w:b/>
          <w:bCs/>
          <w:color w:val="FF0000"/>
          <w:szCs w:val="20"/>
        </w:rPr>
      </w:pPr>
    </w:p>
    <w:p w:rsidR="009A507A" w:rsidRDefault="009A507A">
      <w:pPr>
        <w:spacing w:before="120"/>
        <w:rPr>
          <w:rFonts w:asciiTheme="minorHAnsi" w:hAnsiTheme="minorHAnsi" w:cstheme="minorHAnsi"/>
          <w:b/>
          <w:bCs/>
          <w:color w:val="FF0000"/>
          <w:szCs w:val="20"/>
        </w:rPr>
      </w:pPr>
    </w:p>
    <w:p w:rsidR="009A507A" w:rsidRDefault="009A507A">
      <w:pPr>
        <w:spacing w:before="120"/>
        <w:rPr>
          <w:rFonts w:asciiTheme="minorHAnsi" w:hAnsiTheme="minorHAnsi" w:cstheme="minorHAnsi"/>
          <w:b/>
          <w:bCs/>
          <w:color w:val="FF0000"/>
          <w:szCs w:val="20"/>
        </w:rPr>
      </w:pPr>
    </w:p>
    <w:p w:rsidR="009A507A" w:rsidRDefault="009A507A">
      <w:pPr>
        <w:spacing w:before="120"/>
        <w:rPr>
          <w:rFonts w:asciiTheme="minorHAnsi" w:hAnsiTheme="minorHAnsi" w:cstheme="minorHAnsi"/>
          <w:b/>
          <w:bCs/>
          <w:color w:val="FF0000"/>
          <w:szCs w:val="20"/>
        </w:rPr>
      </w:pPr>
    </w:p>
    <w:p w:rsidR="00B93DAB" w:rsidRDefault="00B93DAB">
      <w:pPr>
        <w:spacing w:before="120"/>
        <w:rPr>
          <w:rFonts w:asciiTheme="minorHAnsi" w:hAnsiTheme="minorHAnsi" w:cstheme="minorHAnsi"/>
          <w:b/>
          <w:bCs/>
          <w:color w:val="FF0000"/>
          <w:szCs w:val="20"/>
        </w:rPr>
      </w:pPr>
    </w:p>
    <w:p w:rsidR="00B93DAB" w:rsidRPr="00031F26" w:rsidRDefault="00B93DAB">
      <w:pPr>
        <w:spacing w:before="120"/>
        <w:rPr>
          <w:rFonts w:asciiTheme="minorHAnsi" w:hAnsiTheme="minorHAnsi" w:cstheme="minorHAnsi"/>
          <w:b/>
          <w:bCs/>
          <w:color w:val="FF0000"/>
          <w:szCs w:val="20"/>
        </w:rPr>
      </w:pPr>
    </w:p>
    <w:p w:rsidR="00802BA5" w:rsidRPr="00031F26" w:rsidRDefault="00AC0DA8">
      <w:pPr>
        <w:spacing w:before="120"/>
        <w:jc w:val="center"/>
        <w:rPr>
          <w:rFonts w:asciiTheme="minorHAnsi" w:hAnsiTheme="minorHAnsi" w:cstheme="minorHAnsi"/>
          <w:b/>
        </w:rPr>
      </w:pPr>
      <w:r w:rsidRPr="00031F26">
        <w:rPr>
          <w:rFonts w:asciiTheme="minorHAnsi" w:hAnsiTheme="minorHAnsi" w:cstheme="minorHAnsi"/>
          <w:b/>
        </w:rPr>
        <w:t xml:space="preserve">Prostki, </w:t>
      </w:r>
      <w:r w:rsidR="00C31273">
        <w:rPr>
          <w:rFonts w:asciiTheme="minorHAnsi" w:hAnsiTheme="minorHAnsi" w:cstheme="minorHAnsi"/>
          <w:b/>
        </w:rPr>
        <w:t>kwiecień</w:t>
      </w:r>
      <w:r w:rsidRPr="00031F26">
        <w:rPr>
          <w:rFonts w:asciiTheme="minorHAnsi" w:hAnsiTheme="minorHAnsi" w:cstheme="minorHAnsi"/>
          <w:b/>
        </w:rPr>
        <w:t xml:space="preserve"> 201</w:t>
      </w:r>
      <w:r w:rsidR="009E694A">
        <w:rPr>
          <w:rFonts w:asciiTheme="minorHAnsi" w:hAnsiTheme="minorHAnsi" w:cstheme="minorHAnsi"/>
          <w:b/>
        </w:rPr>
        <w:t>8</w:t>
      </w:r>
      <w:r w:rsidRPr="00031F26">
        <w:rPr>
          <w:rFonts w:asciiTheme="minorHAnsi" w:hAnsiTheme="minorHAnsi" w:cstheme="minorHAnsi"/>
          <w:b/>
        </w:rPr>
        <w:t xml:space="preserve"> r.</w:t>
      </w:r>
    </w:p>
    <w:p w:rsidR="00802BA5" w:rsidRPr="00031F26" w:rsidRDefault="00802BA5">
      <w:pPr>
        <w:pStyle w:val="Akapitzlist"/>
        <w:spacing w:before="120" w:after="0" w:line="240" w:lineRule="auto"/>
        <w:ind w:left="360"/>
        <w:rPr>
          <w:rFonts w:asciiTheme="minorHAnsi" w:hAnsiTheme="minorHAnsi" w:cstheme="minorHAnsi"/>
          <w:b/>
          <w:color w:val="FF0000"/>
        </w:rPr>
      </w:pPr>
    </w:p>
    <w:p w:rsidR="00802BA5" w:rsidRPr="00031F26" w:rsidRDefault="00AC0DA8" w:rsidP="00FF3F4D">
      <w:pPr>
        <w:pStyle w:val="Akapitzlist"/>
        <w:numPr>
          <w:ilvl w:val="0"/>
          <w:numId w:val="7"/>
        </w:numPr>
        <w:spacing w:before="120" w:after="0" w:line="240" w:lineRule="auto"/>
        <w:ind w:left="357" w:hanging="357"/>
        <w:rPr>
          <w:rStyle w:val="Tytuksiki"/>
          <w:rFonts w:asciiTheme="minorHAnsi" w:hAnsiTheme="minorHAnsi" w:cstheme="minorHAnsi"/>
          <w:bCs w:val="0"/>
          <w:smallCaps w:val="0"/>
          <w:spacing w:val="0"/>
        </w:rPr>
      </w:pPr>
      <w:r w:rsidRPr="00031F26">
        <w:rPr>
          <w:rStyle w:val="Tytuksiki"/>
          <w:rFonts w:cstheme="minorHAnsi"/>
          <w:sz w:val="28"/>
          <w:szCs w:val="28"/>
        </w:rPr>
        <w:lastRenderedPageBreak/>
        <w:t>Nazwa (Firma) oraz adres Zamawiającego</w:t>
      </w:r>
    </w:p>
    <w:p w:rsidR="00802BA5" w:rsidRPr="00031F26" w:rsidRDefault="00AC0DA8">
      <w:pPr>
        <w:numPr>
          <w:ilvl w:val="1"/>
          <w:numId w:val="1"/>
        </w:numPr>
        <w:spacing w:before="120"/>
        <w:rPr>
          <w:rFonts w:asciiTheme="minorHAnsi" w:hAnsiTheme="minorHAnsi" w:cstheme="minorHAnsi"/>
          <w:b/>
          <w:bCs/>
          <w:smallCaps/>
          <w:spacing w:val="5"/>
        </w:rPr>
      </w:pPr>
      <w:r w:rsidRPr="00031F26">
        <w:rPr>
          <w:rFonts w:asciiTheme="minorHAnsi" w:hAnsiTheme="minorHAnsi" w:cstheme="minorHAnsi"/>
          <w:bCs/>
        </w:rPr>
        <w:t xml:space="preserve">Nazwa: Gmina Prostki, zwana dalej </w:t>
      </w:r>
      <w:r w:rsidRPr="00031F26">
        <w:rPr>
          <w:rFonts w:asciiTheme="minorHAnsi" w:hAnsiTheme="minorHAnsi" w:cstheme="minorHAnsi"/>
          <w:b/>
          <w:bCs/>
        </w:rPr>
        <w:t>„Zamawiającym”</w:t>
      </w:r>
    </w:p>
    <w:p w:rsidR="00802BA5" w:rsidRPr="00031F26" w:rsidRDefault="00AC0DA8">
      <w:pPr>
        <w:numPr>
          <w:ilvl w:val="1"/>
          <w:numId w:val="1"/>
        </w:numPr>
        <w:spacing w:before="120"/>
        <w:rPr>
          <w:rFonts w:asciiTheme="minorHAnsi" w:hAnsiTheme="minorHAnsi" w:cstheme="minorHAnsi"/>
          <w:b/>
          <w:bCs/>
          <w:smallCaps/>
          <w:spacing w:val="5"/>
        </w:rPr>
      </w:pPr>
      <w:r w:rsidRPr="00031F26">
        <w:rPr>
          <w:rFonts w:asciiTheme="minorHAnsi" w:hAnsiTheme="minorHAnsi" w:cstheme="minorHAnsi"/>
          <w:bCs/>
        </w:rPr>
        <w:t>Adres Zamawiającego:</w:t>
      </w:r>
    </w:p>
    <w:p w:rsidR="00802BA5" w:rsidRPr="00031F26" w:rsidRDefault="00AC0DA8">
      <w:pPr>
        <w:pStyle w:val="Nagwek7"/>
        <w:spacing w:before="60" w:after="0"/>
        <w:ind w:left="2126"/>
        <w:rPr>
          <w:rFonts w:asciiTheme="minorHAnsi" w:hAnsiTheme="minorHAnsi" w:cstheme="minorHAnsi"/>
          <w:b/>
          <w:bCs/>
          <w:sz w:val="22"/>
          <w:szCs w:val="22"/>
        </w:rPr>
      </w:pPr>
      <w:r w:rsidRPr="00031F26">
        <w:rPr>
          <w:rFonts w:cstheme="minorHAnsi"/>
          <w:b/>
          <w:bCs/>
          <w:sz w:val="22"/>
          <w:szCs w:val="22"/>
        </w:rPr>
        <w:t>Gmina Prostki</w:t>
      </w:r>
    </w:p>
    <w:p w:rsidR="00802BA5" w:rsidRPr="00031F26" w:rsidRDefault="00AC0DA8">
      <w:pPr>
        <w:pStyle w:val="Nagwek7"/>
        <w:tabs>
          <w:tab w:val="left" w:pos="7140"/>
        </w:tabs>
        <w:spacing w:before="60" w:after="0"/>
        <w:ind w:left="2126"/>
        <w:rPr>
          <w:rFonts w:asciiTheme="minorHAnsi" w:hAnsiTheme="minorHAnsi" w:cstheme="minorHAnsi"/>
          <w:b/>
          <w:bCs/>
          <w:sz w:val="22"/>
          <w:szCs w:val="22"/>
        </w:rPr>
      </w:pPr>
      <w:r w:rsidRPr="00031F26">
        <w:rPr>
          <w:rFonts w:cstheme="minorHAnsi"/>
          <w:b/>
          <w:bCs/>
          <w:sz w:val="22"/>
          <w:szCs w:val="22"/>
        </w:rPr>
        <w:t xml:space="preserve">ul. 1 Maja 44B, </w:t>
      </w:r>
      <w:r w:rsidRPr="00031F26">
        <w:rPr>
          <w:rFonts w:cstheme="minorHAnsi"/>
          <w:b/>
          <w:bCs/>
          <w:sz w:val="22"/>
          <w:szCs w:val="22"/>
        </w:rPr>
        <w:tab/>
      </w:r>
    </w:p>
    <w:p w:rsidR="00802BA5" w:rsidRPr="00031F26" w:rsidRDefault="00AC0DA8">
      <w:pPr>
        <w:pStyle w:val="Nagwek7"/>
        <w:spacing w:before="60" w:after="0"/>
        <w:ind w:left="2126"/>
        <w:rPr>
          <w:rFonts w:asciiTheme="minorHAnsi" w:hAnsiTheme="minorHAnsi" w:cstheme="minorHAnsi"/>
          <w:b/>
          <w:bCs/>
          <w:sz w:val="22"/>
          <w:szCs w:val="22"/>
        </w:rPr>
      </w:pPr>
      <w:r w:rsidRPr="00031F26">
        <w:rPr>
          <w:rFonts w:cstheme="minorHAnsi"/>
          <w:b/>
          <w:bCs/>
          <w:sz w:val="22"/>
          <w:szCs w:val="22"/>
        </w:rPr>
        <w:t xml:space="preserve">19-335 Prostki. </w:t>
      </w:r>
    </w:p>
    <w:p w:rsidR="00802BA5" w:rsidRPr="00031F26" w:rsidRDefault="00AC0DA8">
      <w:pPr>
        <w:pStyle w:val="Nagwek7"/>
        <w:spacing w:before="60" w:after="0"/>
        <w:ind w:left="2126"/>
        <w:rPr>
          <w:rFonts w:asciiTheme="minorHAnsi" w:hAnsiTheme="minorHAnsi" w:cstheme="minorHAnsi"/>
          <w:sz w:val="22"/>
          <w:szCs w:val="22"/>
        </w:rPr>
      </w:pPr>
      <w:r w:rsidRPr="00031F26">
        <w:rPr>
          <w:rFonts w:cstheme="minorHAnsi"/>
          <w:bCs/>
          <w:sz w:val="22"/>
          <w:szCs w:val="22"/>
        </w:rPr>
        <w:t xml:space="preserve">Regon: </w:t>
      </w:r>
      <w:r w:rsidRPr="00031F26">
        <w:rPr>
          <w:rFonts w:cstheme="minorHAnsi"/>
          <w:sz w:val="22"/>
          <w:szCs w:val="22"/>
        </w:rPr>
        <w:t>790671136;</w:t>
      </w:r>
      <w:r w:rsidRPr="00031F26">
        <w:rPr>
          <w:rFonts w:cstheme="minorHAnsi"/>
          <w:bCs/>
          <w:sz w:val="22"/>
          <w:szCs w:val="22"/>
        </w:rPr>
        <w:t>NIP:</w:t>
      </w:r>
      <w:r w:rsidRPr="00031F26">
        <w:rPr>
          <w:rFonts w:cstheme="minorHAnsi"/>
          <w:b/>
          <w:bCs/>
          <w:sz w:val="22"/>
          <w:szCs w:val="22"/>
        </w:rPr>
        <w:t xml:space="preserve"> </w:t>
      </w:r>
      <w:r w:rsidRPr="00031F26">
        <w:rPr>
          <w:rFonts w:cstheme="minorHAnsi"/>
          <w:sz w:val="22"/>
          <w:szCs w:val="22"/>
        </w:rPr>
        <w:t>848-182-62-83</w:t>
      </w:r>
    </w:p>
    <w:p w:rsidR="00802BA5" w:rsidRPr="00031F26" w:rsidRDefault="00AC0DA8">
      <w:pPr>
        <w:spacing w:before="60"/>
        <w:ind w:left="2126"/>
        <w:rPr>
          <w:rFonts w:asciiTheme="minorHAnsi" w:hAnsiTheme="minorHAnsi" w:cstheme="minorHAnsi"/>
        </w:rPr>
      </w:pPr>
      <w:r w:rsidRPr="00031F26">
        <w:rPr>
          <w:rFonts w:asciiTheme="minorHAnsi" w:hAnsiTheme="minorHAnsi" w:cstheme="minorHAnsi"/>
        </w:rPr>
        <w:t>tel. 87 6112012, faks 87 6112079</w:t>
      </w:r>
    </w:p>
    <w:p w:rsidR="00802BA5" w:rsidRPr="00031F26" w:rsidRDefault="00AC0DA8">
      <w:pPr>
        <w:spacing w:before="60"/>
        <w:ind w:left="2126"/>
      </w:pPr>
      <w:r w:rsidRPr="00031F26">
        <w:rPr>
          <w:rFonts w:asciiTheme="minorHAnsi" w:hAnsiTheme="minorHAnsi" w:cstheme="minorHAnsi"/>
        </w:rPr>
        <w:t xml:space="preserve">email: </w:t>
      </w:r>
      <w:hyperlink r:id="rId9">
        <w:r w:rsidRPr="00031F26">
          <w:rPr>
            <w:rStyle w:val="czeinternetowe"/>
            <w:rFonts w:asciiTheme="minorHAnsi" w:hAnsiTheme="minorHAnsi" w:cstheme="minorHAnsi"/>
            <w:color w:val="auto"/>
          </w:rPr>
          <w:t>sekretariat@prostki.pl</w:t>
        </w:r>
      </w:hyperlink>
      <w:r w:rsidRPr="00031F26">
        <w:rPr>
          <w:rFonts w:asciiTheme="minorHAnsi" w:hAnsiTheme="minorHAnsi" w:cstheme="minorHAnsi"/>
        </w:rPr>
        <w:t xml:space="preserve"> </w:t>
      </w:r>
    </w:p>
    <w:p w:rsidR="00802BA5" w:rsidRPr="00031F26" w:rsidRDefault="00AC0DA8">
      <w:pPr>
        <w:numPr>
          <w:ilvl w:val="1"/>
          <w:numId w:val="1"/>
        </w:numPr>
        <w:spacing w:before="120"/>
      </w:pPr>
      <w:r w:rsidRPr="00031F26">
        <w:rPr>
          <w:rFonts w:asciiTheme="minorHAnsi" w:hAnsiTheme="minorHAnsi" w:cstheme="minorHAnsi"/>
          <w:highlight w:val="white"/>
        </w:rPr>
        <w:t>Strona</w:t>
      </w:r>
      <w:r w:rsidRPr="00031F26">
        <w:rPr>
          <w:rFonts w:asciiTheme="minorHAnsi" w:hAnsiTheme="minorHAnsi" w:cstheme="minorHAnsi"/>
        </w:rPr>
        <w:t xml:space="preserve"> internetowa:  </w:t>
      </w:r>
      <w:hyperlink r:id="rId10">
        <w:r w:rsidRPr="00031F26">
          <w:rPr>
            <w:rStyle w:val="czeinternetowe"/>
            <w:rFonts w:asciiTheme="minorHAnsi" w:hAnsiTheme="minorHAnsi" w:cstheme="minorHAnsi"/>
            <w:color w:val="auto"/>
          </w:rPr>
          <w:t>http://bip.prostki.pl/</w:t>
        </w:r>
      </w:hyperlink>
      <w:r w:rsidRPr="00031F26">
        <w:rPr>
          <w:rFonts w:asciiTheme="minorHAnsi" w:hAnsiTheme="minorHAnsi" w:cstheme="minorHAnsi"/>
        </w:rPr>
        <w:t xml:space="preserve">  na której Zamawiający udostępnia specyfikację istotnych warunków zamówienia wraz z załącznikami co najmniej do upływu terminu składania ofert</w:t>
      </w:r>
    </w:p>
    <w:p w:rsidR="00802BA5" w:rsidRPr="00031F26" w:rsidRDefault="00AC0DA8">
      <w:pPr>
        <w:numPr>
          <w:ilvl w:val="1"/>
          <w:numId w:val="1"/>
        </w:numPr>
        <w:spacing w:before="120"/>
        <w:rPr>
          <w:rFonts w:asciiTheme="minorHAnsi" w:hAnsiTheme="minorHAnsi" w:cstheme="minorHAnsi"/>
          <w:b/>
          <w:bCs/>
          <w:smallCaps/>
          <w:spacing w:val="5"/>
        </w:rPr>
      </w:pPr>
      <w:r w:rsidRPr="00031F26">
        <w:rPr>
          <w:rFonts w:asciiTheme="minorHAnsi" w:hAnsiTheme="minorHAnsi" w:cstheme="minorHAnsi"/>
          <w:highlight w:val="white"/>
        </w:rPr>
        <w:t>Godziny urzędowania</w:t>
      </w:r>
      <w:r w:rsidRPr="00031F26">
        <w:rPr>
          <w:rFonts w:asciiTheme="minorHAnsi" w:hAnsiTheme="minorHAnsi" w:cstheme="minorHAnsi"/>
        </w:rPr>
        <w:t>: we wszystkie dni robocze od godziny 7</w:t>
      </w:r>
      <w:r w:rsidRPr="00031F26">
        <w:rPr>
          <w:rFonts w:asciiTheme="minorHAnsi" w:hAnsiTheme="minorHAnsi" w:cstheme="minorHAnsi"/>
          <w:vertAlign w:val="superscript"/>
        </w:rPr>
        <w:t xml:space="preserve">00 </w:t>
      </w:r>
      <w:r w:rsidRPr="00031F26">
        <w:rPr>
          <w:rFonts w:asciiTheme="minorHAnsi" w:hAnsiTheme="minorHAnsi" w:cstheme="minorHAnsi"/>
        </w:rPr>
        <w:t>do godziny 15</w:t>
      </w:r>
      <w:r w:rsidRPr="00031F26">
        <w:rPr>
          <w:rFonts w:asciiTheme="minorHAnsi" w:hAnsiTheme="minorHAnsi" w:cstheme="minorHAnsi"/>
          <w:vertAlign w:val="superscript"/>
        </w:rPr>
        <w:t>00</w:t>
      </w:r>
      <w:r w:rsidRPr="00031F26">
        <w:rPr>
          <w:rFonts w:asciiTheme="minorHAnsi" w:hAnsiTheme="minorHAnsi" w:cstheme="minorHAnsi"/>
        </w:rPr>
        <w:t>.</w:t>
      </w:r>
    </w:p>
    <w:p w:rsidR="00802BA5" w:rsidRPr="00031F26" w:rsidRDefault="00AC0DA8">
      <w:pPr>
        <w:numPr>
          <w:ilvl w:val="0"/>
          <w:numId w:val="1"/>
        </w:numPr>
        <w:spacing w:before="240"/>
        <w:ind w:left="357" w:hanging="357"/>
        <w:jc w:val="both"/>
        <w:rPr>
          <w:rStyle w:val="Tytuksiki"/>
          <w:rFonts w:asciiTheme="minorHAnsi" w:hAnsiTheme="minorHAnsi" w:cstheme="minorHAnsi"/>
          <w:sz w:val="28"/>
          <w:szCs w:val="28"/>
        </w:rPr>
      </w:pPr>
      <w:r w:rsidRPr="00031F26">
        <w:rPr>
          <w:rStyle w:val="Tytuksiki"/>
          <w:rFonts w:asciiTheme="minorHAnsi" w:hAnsiTheme="minorHAnsi" w:cstheme="minorHAnsi"/>
          <w:sz w:val="28"/>
          <w:szCs w:val="28"/>
        </w:rPr>
        <w:t xml:space="preserve">Tryb udzielenia zamówienia </w:t>
      </w:r>
    </w:p>
    <w:p w:rsidR="00802BA5" w:rsidRPr="00031F26" w:rsidRDefault="00AC0DA8">
      <w:pPr>
        <w:numPr>
          <w:ilvl w:val="1"/>
          <w:numId w:val="1"/>
        </w:numPr>
        <w:spacing w:before="120"/>
        <w:ind w:left="573" w:hanging="431"/>
        <w:jc w:val="both"/>
        <w:rPr>
          <w:rFonts w:asciiTheme="minorHAnsi" w:hAnsiTheme="minorHAnsi" w:cstheme="minorHAnsi"/>
          <w:b/>
          <w:bCs/>
          <w:smallCaps/>
          <w:spacing w:val="5"/>
        </w:rPr>
      </w:pPr>
      <w:r w:rsidRPr="00031F26">
        <w:rPr>
          <w:rFonts w:asciiTheme="minorHAnsi" w:hAnsiTheme="minorHAnsi" w:cstheme="minorHAnsi"/>
        </w:rPr>
        <w:t>Niniejsze postępowanie jest prowadzone w trybie przetargu nieograniczonego na podstawie art. 39 ustawy z 29.01.2004 r. – P</w:t>
      </w:r>
      <w:r w:rsidR="007703BA">
        <w:rPr>
          <w:rFonts w:asciiTheme="minorHAnsi" w:hAnsiTheme="minorHAnsi" w:cstheme="minorHAnsi"/>
        </w:rPr>
        <w:t>rawo zamówień publicznych (</w:t>
      </w:r>
      <w:proofErr w:type="spellStart"/>
      <w:r w:rsidR="00A53B81">
        <w:rPr>
          <w:rFonts w:asciiTheme="minorHAnsi" w:hAnsiTheme="minorHAnsi" w:cstheme="minorHAnsi"/>
        </w:rPr>
        <w:t>t.j</w:t>
      </w:r>
      <w:proofErr w:type="spellEnd"/>
      <w:r w:rsidR="00A53B81">
        <w:rPr>
          <w:rFonts w:asciiTheme="minorHAnsi" w:hAnsiTheme="minorHAnsi" w:cstheme="minorHAnsi"/>
        </w:rPr>
        <w:t xml:space="preserve">. </w:t>
      </w:r>
      <w:r w:rsidR="007703BA">
        <w:rPr>
          <w:rFonts w:asciiTheme="minorHAnsi" w:hAnsiTheme="minorHAnsi" w:cstheme="minorHAnsi"/>
        </w:rPr>
        <w:t>Dz.U.</w:t>
      </w:r>
      <w:r w:rsidR="00A53B81">
        <w:rPr>
          <w:rFonts w:asciiTheme="minorHAnsi" w:hAnsiTheme="minorHAnsi" w:cstheme="minorHAnsi"/>
        </w:rPr>
        <w:t xml:space="preserve"> z </w:t>
      </w:r>
      <w:r w:rsidRPr="00031F26">
        <w:rPr>
          <w:rFonts w:asciiTheme="minorHAnsi" w:hAnsiTheme="minorHAnsi" w:cstheme="minorHAnsi"/>
        </w:rPr>
        <w:t>201</w:t>
      </w:r>
      <w:r w:rsidR="007703BA">
        <w:rPr>
          <w:rFonts w:asciiTheme="minorHAnsi" w:hAnsiTheme="minorHAnsi" w:cstheme="minorHAnsi"/>
        </w:rPr>
        <w:t>7</w:t>
      </w:r>
      <w:r w:rsidR="00A53B81">
        <w:rPr>
          <w:rFonts w:asciiTheme="minorHAnsi" w:hAnsiTheme="minorHAnsi" w:cstheme="minorHAnsi"/>
        </w:rPr>
        <w:t>r</w:t>
      </w:r>
      <w:r w:rsidR="007703BA">
        <w:rPr>
          <w:rFonts w:asciiTheme="minorHAnsi" w:hAnsiTheme="minorHAnsi" w:cstheme="minorHAnsi"/>
        </w:rPr>
        <w:t>.</w:t>
      </w:r>
      <w:r w:rsidR="00A0260A">
        <w:rPr>
          <w:rFonts w:asciiTheme="minorHAnsi" w:hAnsiTheme="minorHAnsi" w:cstheme="minorHAnsi"/>
        </w:rPr>
        <w:t xml:space="preserve"> poz. 157</w:t>
      </w:r>
      <w:r w:rsidR="009A507A">
        <w:rPr>
          <w:rFonts w:asciiTheme="minorHAnsi" w:hAnsiTheme="minorHAnsi" w:cstheme="minorHAnsi"/>
        </w:rPr>
        <w:t>9</w:t>
      </w:r>
      <w:r w:rsidR="00273DE6">
        <w:rPr>
          <w:rFonts w:asciiTheme="minorHAnsi" w:hAnsiTheme="minorHAnsi" w:cstheme="minorHAnsi"/>
        </w:rPr>
        <w:t xml:space="preserve"> z późn.zm.</w:t>
      </w:r>
      <w:r w:rsidRPr="00031F26">
        <w:rPr>
          <w:rFonts w:asciiTheme="minorHAnsi" w:hAnsiTheme="minorHAnsi" w:cstheme="minorHAnsi"/>
        </w:rPr>
        <w:t>), zwanej dalej: „</w:t>
      </w:r>
      <w:proofErr w:type="spellStart"/>
      <w:r w:rsidRPr="00031F26">
        <w:rPr>
          <w:rFonts w:asciiTheme="minorHAnsi" w:hAnsiTheme="minorHAnsi" w:cstheme="minorHAnsi"/>
        </w:rPr>
        <w:t>Pzp</w:t>
      </w:r>
      <w:proofErr w:type="spellEnd"/>
      <w:r w:rsidRPr="00031F26">
        <w:rPr>
          <w:rFonts w:asciiTheme="minorHAnsi" w:hAnsiTheme="minorHAnsi" w:cstheme="minorHAnsi"/>
        </w:rPr>
        <w:t>”, oraz w przepisów wykonawczych do tej ustawy.</w:t>
      </w:r>
    </w:p>
    <w:p w:rsidR="00802BA5" w:rsidRPr="00031F26" w:rsidRDefault="00AC0DA8">
      <w:pPr>
        <w:numPr>
          <w:ilvl w:val="1"/>
          <w:numId w:val="1"/>
        </w:numPr>
        <w:spacing w:before="120"/>
        <w:ind w:left="573" w:hanging="431"/>
        <w:jc w:val="both"/>
        <w:rPr>
          <w:rFonts w:asciiTheme="minorHAnsi" w:hAnsiTheme="minorHAnsi" w:cstheme="minorHAnsi"/>
          <w:b/>
          <w:bCs/>
          <w:smallCaps/>
          <w:spacing w:val="5"/>
        </w:rPr>
      </w:pPr>
      <w:r w:rsidRPr="00031F26">
        <w:rPr>
          <w:rFonts w:asciiTheme="minorHAnsi" w:hAnsiTheme="minorHAnsi" w:cstheme="minorHAnsi"/>
        </w:rPr>
        <w:t>Rozporządzenie Ministra Rozwoju z dnia 27 lipca 2016 r. w sprawie rodzajów dokumentów, jakich może żądać zamawiający od wykonawcy w postępowaniu o udzielenie zamówienia (Dz. U. z 2016 r. poz. 1126</w:t>
      </w:r>
      <w:r w:rsidR="00273DE6">
        <w:rPr>
          <w:rFonts w:asciiTheme="minorHAnsi" w:hAnsiTheme="minorHAnsi" w:cstheme="minorHAnsi"/>
        </w:rPr>
        <w:t xml:space="preserve"> z późn.zm.</w:t>
      </w:r>
      <w:r w:rsidRPr="00031F26">
        <w:rPr>
          <w:rFonts w:asciiTheme="minorHAnsi" w:hAnsiTheme="minorHAnsi" w:cstheme="minorHAnsi"/>
        </w:rPr>
        <w:t xml:space="preserve">). </w:t>
      </w:r>
    </w:p>
    <w:p w:rsidR="00802BA5" w:rsidRPr="00031F26" w:rsidRDefault="00AC0DA8">
      <w:pPr>
        <w:numPr>
          <w:ilvl w:val="1"/>
          <w:numId w:val="1"/>
        </w:numPr>
        <w:spacing w:before="120"/>
        <w:ind w:left="573" w:hanging="431"/>
        <w:jc w:val="both"/>
        <w:rPr>
          <w:rStyle w:val="Tytuksiki"/>
          <w:rFonts w:asciiTheme="minorHAnsi" w:hAnsiTheme="minorHAnsi" w:cstheme="minorHAnsi"/>
        </w:rPr>
      </w:pPr>
      <w:r w:rsidRPr="00031F26">
        <w:rPr>
          <w:rFonts w:asciiTheme="minorHAnsi" w:hAnsiTheme="minorHAnsi" w:cstheme="minorHAnsi"/>
        </w:rPr>
        <w:t xml:space="preserve">Wartość zamówienia nie przekracza równowartości kwoty określonej w przepisach wykonawczych na podstawie art. 11 ust. 8 ustawy </w:t>
      </w:r>
      <w:proofErr w:type="spellStart"/>
      <w:r w:rsidRPr="00031F26">
        <w:rPr>
          <w:rFonts w:asciiTheme="minorHAnsi" w:hAnsiTheme="minorHAnsi" w:cstheme="minorHAnsi"/>
        </w:rPr>
        <w:t>Pzp</w:t>
      </w:r>
      <w:proofErr w:type="spellEnd"/>
    </w:p>
    <w:p w:rsidR="00802BA5" w:rsidRPr="00031F26" w:rsidRDefault="00AC0DA8" w:rsidP="00BD520B">
      <w:pPr>
        <w:numPr>
          <w:ilvl w:val="0"/>
          <w:numId w:val="1"/>
        </w:numPr>
        <w:tabs>
          <w:tab w:val="clear" w:pos="360"/>
        </w:tabs>
        <w:spacing w:before="240"/>
        <w:ind w:left="426" w:hanging="357"/>
        <w:jc w:val="both"/>
        <w:rPr>
          <w:rStyle w:val="Tytuksiki"/>
          <w:rFonts w:asciiTheme="minorHAnsi" w:hAnsiTheme="minorHAnsi" w:cstheme="minorHAnsi"/>
          <w:sz w:val="28"/>
          <w:szCs w:val="28"/>
        </w:rPr>
      </w:pPr>
      <w:r w:rsidRPr="00031F26">
        <w:rPr>
          <w:rStyle w:val="Tytuksiki"/>
          <w:rFonts w:asciiTheme="minorHAnsi" w:hAnsiTheme="minorHAnsi" w:cstheme="minorHAnsi"/>
          <w:sz w:val="28"/>
          <w:szCs w:val="28"/>
        </w:rPr>
        <w:t>Opis przedmiotu zamówienia</w:t>
      </w:r>
    </w:p>
    <w:p w:rsidR="009A507A" w:rsidRDefault="00AC0DA8" w:rsidP="009A507A">
      <w:pPr>
        <w:rPr>
          <w:rFonts w:asciiTheme="minorHAnsi" w:hAnsiTheme="minorHAnsi" w:cstheme="minorHAnsi"/>
        </w:rPr>
      </w:pPr>
      <w:r w:rsidRPr="009A507A">
        <w:rPr>
          <w:rFonts w:asciiTheme="minorHAnsi" w:hAnsiTheme="minorHAnsi" w:cstheme="minorHAnsi"/>
        </w:rPr>
        <w:t>Przedmiotem zamówienia jest wykonanie</w:t>
      </w:r>
      <w:r w:rsidR="00E026D2" w:rsidRPr="009A507A">
        <w:rPr>
          <w:rFonts w:asciiTheme="minorHAnsi" w:hAnsiTheme="minorHAnsi" w:cstheme="minorHAnsi"/>
        </w:rPr>
        <w:t xml:space="preserve"> </w:t>
      </w:r>
      <w:r w:rsidR="00E41802" w:rsidRPr="009A507A">
        <w:rPr>
          <w:rFonts w:asciiTheme="minorHAnsi" w:hAnsiTheme="minorHAnsi" w:cstheme="minorHAnsi"/>
        </w:rPr>
        <w:t xml:space="preserve">robót budowlanych </w:t>
      </w:r>
      <w:r w:rsidR="00E026D2" w:rsidRPr="009A507A">
        <w:rPr>
          <w:rFonts w:asciiTheme="minorHAnsi" w:hAnsiTheme="minorHAnsi" w:cstheme="minorHAnsi"/>
        </w:rPr>
        <w:t xml:space="preserve">i branżowych </w:t>
      </w:r>
      <w:r w:rsidR="009A507A">
        <w:rPr>
          <w:rFonts w:asciiTheme="minorHAnsi" w:hAnsiTheme="minorHAnsi" w:cstheme="minorHAnsi"/>
        </w:rPr>
        <w:t xml:space="preserve">w ramach zadania inwestycyjnego: </w:t>
      </w:r>
    </w:p>
    <w:p w:rsidR="009A507A" w:rsidRPr="009A507A" w:rsidRDefault="009A507A" w:rsidP="009A507A">
      <w:pPr>
        <w:jc w:val="center"/>
        <w:rPr>
          <w:rFonts w:asciiTheme="minorHAnsi" w:hAnsiTheme="minorHAnsi" w:cstheme="minorHAnsi"/>
        </w:rPr>
      </w:pPr>
      <w:r w:rsidRPr="009A507A">
        <w:rPr>
          <w:rFonts w:asciiTheme="minorHAnsi" w:hAnsiTheme="minorHAnsi" w:cstheme="minorHAnsi"/>
          <w:b/>
        </w:rPr>
        <w:t>Przebudowa ulic Świerkowa i Polna wraz z budową infrastruktury wodno-kanalizacyjnej i deszczowej oraz przepompowni ścieków z rurociągiem tłocznym w ul.</w:t>
      </w:r>
      <w:r>
        <w:rPr>
          <w:rFonts w:asciiTheme="minorHAnsi" w:hAnsiTheme="minorHAnsi" w:cstheme="minorHAnsi"/>
          <w:b/>
        </w:rPr>
        <w:t xml:space="preserve"> </w:t>
      </w:r>
      <w:r w:rsidRPr="009A507A">
        <w:rPr>
          <w:rFonts w:asciiTheme="minorHAnsi" w:hAnsiTheme="minorHAnsi" w:cstheme="minorHAnsi"/>
          <w:b/>
        </w:rPr>
        <w:t>Kolejowej w m. Prostki, gmina Prostki</w:t>
      </w:r>
    </w:p>
    <w:p w:rsidR="00E41802" w:rsidRPr="009A507A" w:rsidRDefault="009A6FBA" w:rsidP="00F91FA1">
      <w:pPr>
        <w:numPr>
          <w:ilvl w:val="1"/>
          <w:numId w:val="1"/>
        </w:numPr>
        <w:spacing w:before="120" w:after="120"/>
        <w:ind w:left="284" w:right="-34"/>
        <w:jc w:val="both"/>
        <w:rPr>
          <w:rFonts w:asciiTheme="minorHAnsi" w:hAnsiTheme="minorHAnsi" w:cstheme="minorHAnsi"/>
        </w:rPr>
      </w:pPr>
      <w:r>
        <w:rPr>
          <w:rFonts w:asciiTheme="minorHAnsi" w:hAnsiTheme="minorHAnsi" w:cstheme="minorHAnsi"/>
          <w:b/>
        </w:rPr>
        <w:t>Zakres zamówienia:</w:t>
      </w:r>
    </w:p>
    <w:p w:rsidR="009A507A" w:rsidRDefault="009A507A" w:rsidP="00F91FA1">
      <w:pPr>
        <w:autoSpaceDE w:val="0"/>
        <w:autoSpaceDN w:val="0"/>
        <w:adjustRightInd w:val="0"/>
        <w:ind w:left="1134"/>
        <w:rPr>
          <w:rFonts w:asciiTheme="minorHAnsi" w:hAnsiTheme="minorHAnsi" w:cstheme="minorHAnsi"/>
          <w:sz w:val="20"/>
          <w:szCs w:val="20"/>
        </w:rPr>
        <w:sectPr w:rsidR="009A507A" w:rsidSect="00F91FA1">
          <w:headerReference w:type="default" r:id="rId11"/>
          <w:footerReference w:type="default" r:id="rId12"/>
          <w:type w:val="continuous"/>
          <w:pgSz w:w="11906" w:h="16838"/>
          <w:pgMar w:top="1417" w:right="1417" w:bottom="1417" w:left="1417" w:header="708" w:footer="708" w:gutter="0"/>
          <w:cols w:space="708"/>
          <w:docGrid w:linePitch="360"/>
        </w:sectPr>
      </w:pPr>
    </w:p>
    <w:p w:rsidR="00BD520B" w:rsidRDefault="00BD520B" w:rsidP="00BD520B">
      <w:pPr>
        <w:autoSpaceDE w:val="0"/>
        <w:autoSpaceDN w:val="0"/>
        <w:adjustRightInd w:val="0"/>
        <w:ind w:left="616"/>
        <w:rPr>
          <w:rFonts w:asciiTheme="minorHAnsi" w:hAnsiTheme="minorHAnsi" w:cstheme="minorHAnsi"/>
          <w:sz w:val="20"/>
          <w:szCs w:val="20"/>
        </w:rPr>
      </w:pPr>
      <w:r>
        <w:rPr>
          <w:rFonts w:asciiTheme="minorHAnsi" w:hAnsiTheme="minorHAnsi" w:cstheme="minorHAnsi"/>
          <w:sz w:val="20"/>
          <w:szCs w:val="20"/>
        </w:rPr>
        <w:lastRenderedPageBreak/>
        <w:t xml:space="preserve">Zamówienie będzie realizowane </w:t>
      </w:r>
      <w:r w:rsidR="00F91FA1" w:rsidRPr="00F91FA1">
        <w:rPr>
          <w:rFonts w:asciiTheme="minorHAnsi" w:hAnsiTheme="minorHAnsi" w:cstheme="minorHAnsi"/>
          <w:sz w:val="20"/>
          <w:szCs w:val="20"/>
        </w:rPr>
        <w:t xml:space="preserve">na działkach o numerach geodezyjnych </w:t>
      </w:r>
      <w:r>
        <w:rPr>
          <w:rFonts w:asciiTheme="minorHAnsi" w:hAnsiTheme="minorHAnsi" w:cstheme="minorHAnsi"/>
          <w:sz w:val="20"/>
          <w:szCs w:val="20"/>
        </w:rPr>
        <w:t>295/2 i 328</w:t>
      </w:r>
      <w:r w:rsidR="00F91FA1" w:rsidRPr="00F91FA1">
        <w:rPr>
          <w:rFonts w:asciiTheme="minorHAnsi" w:hAnsiTheme="minorHAnsi" w:cstheme="minorHAnsi"/>
          <w:sz w:val="20"/>
          <w:szCs w:val="20"/>
        </w:rPr>
        <w:t xml:space="preserve"> - obręb </w:t>
      </w:r>
      <w:r w:rsidR="009A6FBA">
        <w:rPr>
          <w:rFonts w:asciiTheme="minorHAnsi" w:hAnsiTheme="minorHAnsi" w:cstheme="minorHAnsi"/>
          <w:sz w:val="20"/>
          <w:szCs w:val="20"/>
        </w:rPr>
        <w:t>0031-Prostki</w:t>
      </w:r>
      <w:r w:rsidR="00F91FA1" w:rsidRPr="00F91FA1">
        <w:rPr>
          <w:rFonts w:asciiTheme="minorHAnsi" w:hAnsiTheme="minorHAnsi" w:cstheme="minorHAnsi"/>
          <w:sz w:val="20"/>
          <w:szCs w:val="20"/>
        </w:rPr>
        <w:t>;</w:t>
      </w:r>
    </w:p>
    <w:p w:rsidR="00C31273" w:rsidRDefault="00C31273" w:rsidP="00BD520B">
      <w:pPr>
        <w:autoSpaceDE w:val="0"/>
        <w:autoSpaceDN w:val="0"/>
        <w:adjustRightInd w:val="0"/>
        <w:ind w:left="616"/>
        <w:rPr>
          <w:rFonts w:asciiTheme="minorHAnsi" w:hAnsiTheme="minorHAnsi" w:cstheme="minorHAnsi"/>
          <w:sz w:val="20"/>
          <w:szCs w:val="20"/>
        </w:rPr>
      </w:pPr>
      <w:r>
        <w:rPr>
          <w:rFonts w:asciiTheme="minorHAnsi" w:hAnsiTheme="minorHAnsi" w:cstheme="minorHAnsi"/>
          <w:sz w:val="20"/>
          <w:szCs w:val="20"/>
        </w:rPr>
        <w:t>będzie polegało na budowie:</w:t>
      </w:r>
    </w:p>
    <w:p w:rsidR="00C31273" w:rsidRDefault="00C31273" w:rsidP="00C31273">
      <w:pPr>
        <w:pStyle w:val="Akapitzlist"/>
        <w:numPr>
          <w:ilvl w:val="0"/>
          <w:numId w:val="34"/>
        </w:numPr>
        <w:autoSpaceDE w:val="0"/>
        <w:autoSpaceDN w:val="0"/>
        <w:adjustRightInd w:val="0"/>
        <w:rPr>
          <w:rFonts w:asciiTheme="minorHAnsi" w:hAnsiTheme="minorHAnsi" w:cstheme="minorHAnsi"/>
          <w:sz w:val="20"/>
          <w:szCs w:val="20"/>
        </w:rPr>
      </w:pPr>
      <w:r w:rsidRPr="00C31273">
        <w:rPr>
          <w:rFonts w:asciiTheme="minorHAnsi" w:hAnsiTheme="minorHAnsi" w:cstheme="minorHAnsi"/>
          <w:sz w:val="20"/>
          <w:szCs w:val="20"/>
        </w:rPr>
        <w:t>odcinka sieci kanalizacji sani</w:t>
      </w:r>
      <w:r w:rsidR="003D7C5C">
        <w:rPr>
          <w:rFonts w:asciiTheme="minorHAnsi" w:hAnsiTheme="minorHAnsi" w:cstheme="minorHAnsi"/>
          <w:sz w:val="20"/>
          <w:szCs w:val="20"/>
        </w:rPr>
        <w:t>tarnej  PCV200 o długości ok. 190</w:t>
      </w:r>
      <w:r w:rsidRPr="00C31273">
        <w:rPr>
          <w:rFonts w:asciiTheme="minorHAnsi" w:hAnsiTheme="minorHAnsi" w:cstheme="minorHAnsi"/>
          <w:sz w:val="20"/>
          <w:szCs w:val="20"/>
        </w:rPr>
        <w:t>m</w:t>
      </w:r>
      <w:r>
        <w:rPr>
          <w:rFonts w:asciiTheme="minorHAnsi" w:hAnsiTheme="minorHAnsi" w:cstheme="minorHAnsi"/>
          <w:sz w:val="20"/>
          <w:szCs w:val="20"/>
        </w:rPr>
        <w:t xml:space="preserve"> z </w:t>
      </w:r>
      <w:r w:rsidR="003D7C5C">
        <w:rPr>
          <w:rFonts w:asciiTheme="minorHAnsi" w:hAnsiTheme="minorHAnsi" w:cstheme="minorHAnsi"/>
          <w:sz w:val="20"/>
          <w:szCs w:val="20"/>
        </w:rPr>
        <w:t>8</w:t>
      </w:r>
      <w:r>
        <w:rPr>
          <w:rFonts w:asciiTheme="minorHAnsi" w:hAnsiTheme="minorHAnsi" w:cstheme="minorHAnsi"/>
          <w:sz w:val="20"/>
          <w:szCs w:val="20"/>
        </w:rPr>
        <w:t>-cioma studniami betonowymi</w:t>
      </w:r>
      <w:r w:rsidR="008A0E50">
        <w:rPr>
          <w:rFonts w:asciiTheme="minorHAnsi" w:hAnsiTheme="minorHAnsi" w:cstheme="minorHAnsi"/>
          <w:sz w:val="20"/>
          <w:szCs w:val="20"/>
        </w:rPr>
        <w:t xml:space="preserve"> śr. 1</w:t>
      </w:r>
      <w:r w:rsidR="003D7C5C">
        <w:rPr>
          <w:rFonts w:asciiTheme="minorHAnsi" w:hAnsiTheme="minorHAnsi" w:cstheme="minorHAnsi"/>
          <w:sz w:val="20"/>
          <w:szCs w:val="20"/>
        </w:rPr>
        <w:t>2</w:t>
      </w:r>
      <w:r w:rsidR="008A0E50">
        <w:rPr>
          <w:rFonts w:asciiTheme="minorHAnsi" w:hAnsiTheme="minorHAnsi" w:cstheme="minorHAnsi"/>
          <w:sz w:val="20"/>
          <w:szCs w:val="20"/>
        </w:rPr>
        <w:t>00mm</w:t>
      </w:r>
    </w:p>
    <w:p w:rsidR="00C31273" w:rsidRDefault="00C31273" w:rsidP="00C31273">
      <w:pPr>
        <w:pStyle w:val="Akapitzlist"/>
        <w:numPr>
          <w:ilvl w:val="0"/>
          <w:numId w:val="34"/>
        </w:num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odcinka sieci kanalizacji deszczowej PCV400 o długości ok. 2</w:t>
      </w:r>
      <w:r w:rsidR="003D7C5C">
        <w:rPr>
          <w:rFonts w:asciiTheme="minorHAnsi" w:hAnsiTheme="minorHAnsi" w:cstheme="minorHAnsi"/>
          <w:sz w:val="20"/>
          <w:szCs w:val="20"/>
        </w:rPr>
        <w:t>15,4</w:t>
      </w:r>
      <w:r>
        <w:rPr>
          <w:rFonts w:asciiTheme="minorHAnsi" w:hAnsiTheme="minorHAnsi" w:cstheme="minorHAnsi"/>
          <w:sz w:val="20"/>
          <w:szCs w:val="20"/>
        </w:rPr>
        <w:t xml:space="preserve">m z </w:t>
      </w:r>
      <w:r w:rsidR="003D7C5C">
        <w:rPr>
          <w:rFonts w:asciiTheme="minorHAnsi" w:hAnsiTheme="minorHAnsi" w:cstheme="minorHAnsi"/>
          <w:sz w:val="20"/>
          <w:szCs w:val="20"/>
        </w:rPr>
        <w:t>7</w:t>
      </w:r>
      <w:r>
        <w:rPr>
          <w:rFonts w:asciiTheme="minorHAnsi" w:hAnsiTheme="minorHAnsi" w:cstheme="minorHAnsi"/>
          <w:sz w:val="20"/>
          <w:szCs w:val="20"/>
        </w:rPr>
        <w:t>-mioma studniami betonowymi</w:t>
      </w:r>
      <w:r w:rsidR="008A0E50">
        <w:rPr>
          <w:rFonts w:asciiTheme="minorHAnsi" w:hAnsiTheme="minorHAnsi" w:cstheme="minorHAnsi"/>
          <w:sz w:val="20"/>
          <w:szCs w:val="20"/>
        </w:rPr>
        <w:t xml:space="preserve"> śr. 1</w:t>
      </w:r>
      <w:r w:rsidR="003D7C5C">
        <w:rPr>
          <w:rFonts w:asciiTheme="minorHAnsi" w:hAnsiTheme="minorHAnsi" w:cstheme="minorHAnsi"/>
          <w:sz w:val="20"/>
          <w:szCs w:val="20"/>
        </w:rPr>
        <w:t>2</w:t>
      </w:r>
      <w:r w:rsidR="008A0E50">
        <w:rPr>
          <w:rFonts w:asciiTheme="minorHAnsi" w:hAnsiTheme="minorHAnsi" w:cstheme="minorHAnsi"/>
          <w:sz w:val="20"/>
          <w:szCs w:val="20"/>
        </w:rPr>
        <w:t>00mm</w:t>
      </w:r>
    </w:p>
    <w:p w:rsidR="00C31273" w:rsidRDefault="00C31273" w:rsidP="00C31273">
      <w:pPr>
        <w:pStyle w:val="Akapitzlist"/>
        <w:numPr>
          <w:ilvl w:val="0"/>
          <w:numId w:val="34"/>
        </w:num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odcinka sieci kanalizacji sanitarnej tłocznej PE</w:t>
      </w:r>
      <w:r w:rsidR="003D7C5C">
        <w:rPr>
          <w:rFonts w:asciiTheme="minorHAnsi" w:hAnsiTheme="minorHAnsi" w:cstheme="minorHAnsi"/>
          <w:sz w:val="20"/>
          <w:szCs w:val="20"/>
        </w:rPr>
        <w:t>63</w:t>
      </w:r>
      <w:r>
        <w:rPr>
          <w:rFonts w:asciiTheme="minorHAnsi" w:hAnsiTheme="minorHAnsi" w:cstheme="minorHAnsi"/>
          <w:sz w:val="20"/>
          <w:szCs w:val="20"/>
        </w:rPr>
        <w:t xml:space="preserve"> o długości ok. 2</w:t>
      </w:r>
      <w:r w:rsidR="003D7C5C">
        <w:rPr>
          <w:rFonts w:asciiTheme="minorHAnsi" w:hAnsiTheme="minorHAnsi" w:cstheme="minorHAnsi"/>
          <w:sz w:val="20"/>
          <w:szCs w:val="20"/>
        </w:rPr>
        <w:t>23</w:t>
      </w:r>
      <w:r>
        <w:rPr>
          <w:rFonts w:asciiTheme="minorHAnsi" w:hAnsiTheme="minorHAnsi" w:cstheme="minorHAnsi"/>
          <w:sz w:val="20"/>
          <w:szCs w:val="20"/>
        </w:rPr>
        <w:t xml:space="preserve">m metodą </w:t>
      </w:r>
      <w:proofErr w:type="spellStart"/>
      <w:r>
        <w:rPr>
          <w:rFonts w:asciiTheme="minorHAnsi" w:hAnsiTheme="minorHAnsi" w:cstheme="minorHAnsi"/>
          <w:sz w:val="20"/>
          <w:szCs w:val="20"/>
        </w:rPr>
        <w:t>bezwykopową</w:t>
      </w:r>
      <w:proofErr w:type="spellEnd"/>
    </w:p>
    <w:p w:rsidR="00C31273" w:rsidRDefault="00C31273" w:rsidP="00C31273">
      <w:pPr>
        <w:pStyle w:val="Akapitzlist"/>
        <w:numPr>
          <w:ilvl w:val="0"/>
          <w:numId w:val="34"/>
        </w:num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sieciowej przepompowni ścieków </w:t>
      </w:r>
      <w:r w:rsidR="008A0E50">
        <w:rPr>
          <w:rFonts w:asciiTheme="minorHAnsi" w:hAnsiTheme="minorHAnsi" w:cstheme="minorHAnsi"/>
          <w:sz w:val="20"/>
          <w:szCs w:val="20"/>
        </w:rPr>
        <w:t xml:space="preserve">śr.1200 </w:t>
      </w:r>
      <w:r>
        <w:rPr>
          <w:rFonts w:asciiTheme="minorHAnsi" w:hAnsiTheme="minorHAnsi" w:cstheme="minorHAnsi"/>
          <w:sz w:val="20"/>
          <w:szCs w:val="20"/>
        </w:rPr>
        <w:t xml:space="preserve">wraz z zasilającą instalacją </w:t>
      </w:r>
      <w:r w:rsidR="00195A6E">
        <w:rPr>
          <w:rFonts w:asciiTheme="minorHAnsi" w:hAnsiTheme="minorHAnsi" w:cstheme="minorHAnsi"/>
          <w:sz w:val="20"/>
          <w:szCs w:val="20"/>
        </w:rPr>
        <w:t>elektroenergetyczną</w:t>
      </w:r>
      <w:r w:rsidR="008A0E50">
        <w:rPr>
          <w:rFonts w:asciiTheme="minorHAnsi" w:hAnsiTheme="minorHAnsi" w:cstheme="minorHAnsi"/>
          <w:sz w:val="20"/>
          <w:szCs w:val="20"/>
        </w:rPr>
        <w:t>.</w:t>
      </w:r>
    </w:p>
    <w:p w:rsidR="00F91FA1" w:rsidRPr="003D7C5C" w:rsidRDefault="003D7C5C" w:rsidP="003D7C5C">
      <w:pPr>
        <w:pStyle w:val="Akapitzlist"/>
        <w:numPr>
          <w:ilvl w:val="0"/>
          <w:numId w:val="34"/>
        </w:num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zasilane kablowe przepompowni P1 kablem YKXS 5*10 dł. 263m w rurze osłonowej HDPE 50 dł. 245m</w:t>
      </w:r>
    </w:p>
    <w:p w:rsidR="00F91FA1" w:rsidRDefault="00F91FA1" w:rsidP="00F91FA1">
      <w:pPr>
        <w:spacing w:before="120"/>
        <w:ind w:left="709" w:right="-35"/>
        <w:rPr>
          <w:rFonts w:asciiTheme="minorHAnsi" w:hAnsiTheme="minorHAnsi" w:cstheme="minorHAnsi"/>
        </w:rPr>
        <w:sectPr w:rsidR="00F91FA1" w:rsidSect="009A507A">
          <w:headerReference w:type="default" r:id="rId13"/>
          <w:footerReference w:type="default" r:id="rId14"/>
          <w:type w:val="continuous"/>
          <w:pgSz w:w="11906" w:h="16838"/>
          <w:pgMar w:top="2268" w:right="1080" w:bottom="993" w:left="1080" w:header="291" w:footer="990" w:gutter="0"/>
          <w:cols w:space="708"/>
          <w:formProt w:val="0"/>
          <w:docGrid w:linePitch="360" w:charSpace="-2049"/>
        </w:sectPr>
      </w:pPr>
    </w:p>
    <w:p w:rsidR="00D27E03" w:rsidRPr="00D27E03" w:rsidRDefault="00AC0DA8" w:rsidP="00D27E03">
      <w:pPr>
        <w:numPr>
          <w:ilvl w:val="1"/>
          <w:numId w:val="1"/>
        </w:numPr>
        <w:spacing w:before="120"/>
        <w:jc w:val="both"/>
        <w:rPr>
          <w:rFonts w:asciiTheme="minorHAnsi" w:hAnsiTheme="minorHAnsi" w:cstheme="minorHAnsi"/>
          <w:b/>
          <w:bCs/>
          <w:smallCaps/>
          <w:spacing w:val="5"/>
          <w:sz w:val="28"/>
          <w:szCs w:val="28"/>
        </w:rPr>
      </w:pPr>
      <w:r w:rsidRPr="00031F26">
        <w:rPr>
          <w:rFonts w:asciiTheme="minorHAnsi" w:hAnsiTheme="minorHAnsi" w:cstheme="minorHAnsi"/>
        </w:rPr>
        <w:lastRenderedPageBreak/>
        <w:t xml:space="preserve">Szczegółowy opis przedmiotu zamówienia zawarty jest </w:t>
      </w:r>
      <w:r w:rsidR="00F44DDC" w:rsidRPr="00031F26">
        <w:rPr>
          <w:rFonts w:asciiTheme="minorHAnsi" w:hAnsiTheme="minorHAnsi" w:cstheme="minorHAnsi"/>
        </w:rPr>
        <w:t xml:space="preserve">w </w:t>
      </w:r>
      <w:r w:rsidR="00D27E03">
        <w:rPr>
          <w:rFonts w:asciiTheme="minorHAnsi" w:hAnsiTheme="minorHAnsi" w:cstheme="minorHAnsi"/>
        </w:rPr>
        <w:t xml:space="preserve">przedmiarach robót, planach i rysunkach, </w:t>
      </w:r>
      <w:proofErr w:type="spellStart"/>
      <w:r w:rsidR="00D27E03">
        <w:rPr>
          <w:rFonts w:asciiTheme="minorHAnsi" w:hAnsiTheme="minorHAnsi" w:cstheme="minorHAnsi"/>
        </w:rPr>
        <w:t>STWiOR</w:t>
      </w:r>
      <w:proofErr w:type="spellEnd"/>
      <w:r w:rsidR="00D27E03">
        <w:rPr>
          <w:rFonts w:asciiTheme="minorHAnsi" w:hAnsiTheme="minorHAnsi" w:cstheme="minorHAnsi"/>
        </w:rPr>
        <w:t xml:space="preserve"> w załącznikach:</w:t>
      </w:r>
    </w:p>
    <w:p w:rsidR="00D27E03" w:rsidRDefault="009A507A" w:rsidP="00D27E03">
      <w:pPr>
        <w:numPr>
          <w:ilvl w:val="2"/>
          <w:numId w:val="1"/>
        </w:numPr>
        <w:spacing w:before="60"/>
        <w:ind w:left="1225" w:hanging="505"/>
        <w:jc w:val="both"/>
        <w:rPr>
          <w:rFonts w:asciiTheme="minorHAnsi" w:hAnsiTheme="minorHAnsi" w:cstheme="minorHAnsi"/>
          <w:b/>
          <w:bCs/>
          <w:smallCaps/>
          <w:spacing w:val="5"/>
          <w:sz w:val="28"/>
          <w:szCs w:val="28"/>
        </w:rPr>
      </w:pPr>
      <w:r>
        <w:rPr>
          <w:rFonts w:asciiTheme="minorHAnsi" w:hAnsiTheme="minorHAnsi" w:cstheme="minorHAnsi"/>
          <w:b/>
        </w:rPr>
        <w:t>Załączniku nr 1</w:t>
      </w:r>
      <w:r w:rsidR="00D27E03">
        <w:rPr>
          <w:rFonts w:asciiTheme="minorHAnsi" w:hAnsiTheme="minorHAnsi" w:cstheme="minorHAnsi"/>
        </w:rPr>
        <w:t xml:space="preserve"> do SI</w:t>
      </w:r>
      <w:r>
        <w:rPr>
          <w:rFonts w:asciiTheme="minorHAnsi" w:hAnsiTheme="minorHAnsi" w:cstheme="minorHAnsi"/>
        </w:rPr>
        <w:t>WZ – Opis przedmiotu zamówienia</w:t>
      </w:r>
    </w:p>
    <w:p w:rsidR="00802BA5" w:rsidRPr="00031F26" w:rsidRDefault="00AC0DA8">
      <w:pPr>
        <w:numPr>
          <w:ilvl w:val="1"/>
          <w:numId w:val="1"/>
        </w:numPr>
        <w:spacing w:before="120"/>
        <w:ind w:left="573" w:hanging="431"/>
        <w:jc w:val="both"/>
        <w:rPr>
          <w:rFonts w:asciiTheme="minorHAnsi" w:hAnsiTheme="minorHAnsi" w:cstheme="minorHAnsi"/>
          <w:b/>
          <w:bCs/>
          <w:smallCaps/>
          <w:spacing w:val="5"/>
        </w:rPr>
      </w:pPr>
      <w:r w:rsidRPr="00031F26">
        <w:rPr>
          <w:rFonts w:asciiTheme="minorHAnsi" w:hAnsiTheme="minorHAnsi" w:cstheme="minorHAnsi"/>
        </w:rPr>
        <w:lastRenderedPageBreak/>
        <w:t xml:space="preserve">Zamawiający zobowiązany jest zrealizować zamówienie na zasadach i warunkach opisanych </w:t>
      </w:r>
      <w:r w:rsidRPr="00031F26">
        <w:rPr>
          <w:rFonts w:asciiTheme="minorHAnsi" w:hAnsiTheme="minorHAnsi" w:cstheme="minorHAnsi"/>
        </w:rPr>
        <w:br/>
        <w:t xml:space="preserve">w Istotnych postanowieniach umowy stanowiących </w:t>
      </w:r>
      <w:r w:rsidRPr="00031F26">
        <w:rPr>
          <w:rFonts w:asciiTheme="minorHAnsi" w:hAnsiTheme="minorHAnsi" w:cstheme="minorHAnsi"/>
          <w:b/>
        </w:rPr>
        <w:t>Załącznik nr 7</w:t>
      </w:r>
      <w:r w:rsidRPr="00031F26">
        <w:rPr>
          <w:rFonts w:asciiTheme="minorHAnsi" w:hAnsiTheme="minorHAnsi" w:cstheme="minorHAnsi"/>
        </w:rPr>
        <w:t xml:space="preserve"> do SIWZ</w:t>
      </w:r>
    </w:p>
    <w:p w:rsidR="00802BA5" w:rsidRPr="00031F26" w:rsidRDefault="00AC0DA8">
      <w:pPr>
        <w:numPr>
          <w:ilvl w:val="1"/>
          <w:numId w:val="1"/>
        </w:numPr>
        <w:spacing w:before="120"/>
        <w:ind w:left="573" w:hanging="431"/>
        <w:jc w:val="both"/>
        <w:rPr>
          <w:rFonts w:asciiTheme="minorHAnsi" w:hAnsiTheme="minorHAnsi" w:cstheme="minorHAnsi"/>
          <w:bCs/>
          <w:smallCaps/>
          <w:spacing w:val="5"/>
        </w:rPr>
      </w:pPr>
      <w:r w:rsidRPr="00031F26">
        <w:rPr>
          <w:rFonts w:asciiTheme="minorHAnsi" w:hAnsiTheme="minorHAnsi" w:cstheme="minorHAnsi"/>
        </w:rPr>
        <w:t xml:space="preserve">Wykonawca bez dodatkowego wynagrodzenia zobowiązany będzie do: </w:t>
      </w:r>
    </w:p>
    <w:p w:rsidR="00802BA5" w:rsidRPr="00031F26" w:rsidRDefault="00AC0DA8">
      <w:pPr>
        <w:numPr>
          <w:ilvl w:val="2"/>
          <w:numId w:val="1"/>
        </w:numPr>
        <w:spacing w:before="60"/>
        <w:ind w:left="1225" w:hanging="505"/>
        <w:jc w:val="both"/>
        <w:rPr>
          <w:rFonts w:asciiTheme="minorHAnsi" w:hAnsiTheme="minorHAnsi" w:cstheme="minorHAnsi"/>
          <w:bCs/>
          <w:smallCaps/>
          <w:spacing w:val="5"/>
        </w:rPr>
      </w:pPr>
      <w:r w:rsidRPr="00031F26">
        <w:rPr>
          <w:rFonts w:asciiTheme="minorHAnsi" w:hAnsiTheme="minorHAnsi" w:cstheme="minorHAnsi"/>
        </w:rPr>
        <w:t xml:space="preserve">urządzenia terenu budowy, </w:t>
      </w:r>
    </w:p>
    <w:p w:rsidR="00802BA5" w:rsidRPr="00031F26" w:rsidRDefault="00AC0DA8">
      <w:pPr>
        <w:numPr>
          <w:ilvl w:val="2"/>
          <w:numId w:val="1"/>
        </w:numPr>
        <w:spacing w:before="60"/>
        <w:ind w:left="1225" w:hanging="505"/>
        <w:jc w:val="both"/>
        <w:rPr>
          <w:rFonts w:asciiTheme="minorHAnsi" w:hAnsiTheme="minorHAnsi" w:cstheme="minorHAnsi"/>
          <w:bCs/>
          <w:smallCaps/>
          <w:spacing w:val="5"/>
        </w:rPr>
      </w:pPr>
      <w:r w:rsidRPr="00031F26">
        <w:rPr>
          <w:rFonts w:asciiTheme="minorHAnsi" w:hAnsiTheme="minorHAnsi" w:cstheme="minorHAnsi"/>
        </w:rPr>
        <w:t xml:space="preserve">zapewnienia obsługi komunikacyjnej, usuwanie na bieżąco zbędnych materiałów, odpadów </w:t>
      </w:r>
      <w:r w:rsidRPr="00031F26">
        <w:rPr>
          <w:rFonts w:asciiTheme="minorHAnsi" w:hAnsiTheme="minorHAnsi" w:cstheme="minorHAnsi"/>
        </w:rPr>
        <w:br/>
        <w:t xml:space="preserve">i śmieci, </w:t>
      </w:r>
    </w:p>
    <w:p w:rsidR="00802BA5" w:rsidRPr="00031F26" w:rsidRDefault="00AC0DA8">
      <w:pPr>
        <w:numPr>
          <w:ilvl w:val="2"/>
          <w:numId w:val="1"/>
        </w:numPr>
        <w:spacing w:before="60"/>
        <w:ind w:left="1225" w:hanging="505"/>
        <w:jc w:val="both"/>
        <w:rPr>
          <w:rFonts w:asciiTheme="minorHAnsi" w:hAnsiTheme="minorHAnsi" w:cstheme="minorHAnsi"/>
          <w:bCs/>
          <w:smallCaps/>
          <w:spacing w:val="5"/>
        </w:rPr>
      </w:pPr>
      <w:r w:rsidRPr="00031F26">
        <w:rPr>
          <w:rFonts w:asciiTheme="minorHAnsi" w:hAnsiTheme="minorHAnsi" w:cstheme="minorHAnsi"/>
          <w:b/>
          <w:bCs/>
        </w:rPr>
        <w:t xml:space="preserve"> </w:t>
      </w:r>
      <w:r w:rsidRPr="00031F26">
        <w:rPr>
          <w:rFonts w:asciiTheme="minorHAnsi" w:hAnsiTheme="minorHAnsi" w:cstheme="minorHAnsi"/>
        </w:rPr>
        <w:t xml:space="preserve">w przypadku zniszczenia lub uszkodzenia w wyniku robót, elementów osnowy geodezyjnej </w:t>
      </w:r>
      <w:r w:rsidRPr="00031F26">
        <w:rPr>
          <w:rFonts w:asciiTheme="minorHAnsi" w:hAnsiTheme="minorHAnsi" w:cstheme="minorHAnsi"/>
        </w:rPr>
        <w:br/>
        <w:t>– naprawienie ich lub doprowadzenie do stanu pierwotnego.</w:t>
      </w:r>
    </w:p>
    <w:p w:rsidR="00802BA5" w:rsidRPr="00031F26" w:rsidRDefault="00AC0DA8">
      <w:pPr>
        <w:numPr>
          <w:ilvl w:val="2"/>
          <w:numId w:val="1"/>
        </w:numPr>
        <w:spacing w:before="60"/>
        <w:ind w:left="1225" w:hanging="505"/>
        <w:jc w:val="both"/>
        <w:rPr>
          <w:rFonts w:asciiTheme="minorHAnsi" w:hAnsiTheme="minorHAnsi" w:cstheme="minorHAnsi"/>
          <w:bCs/>
          <w:smallCaps/>
          <w:spacing w:val="5"/>
        </w:rPr>
      </w:pPr>
      <w:r w:rsidRPr="00031F26">
        <w:rPr>
          <w:rFonts w:asciiTheme="minorHAnsi" w:hAnsiTheme="minorHAnsi" w:cstheme="minorHAnsi"/>
        </w:rPr>
        <w:t xml:space="preserve">odpowiedniego zabezpieczenia terenu budowy, </w:t>
      </w:r>
    </w:p>
    <w:p w:rsidR="00802BA5" w:rsidRPr="00031F26" w:rsidRDefault="00AC0DA8">
      <w:pPr>
        <w:numPr>
          <w:ilvl w:val="2"/>
          <w:numId w:val="1"/>
        </w:numPr>
        <w:spacing w:before="60"/>
        <w:ind w:left="1225" w:hanging="505"/>
        <w:jc w:val="both"/>
        <w:rPr>
          <w:rFonts w:asciiTheme="minorHAnsi" w:hAnsiTheme="minorHAnsi" w:cstheme="minorHAnsi"/>
          <w:bCs/>
          <w:smallCaps/>
          <w:spacing w:val="5"/>
        </w:rPr>
      </w:pPr>
      <w:r w:rsidRPr="00031F26">
        <w:rPr>
          <w:rFonts w:asciiTheme="minorHAnsi" w:hAnsiTheme="minorHAnsi" w:cstheme="minorHAnsi"/>
          <w:b/>
          <w:bCs/>
        </w:rPr>
        <w:t xml:space="preserve"> </w:t>
      </w:r>
      <w:r w:rsidRPr="00031F26">
        <w:rPr>
          <w:rFonts w:asciiTheme="minorHAnsi" w:hAnsiTheme="minorHAnsi" w:cstheme="minorHAnsi"/>
        </w:rPr>
        <w:t xml:space="preserve">wykonania badań, prób, jak również do dokonania odkrywek w przypadku nie zgłoszenia do odbioru robót ulegających zakryciu lub zanikających, </w:t>
      </w:r>
    </w:p>
    <w:p w:rsidR="00802BA5" w:rsidRPr="00031F26" w:rsidRDefault="00AC0DA8">
      <w:pPr>
        <w:numPr>
          <w:ilvl w:val="2"/>
          <w:numId w:val="1"/>
        </w:numPr>
        <w:spacing w:before="60"/>
        <w:ind w:left="1225" w:hanging="505"/>
        <w:jc w:val="both"/>
        <w:rPr>
          <w:rFonts w:asciiTheme="minorHAnsi" w:hAnsiTheme="minorHAnsi" w:cstheme="minorHAnsi"/>
          <w:bCs/>
          <w:smallCaps/>
          <w:spacing w:val="5"/>
        </w:rPr>
      </w:pPr>
      <w:r w:rsidRPr="00031F26">
        <w:rPr>
          <w:rFonts w:asciiTheme="minorHAnsi" w:hAnsiTheme="minorHAnsi" w:cstheme="minorHAnsi"/>
          <w:b/>
          <w:bCs/>
        </w:rPr>
        <w:t xml:space="preserve"> </w:t>
      </w:r>
      <w:r w:rsidRPr="00031F26">
        <w:rPr>
          <w:rFonts w:asciiTheme="minorHAnsi" w:hAnsiTheme="minorHAnsi" w:cstheme="minorHAnsi"/>
        </w:rPr>
        <w:t>wykonania badań laboratoryjnych (wskazanych przez Zamawiającego) przy współudziale niezależnego laboratorium zaakceptowanego przez Zamawiającego,</w:t>
      </w:r>
    </w:p>
    <w:p w:rsidR="00802BA5" w:rsidRPr="00031F26" w:rsidRDefault="00AC0DA8">
      <w:pPr>
        <w:numPr>
          <w:ilvl w:val="2"/>
          <w:numId w:val="1"/>
        </w:numPr>
        <w:spacing w:before="60"/>
        <w:ind w:left="1225" w:hanging="505"/>
        <w:jc w:val="both"/>
        <w:rPr>
          <w:rFonts w:asciiTheme="minorHAnsi" w:hAnsiTheme="minorHAnsi" w:cstheme="minorHAnsi"/>
          <w:bCs/>
          <w:smallCaps/>
          <w:spacing w:val="5"/>
        </w:rPr>
      </w:pPr>
      <w:r w:rsidRPr="00031F26">
        <w:rPr>
          <w:rFonts w:asciiTheme="minorHAnsi" w:hAnsiTheme="minorHAnsi" w:cstheme="minorHAnsi"/>
        </w:rPr>
        <w:t xml:space="preserve">uporządkowania placu budowy po zakończeniu robót i przekazaniu go Zamawiającemu najpóźniej do dnia odbioru ostatecznego. </w:t>
      </w:r>
    </w:p>
    <w:p w:rsidR="00802BA5" w:rsidRPr="00031F26" w:rsidRDefault="00AC0DA8">
      <w:pPr>
        <w:numPr>
          <w:ilvl w:val="1"/>
          <w:numId w:val="1"/>
        </w:numPr>
        <w:spacing w:before="120"/>
        <w:jc w:val="both"/>
        <w:rPr>
          <w:rFonts w:asciiTheme="minorHAnsi" w:hAnsiTheme="minorHAnsi" w:cstheme="minorHAnsi"/>
          <w:bCs/>
          <w:smallCaps/>
          <w:spacing w:val="5"/>
        </w:rPr>
      </w:pPr>
      <w:r w:rsidRPr="00031F26">
        <w:rPr>
          <w:rFonts w:asciiTheme="minorHAnsi" w:hAnsiTheme="minorHAnsi" w:cstheme="minorHAnsi"/>
        </w:rPr>
        <w:t xml:space="preserve">Jeżeli w dokumentacji przetargowej dokonano opisu przedmiotu zamówienia za pomocą znaków towarowych, patentów lub pochodzenia, źródła lub szczególnego procesu to w związku z treścią art. 29 ust. 3 ustawy Prawo zamówień publicznych, Zamawiający dopuszcza możliwość zastosowania przez Wykonawcę rozwiązań równoważnych o parametrach równych lub wyższych od podanych </w:t>
      </w:r>
      <w:r w:rsidRPr="00031F26">
        <w:rPr>
          <w:rFonts w:asciiTheme="minorHAnsi" w:hAnsiTheme="minorHAnsi" w:cstheme="minorHAnsi"/>
        </w:rPr>
        <w:br/>
        <w:t xml:space="preserve">w dokumentacji projektowej. Wszelkie „produkty” pochodzące od konkretnych producentów, określają minimalne parametry jakościowe i cechy użytkowe, jakim muszą odpowiadać towary, aby spełnić wymagania stawiane przez Zamawiającego i stanowią wyłącznie wzorzec jakościowy przedmiotu zamówienia. Poprzez zapis dotyczący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 (produktów) ma wyłącznie charakter przykładowy. Dokumentacja projektowa, przy opisie przedmiotu zamówienia, wskazując oznaczenie konkretnego producenta (dostawcy) lub konkretny produkt, dopuszcza jednocześnie produkty równoważne </w:t>
      </w:r>
      <w:r w:rsidRPr="00031F26">
        <w:rPr>
          <w:rFonts w:asciiTheme="minorHAnsi" w:hAnsiTheme="minorHAnsi" w:cstheme="minorHAnsi"/>
        </w:rPr>
        <w:br/>
        <w:t xml:space="preserve">o parametrach jakościowych i cechach użytkowych, co najmniej na poziomie parametrów wskazanego produktu, uznając tym samym każdy produkt o wskazanych parametrach lub lepszych. </w:t>
      </w:r>
    </w:p>
    <w:p w:rsidR="00802BA5" w:rsidRPr="00031F26" w:rsidRDefault="00AC0DA8">
      <w:pPr>
        <w:numPr>
          <w:ilvl w:val="1"/>
          <w:numId w:val="1"/>
        </w:numPr>
        <w:spacing w:before="120"/>
        <w:jc w:val="both"/>
        <w:rPr>
          <w:rFonts w:asciiTheme="minorHAnsi" w:hAnsiTheme="minorHAnsi" w:cstheme="minorHAnsi"/>
          <w:bCs/>
          <w:smallCaps/>
          <w:spacing w:val="5"/>
        </w:rPr>
      </w:pPr>
      <w:r w:rsidRPr="00031F26">
        <w:rPr>
          <w:rFonts w:asciiTheme="minorHAnsi" w:hAnsiTheme="minorHAnsi" w:cstheme="minorHAnsi"/>
        </w:rPr>
        <w:t xml:space="preserve">W przypadku, gdy w dokumentacji przetargowej i projektowej zawarto odniesienie do norm, europejskich ocen technicznych, aprobat, specyfikacji technicznych i systemów referencji technicznych, o których mowa w art. 30 ust. 1 pkt 2 i ust. 3 ustawy </w:t>
      </w:r>
      <w:proofErr w:type="spellStart"/>
      <w:r w:rsidRPr="00031F26">
        <w:rPr>
          <w:rFonts w:asciiTheme="minorHAnsi" w:hAnsiTheme="minorHAnsi" w:cstheme="minorHAnsi"/>
        </w:rPr>
        <w:t>Pzp</w:t>
      </w:r>
      <w:proofErr w:type="spellEnd"/>
      <w:r w:rsidRPr="00031F26">
        <w:rPr>
          <w:rFonts w:asciiTheme="minorHAnsi" w:hAnsiTheme="minorHAnsi" w:cstheme="minorHAnsi"/>
        </w:rPr>
        <w:t xml:space="preserve">, zamawiający dopuszcza oferowanie materiałów lub rozwiązań równoważnych pod warunkiem, że zapewnią uzyskanie parametrów technicznych nie gorszych od określonych w w/w dokumentacji. </w:t>
      </w:r>
    </w:p>
    <w:p w:rsidR="00802BA5" w:rsidRPr="00031F26" w:rsidRDefault="00AC0DA8">
      <w:pPr>
        <w:numPr>
          <w:ilvl w:val="1"/>
          <w:numId w:val="1"/>
        </w:numPr>
        <w:spacing w:before="120"/>
        <w:jc w:val="both"/>
        <w:rPr>
          <w:rFonts w:asciiTheme="minorHAnsi" w:hAnsiTheme="minorHAnsi" w:cstheme="minorHAnsi"/>
          <w:bCs/>
          <w:smallCaps/>
          <w:spacing w:val="5"/>
        </w:rPr>
      </w:pPr>
      <w:r w:rsidRPr="00031F26">
        <w:rPr>
          <w:rFonts w:asciiTheme="minorHAnsi" w:hAnsiTheme="minorHAnsi" w:cstheme="minorHAnsi"/>
        </w:rPr>
        <w:t xml:space="preserve">W przypadku oferowania rozwiązań równoważnych w stosunku do rozwiązań określonych </w:t>
      </w:r>
      <w:r w:rsidRPr="00031F26">
        <w:rPr>
          <w:rFonts w:asciiTheme="minorHAnsi" w:hAnsiTheme="minorHAnsi" w:cstheme="minorHAnsi"/>
        </w:rPr>
        <w:br/>
        <w:t xml:space="preserve">w dokumentacji przetargowej i projektowej, wykonawca zobowiązany jest do wypełnienia wymogu wynikającego z art. 30 ust. 5 ustawy </w:t>
      </w:r>
      <w:proofErr w:type="spellStart"/>
      <w:r w:rsidRPr="00031F26">
        <w:rPr>
          <w:rFonts w:asciiTheme="minorHAnsi" w:hAnsiTheme="minorHAnsi" w:cstheme="minorHAnsi"/>
        </w:rPr>
        <w:t>Pzp</w:t>
      </w:r>
      <w:proofErr w:type="spellEnd"/>
      <w:r w:rsidRPr="00031F26">
        <w:rPr>
          <w:rFonts w:asciiTheme="minorHAnsi" w:hAnsiTheme="minorHAnsi" w:cstheme="minorHAnsi"/>
        </w:rPr>
        <w:t xml:space="preserve">. </w:t>
      </w:r>
    </w:p>
    <w:p w:rsidR="00302914" w:rsidRPr="00B13E01" w:rsidRDefault="00AC0DA8" w:rsidP="00B13E01">
      <w:pPr>
        <w:numPr>
          <w:ilvl w:val="1"/>
          <w:numId w:val="1"/>
        </w:numPr>
        <w:spacing w:before="120" w:after="120"/>
        <w:ind w:left="573" w:hanging="431"/>
        <w:jc w:val="both"/>
        <w:rPr>
          <w:rFonts w:asciiTheme="minorHAnsi" w:hAnsiTheme="minorHAnsi" w:cstheme="minorHAnsi"/>
          <w:b/>
          <w:bCs/>
          <w:smallCaps/>
          <w:spacing w:val="5"/>
          <w:sz w:val="28"/>
          <w:szCs w:val="28"/>
        </w:rPr>
      </w:pPr>
      <w:r w:rsidRPr="00031F26">
        <w:rPr>
          <w:rFonts w:asciiTheme="minorHAnsi" w:hAnsiTheme="minorHAnsi" w:cstheme="minorHAnsi"/>
        </w:rPr>
        <w:t>Wspólny Słownik Zamówień (CPV):</w:t>
      </w:r>
    </w:p>
    <w:p w:rsidR="00302914" w:rsidRPr="000D2BE9" w:rsidRDefault="000D2BE9" w:rsidP="00302914">
      <w:pPr>
        <w:pStyle w:val="Akapitzlist"/>
        <w:autoSpaceDE w:val="0"/>
        <w:autoSpaceDN w:val="0"/>
        <w:adjustRightInd w:val="0"/>
        <w:ind w:left="1416"/>
        <w:jc w:val="both"/>
        <w:rPr>
          <w:rFonts w:asciiTheme="minorHAnsi" w:eastAsia="Arial Unicode MS" w:hAnsiTheme="minorHAnsi" w:cstheme="minorHAnsi"/>
        </w:rPr>
      </w:pPr>
      <w:r w:rsidRPr="000D2BE9">
        <w:rPr>
          <w:rFonts w:asciiTheme="minorHAnsi" w:eastAsia="Arial Unicode MS" w:hAnsiTheme="minorHAnsi" w:cstheme="minorHAnsi"/>
          <w:bCs/>
        </w:rPr>
        <w:t>4</w:t>
      </w:r>
      <w:r w:rsidR="009E694A" w:rsidRPr="000D2BE9">
        <w:rPr>
          <w:rFonts w:asciiTheme="minorHAnsi" w:eastAsia="Arial Unicode MS" w:hAnsiTheme="minorHAnsi" w:cstheme="minorHAnsi"/>
          <w:bCs/>
        </w:rPr>
        <w:t xml:space="preserve">5000000-7 </w:t>
      </w:r>
      <w:r w:rsidR="009E694A" w:rsidRPr="000D2BE9">
        <w:rPr>
          <w:rFonts w:asciiTheme="minorHAnsi" w:eastAsia="Arial Unicode MS" w:hAnsiTheme="minorHAnsi" w:cstheme="minorHAnsi"/>
          <w:bCs/>
        </w:rPr>
        <w:tab/>
      </w:r>
      <w:r w:rsidR="009E694A" w:rsidRPr="000D2BE9">
        <w:rPr>
          <w:rFonts w:asciiTheme="minorHAnsi" w:eastAsia="Arial Unicode MS" w:hAnsiTheme="minorHAnsi" w:cstheme="minorHAnsi"/>
        </w:rPr>
        <w:t>Roboty budowlane</w:t>
      </w:r>
    </w:p>
    <w:p w:rsidR="00FD5DA2" w:rsidRPr="000D2BE9" w:rsidRDefault="00FD5DA2" w:rsidP="00302914">
      <w:pPr>
        <w:pStyle w:val="Akapitzlist"/>
        <w:autoSpaceDE w:val="0"/>
        <w:autoSpaceDN w:val="0"/>
        <w:adjustRightInd w:val="0"/>
        <w:ind w:left="1416"/>
        <w:jc w:val="both"/>
        <w:rPr>
          <w:rFonts w:asciiTheme="minorHAnsi" w:eastAsia="Arial Unicode MS" w:hAnsiTheme="minorHAnsi" w:cstheme="minorHAnsi"/>
        </w:rPr>
      </w:pPr>
      <w:r w:rsidRPr="000D2BE9">
        <w:rPr>
          <w:rFonts w:asciiTheme="minorHAnsi" w:eastAsia="Arial Unicode MS" w:hAnsiTheme="minorHAnsi" w:cstheme="minorHAnsi"/>
        </w:rPr>
        <w:t>45</w:t>
      </w:r>
      <w:r w:rsidR="000D2BE9" w:rsidRPr="000D2BE9">
        <w:rPr>
          <w:rFonts w:asciiTheme="minorHAnsi" w:eastAsia="Arial Unicode MS" w:hAnsiTheme="minorHAnsi" w:cstheme="minorHAnsi"/>
        </w:rPr>
        <w:t>1</w:t>
      </w:r>
      <w:r w:rsidRPr="000D2BE9">
        <w:rPr>
          <w:rFonts w:asciiTheme="minorHAnsi" w:eastAsia="Arial Unicode MS" w:hAnsiTheme="minorHAnsi" w:cstheme="minorHAnsi"/>
        </w:rPr>
        <w:t>00000-</w:t>
      </w:r>
      <w:r w:rsidR="000D2BE9" w:rsidRPr="000D2BE9">
        <w:rPr>
          <w:rFonts w:asciiTheme="minorHAnsi" w:eastAsia="Arial Unicode MS" w:hAnsiTheme="minorHAnsi" w:cstheme="minorHAnsi"/>
        </w:rPr>
        <w:t>8</w:t>
      </w:r>
      <w:r w:rsidRPr="000D2BE9">
        <w:rPr>
          <w:rFonts w:asciiTheme="minorHAnsi" w:eastAsia="Arial Unicode MS" w:hAnsiTheme="minorHAnsi" w:cstheme="minorHAnsi"/>
        </w:rPr>
        <w:t xml:space="preserve"> </w:t>
      </w:r>
      <w:r w:rsidRPr="000D2BE9">
        <w:rPr>
          <w:rFonts w:asciiTheme="minorHAnsi" w:eastAsia="Arial Unicode MS" w:hAnsiTheme="minorHAnsi" w:cstheme="minorHAnsi"/>
        </w:rPr>
        <w:tab/>
      </w:r>
      <w:r w:rsidR="000D2BE9" w:rsidRPr="000D2BE9">
        <w:rPr>
          <w:rFonts w:asciiTheme="minorHAnsi" w:eastAsia="Arial Unicode MS" w:hAnsiTheme="minorHAnsi" w:cstheme="minorHAnsi"/>
        </w:rPr>
        <w:t>Przygotowania terenu pod budowę</w:t>
      </w:r>
    </w:p>
    <w:p w:rsidR="00302914" w:rsidRPr="000D2BE9" w:rsidRDefault="000D2BE9" w:rsidP="00302914">
      <w:pPr>
        <w:pStyle w:val="Akapitzlist"/>
        <w:autoSpaceDE w:val="0"/>
        <w:autoSpaceDN w:val="0"/>
        <w:adjustRightInd w:val="0"/>
        <w:ind w:left="1416"/>
        <w:jc w:val="both"/>
        <w:rPr>
          <w:rFonts w:asciiTheme="minorHAnsi" w:eastAsia="Arial Unicode MS" w:hAnsiTheme="minorHAnsi" w:cstheme="minorHAnsi"/>
        </w:rPr>
      </w:pPr>
      <w:r w:rsidRPr="000D2BE9">
        <w:rPr>
          <w:rFonts w:asciiTheme="minorHAnsi" w:eastAsia="Arial Unicode MS" w:hAnsiTheme="minorHAnsi" w:cstheme="minorHAnsi"/>
          <w:bCs/>
        </w:rPr>
        <w:t>45233220-7</w:t>
      </w:r>
      <w:r w:rsidR="009E694A" w:rsidRPr="000D2BE9">
        <w:rPr>
          <w:rFonts w:asciiTheme="minorHAnsi" w:eastAsia="Arial Unicode MS" w:hAnsiTheme="minorHAnsi" w:cstheme="minorHAnsi"/>
          <w:bCs/>
        </w:rPr>
        <w:t xml:space="preserve"> </w:t>
      </w:r>
      <w:r w:rsidR="009E694A" w:rsidRPr="000D2BE9">
        <w:rPr>
          <w:rFonts w:asciiTheme="minorHAnsi" w:eastAsia="Arial Unicode MS" w:hAnsiTheme="minorHAnsi" w:cstheme="minorHAnsi"/>
          <w:bCs/>
        </w:rPr>
        <w:tab/>
      </w:r>
      <w:r w:rsidRPr="000D2BE9">
        <w:rPr>
          <w:rFonts w:asciiTheme="minorHAnsi" w:eastAsia="Arial Unicode MS" w:hAnsiTheme="minorHAnsi" w:cstheme="minorHAnsi"/>
        </w:rPr>
        <w:t>Roboty z zakresie nawierzchni dróg</w:t>
      </w:r>
    </w:p>
    <w:p w:rsidR="00302914" w:rsidRPr="000D2BE9" w:rsidRDefault="000D2BE9" w:rsidP="00302914">
      <w:pPr>
        <w:pStyle w:val="Akapitzlist"/>
        <w:autoSpaceDE w:val="0"/>
        <w:autoSpaceDN w:val="0"/>
        <w:adjustRightInd w:val="0"/>
        <w:ind w:left="1416"/>
        <w:jc w:val="both"/>
        <w:rPr>
          <w:rFonts w:asciiTheme="minorHAnsi" w:eastAsia="Arial Unicode MS" w:hAnsiTheme="minorHAnsi" w:cstheme="minorHAnsi"/>
        </w:rPr>
      </w:pPr>
      <w:r w:rsidRPr="000D2BE9">
        <w:rPr>
          <w:rFonts w:asciiTheme="minorHAnsi" w:eastAsia="Arial Unicode MS" w:hAnsiTheme="minorHAnsi" w:cstheme="minorHAnsi"/>
          <w:bCs/>
        </w:rPr>
        <w:lastRenderedPageBreak/>
        <w:t>45231000-5</w:t>
      </w:r>
      <w:r w:rsidR="009E694A" w:rsidRPr="000D2BE9">
        <w:rPr>
          <w:rFonts w:asciiTheme="minorHAnsi" w:eastAsia="Arial Unicode MS" w:hAnsiTheme="minorHAnsi" w:cstheme="minorHAnsi"/>
          <w:bCs/>
        </w:rPr>
        <w:t xml:space="preserve"> </w:t>
      </w:r>
      <w:r w:rsidR="009E694A" w:rsidRPr="000D2BE9">
        <w:rPr>
          <w:rFonts w:asciiTheme="minorHAnsi" w:eastAsia="Arial Unicode MS" w:hAnsiTheme="minorHAnsi" w:cstheme="minorHAnsi"/>
          <w:bCs/>
        </w:rPr>
        <w:tab/>
      </w:r>
      <w:r w:rsidRPr="000D2BE9">
        <w:rPr>
          <w:rFonts w:asciiTheme="minorHAnsi" w:eastAsia="Arial Unicode MS" w:hAnsiTheme="minorHAnsi" w:cstheme="minorHAnsi"/>
        </w:rPr>
        <w:t>Roboty budowlane w zakresie budowy rurociągów, ciągów komunikacyjnych i li</w:t>
      </w:r>
      <w:r w:rsidR="00EB4649">
        <w:rPr>
          <w:rFonts w:asciiTheme="minorHAnsi" w:eastAsia="Arial Unicode MS" w:hAnsiTheme="minorHAnsi" w:cstheme="minorHAnsi"/>
        </w:rPr>
        <w:t>n</w:t>
      </w:r>
      <w:r w:rsidRPr="000D2BE9">
        <w:rPr>
          <w:rFonts w:asciiTheme="minorHAnsi" w:eastAsia="Arial Unicode MS" w:hAnsiTheme="minorHAnsi" w:cstheme="minorHAnsi"/>
        </w:rPr>
        <w:t>ii energetycznych</w:t>
      </w:r>
    </w:p>
    <w:p w:rsidR="00302914" w:rsidRPr="000D2BE9" w:rsidRDefault="000D2BE9" w:rsidP="00302914">
      <w:pPr>
        <w:pStyle w:val="Akapitzlist"/>
        <w:autoSpaceDE w:val="0"/>
        <w:autoSpaceDN w:val="0"/>
        <w:adjustRightInd w:val="0"/>
        <w:ind w:left="1416"/>
        <w:jc w:val="both"/>
        <w:rPr>
          <w:rFonts w:asciiTheme="minorHAnsi" w:eastAsia="Arial Unicode MS" w:hAnsiTheme="minorHAnsi" w:cstheme="minorHAnsi"/>
        </w:rPr>
      </w:pPr>
      <w:r w:rsidRPr="000D2BE9">
        <w:rPr>
          <w:rFonts w:asciiTheme="minorHAnsi" w:eastAsia="Arial Unicode MS" w:hAnsiTheme="minorHAnsi" w:cstheme="minorHAnsi"/>
          <w:bCs/>
        </w:rPr>
        <w:t>45231100-6</w:t>
      </w:r>
      <w:r w:rsidR="009E694A" w:rsidRPr="000D2BE9">
        <w:rPr>
          <w:rFonts w:asciiTheme="minorHAnsi" w:eastAsia="Arial Unicode MS" w:hAnsiTheme="minorHAnsi" w:cstheme="minorHAnsi"/>
          <w:bCs/>
        </w:rPr>
        <w:t xml:space="preserve"> </w:t>
      </w:r>
      <w:r w:rsidR="009E694A" w:rsidRPr="000D2BE9">
        <w:rPr>
          <w:rFonts w:asciiTheme="minorHAnsi" w:eastAsia="Arial Unicode MS" w:hAnsiTheme="minorHAnsi" w:cstheme="minorHAnsi"/>
          <w:bCs/>
        </w:rPr>
        <w:tab/>
      </w:r>
      <w:r w:rsidRPr="000D2BE9">
        <w:rPr>
          <w:rFonts w:asciiTheme="minorHAnsi" w:eastAsia="Arial Unicode MS" w:hAnsiTheme="minorHAnsi" w:cstheme="minorHAnsi"/>
        </w:rPr>
        <w:t>Ogólne roboty budowlane związane z budową rurociągów</w:t>
      </w:r>
    </w:p>
    <w:p w:rsidR="00302914" w:rsidRPr="008A0E50" w:rsidRDefault="009E694A" w:rsidP="00302914">
      <w:pPr>
        <w:pStyle w:val="Akapitzlist"/>
        <w:autoSpaceDE w:val="0"/>
        <w:autoSpaceDN w:val="0"/>
        <w:adjustRightInd w:val="0"/>
        <w:ind w:left="1416"/>
        <w:jc w:val="both"/>
        <w:rPr>
          <w:rFonts w:asciiTheme="minorHAnsi" w:eastAsia="Arial Unicode MS" w:hAnsiTheme="minorHAnsi" w:cstheme="minorHAnsi"/>
        </w:rPr>
      </w:pPr>
      <w:r w:rsidRPr="008A0E50">
        <w:rPr>
          <w:rFonts w:asciiTheme="minorHAnsi" w:eastAsia="Arial Unicode MS" w:hAnsiTheme="minorHAnsi" w:cstheme="minorHAnsi"/>
          <w:bCs/>
        </w:rPr>
        <w:t xml:space="preserve">45231300-8 </w:t>
      </w:r>
      <w:r w:rsidRPr="008A0E50">
        <w:rPr>
          <w:rFonts w:asciiTheme="minorHAnsi" w:eastAsia="Arial Unicode MS" w:hAnsiTheme="minorHAnsi" w:cstheme="minorHAnsi"/>
          <w:bCs/>
        </w:rPr>
        <w:tab/>
      </w:r>
      <w:r w:rsidRPr="008A0E50">
        <w:rPr>
          <w:rFonts w:asciiTheme="minorHAnsi" w:eastAsia="Arial Unicode MS" w:hAnsiTheme="minorHAnsi" w:cstheme="minorHAnsi"/>
        </w:rPr>
        <w:t>Roboty budowlane w zakresie budowy wodociągów i rurociągów do odprowadzania ścieków</w:t>
      </w:r>
    </w:p>
    <w:p w:rsidR="009E694A" w:rsidRPr="000D2BE9" w:rsidRDefault="009E694A" w:rsidP="00302914">
      <w:pPr>
        <w:pStyle w:val="Akapitzlist"/>
        <w:autoSpaceDE w:val="0"/>
        <w:autoSpaceDN w:val="0"/>
        <w:adjustRightInd w:val="0"/>
        <w:ind w:left="1416"/>
        <w:jc w:val="both"/>
        <w:rPr>
          <w:rFonts w:asciiTheme="minorHAnsi" w:eastAsia="Arial Unicode MS" w:hAnsiTheme="minorHAnsi" w:cstheme="minorHAnsi"/>
        </w:rPr>
      </w:pPr>
      <w:r w:rsidRPr="000D2BE9">
        <w:rPr>
          <w:rFonts w:asciiTheme="minorHAnsi" w:eastAsia="Arial Unicode MS" w:hAnsiTheme="minorHAnsi" w:cstheme="minorHAnsi"/>
          <w:bCs/>
        </w:rPr>
        <w:t>45</w:t>
      </w:r>
      <w:r w:rsidR="000D2BE9" w:rsidRPr="000D2BE9">
        <w:rPr>
          <w:rFonts w:asciiTheme="minorHAnsi" w:eastAsia="Arial Unicode MS" w:hAnsiTheme="minorHAnsi" w:cstheme="minorHAnsi"/>
          <w:bCs/>
        </w:rPr>
        <w:t>200000-9</w:t>
      </w:r>
      <w:r w:rsidRPr="000D2BE9">
        <w:rPr>
          <w:rFonts w:asciiTheme="minorHAnsi" w:eastAsia="Arial Unicode MS" w:hAnsiTheme="minorHAnsi" w:cstheme="minorHAnsi"/>
          <w:bCs/>
        </w:rPr>
        <w:tab/>
      </w:r>
      <w:r w:rsidR="000D2BE9" w:rsidRPr="000D2BE9">
        <w:rPr>
          <w:rFonts w:asciiTheme="minorHAnsi" w:eastAsia="Arial Unicode MS" w:hAnsiTheme="minorHAnsi" w:cstheme="minorHAnsi"/>
        </w:rPr>
        <w:t>Roboty budowlane w zakresie wznoszenia kompletnych obiektów budowlanych lub ich części oraz roboty w zakresie inżynierii lądowi i wodnej</w:t>
      </w:r>
    </w:p>
    <w:p w:rsidR="00802BA5" w:rsidRPr="00031F26" w:rsidRDefault="00AC0DA8">
      <w:pPr>
        <w:numPr>
          <w:ilvl w:val="1"/>
          <w:numId w:val="1"/>
        </w:numPr>
        <w:spacing w:before="120"/>
        <w:jc w:val="both"/>
        <w:rPr>
          <w:rFonts w:asciiTheme="minorHAnsi" w:hAnsiTheme="minorHAnsi" w:cstheme="minorHAnsi"/>
          <w:bCs/>
          <w:smallCaps/>
          <w:spacing w:val="5"/>
        </w:rPr>
      </w:pPr>
      <w:r w:rsidRPr="00031F26">
        <w:rPr>
          <w:rFonts w:asciiTheme="minorHAnsi" w:hAnsiTheme="minorHAnsi" w:cstheme="minorHAnsi"/>
        </w:rPr>
        <w:t>Zamawiający nie dopuszcza składania ofert wariantowych</w:t>
      </w:r>
    </w:p>
    <w:p w:rsidR="00802BA5" w:rsidRPr="00031F26" w:rsidRDefault="00AC0DA8">
      <w:pPr>
        <w:numPr>
          <w:ilvl w:val="1"/>
          <w:numId w:val="1"/>
        </w:numPr>
        <w:spacing w:before="120"/>
        <w:jc w:val="both"/>
        <w:rPr>
          <w:rFonts w:asciiTheme="minorHAnsi" w:hAnsiTheme="minorHAnsi" w:cstheme="minorHAnsi"/>
          <w:bCs/>
          <w:smallCaps/>
          <w:spacing w:val="5"/>
        </w:rPr>
      </w:pPr>
      <w:r w:rsidRPr="00031F26">
        <w:rPr>
          <w:rFonts w:asciiTheme="minorHAnsi" w:hAnsiTheme="minorHAnsi" w:cstheme="minorHAnsi"/>
        </w:rPr>
        <w:t xml:space="preserve">Zamawiający nie przewiduje zawarcia umowy ramowej </w:t>
      </w:r>
    </w:p>
    <w:p w:rsidR="00802BA5" w:rsidRPr="00031F26" w:rsidRDefault="00AC0DA8">
      <w:pPr>
        <w:numPr>
          <w:ilvl w:val="1"/>
          <w:numId w:val="1"/>
        </w:numPr>
        <w:spacing w:before="120"/>
        <w:jc w:val="both"/>
        <w:rPr>
          <w:rFonts w:asciiTheme="minorHAnsi" w:hAnsiTheme="minorHAnsi" w:cstheme="minorHAnsi"/>
          <w:bCs/>
          <w:smallCaps/>
          <w:spacing w:val="5"/>
        </w:rPr>
      </w:pPr>
      <w:r w:rsidRPr="00031F26">
        <w:rPr>
          <w:rFonts w:asciiTheme="minorHAnsi" w:hAnsiTheme="minorHAnsi" w:cstheme="minorHAnsi"/>
        </w:rPr>
        <w:t xml:space="preserve">Zamawiający nie przewiduje rozliczenia w walutach obcych. </w:t>
      </w:r>
    </w:p>
    <w:p w:rsidR="00802BA5" w:rsidRPr="00031F26" w:rsidRDefault="00AC0DA8">
      <w:pPr>
        <w:numPr>
          <w:ilvl w:val="1"/>
          <w:numId w:val="1"/>
        </w:numPr>
        <w:spacing w:before="120"/>
        <w:jc w:val="both"/>
        <w:rPr>
          <w:rFonts w:asciiTheme="minorHAnsi" w:hAnsiTheme="minorHAnsi" w:cstheme="minorHAnsi"/>
          <w:bCs/>
          <w:smallCaps/>
          <w:spacing w:val="5"/>
        </w:rPr>
      </w:pPr>
      <w:r w:rsidRPr="00031F26">
        <w:rPr>
          <w:rFonts w:asciiTheme="minorHAnsi" w:hAnsiTheme="minorHAnsi" w:cstheme="minorHAnsi"/>
          <w:b/>
          <w:bCs/>
        </w:rPr>
        <w:t xml:space="preserve"> </w:t>
      </w:r>
      <w:r w:rsidRPr="00031F26">
        <w:rPr>
          <w:rFonts w:asciiTheme="minorHAnsi" w:hAnsiTheme="minorHAnsi" w:cstheme="minorHAnsi"/>
        </w:rPr>
        <w:t xml:space="preserve">Zamawiający nie przewiduje wymagań, o których mowa w art. 29 ust. 4 </w:t>
      </w:r>
      <w:proofErr w:type="spellStart"/>
      <w:r w:rsidRPr="00031F26">
        <w:rPr>
          <w:rFonts w:asciiTheme="minorHAnsi" w:hAnsiTheme="minorHAnsi" w:cstheme="minorHAnsi"/>
        </w:rPr>
        <w:t>Pzp</w:t>
      </w:r>
      <w:proofErr w:type="spellEnd"/>
      <w:r w:rsidRPr="00031F26">
        <w:rPr>
          <w:rFonts w:asciiTheme="minorHAnsi" w:hAnsiTheme="minorHAnsi" w:cstheme="minorHAnsi"/>
        </w:rPr>
        <w:t xml:space="preserve">. </w:t>
      </w:r>
    </w:p>
    <w:p w:rsidR="00802BA5" w:rsidRPr="00031F26" w:rsidRDefault="00AC0DA8">
      <w:pPr>
        <w:numPr>
          <w:ilvl w:val="1"/>
          <w:numId w:val="1"/>
        </w:numPr>
        <w:spacing w:before="120"/>
        <w:jc w:val="both"/>
        <w:rPr>
          <w:rFonts w:asciiTheme="minorHAnsi" w:hAnsiTheme="minorHAnsi" w:cstheme="minorHAnsi"/>
          <w:bCs/>
          <w:smallCaps/>
          <w:color w:val="FF0000"/>
          <w:spacing w:val="5"/>
        </w:rPr>
      </w:pPr>
      <w:r w:rsidRPr="00031F26">
        <w:rPr>
          <w:rFonts w:asciiTheme="minorHAnsi" w:hAnsiTheme="minorHAnsi" w:cstheme="minorHAnsi"/>
        </w:rPr>
        <w:t xml:space="preserve">Zamawiający nie przewiduje ustanowienia dynamicznego systemu zakupów. </w:t>
      </w:r>
    </w:p>
    <w:p w:rsidR="00802BA5" w:rsidRPr="00031F26" w:rsidRDefault="00AC0DA8">
      <w:pPr>
        <w:numPr>
          <w:ilvl w:val="1"/>
          <w:numId w:val="1"/>
        </w:numPr>
        <w:spacing w:before="120"/>
        <w:jc w:val="both"/>
        <w:rPr>
          <w:rFonts w:asciiTheme="minorHAnsi" w:hAnsiTheme="minorHAnsi" w:cstheme="minorHAnsi"/>
          <w:bCs/>
          <w:smallCaps/>
          <w:spacing w:val="5"/>
        </w:rPr>
      </w:pPr>
      <w:r w:rsidRPr="00031F26">
        <w:rPr>
          <w:rFonts w:asciiTheme="minorHAnsi" w:hAnsiTheme="minorHAnsi" w:cstheme="minorHAnsi"/>
        </w:rPr>
        <w:t xml:space="preserve">Zamawiający nie określa standardów jakościowych, o których mowa w art. 91 ust. 2a </w:t>
      </w:r>
      <w:proofErr w:type="spellStart"/>
      <w:r w:rsidRPr="00031F26">
        <w:rPr>
          <w:rFonts w:asciiTheme="minorHAnsi" w:hAnsiTheme="minorHAnsi" w:cstheme="minorHAnsi"/>
        </w:rPr>
        <w:t>Pzp</w:t>
      </w:r>
      <w:proofErr w:type="spellEnd"/>
      <w:r w:rsidRPr="00031F26">
        <w:rPr>
          <w:rFonts w:asciiTheme="minorHAnsi" w:hAnsiTheme="minorHAnsi" w:cstheme="minorHAnsi"/>
        </w:rPr>
        <w:t xml:space="preserve">. </w:t>
      </w:r>
    </w:p>
    <w:p w:rsidR="00802BA5" w:rsidRPr="00031F26" w:rsidRDefault="00AC0DA8">
      <w:pPr>
        <w:numPr>
          <w:ilvl w:val="1"/>
          <w:numId w:val="1"/>
        </w:numPr>
        <w:spacing w:before="120"/>
        <w:jc w:val="both"/>
        <w:rPr>
          <w:rFonts w:asciiTheme="minorHAnsi" w:hAnsiTheme="minorHAnsi" w:cstheme="minorHAnsi"/>
          <w:bCs/>
          <w:smallCaps/>
          <w:spacing w:val="5"/>
        </w:rPr>
      </w:pPr>
      <w:r w:rsidRPr="00031F26">
        <w:rPr>
          <w:rFonts w:asciiTheme="minorHAnsi" w:hAnsiTheme="minorHAnsi" w:cstheme="minorHAnsi"/>
        </w:rPr>
        <w:t xml:space="preserve">Zamawiający przed wszczęciem postępowania nie przeprowadził dialogu technicznego. </w:t>
      </w:r>
    </w:p>
    <w:p w:rsidR="00802BA5" w:rsidRPr="00031F26" w:rsidRDefault="00AC0DA8">
      <w:pPr>
        <w:numPr>
          <w:ilvl w:val="1"/>
          <w:numId w:val="1"/>
        </w:numPr>
        <w:spacing w:before="120"/>
        <w:jc w:val="both"/>
        <w:rPr>
          <w:rFonts w:asciiTheme="minorHAnsi" w:hAnsiTheme="minorHAnsi" w:cstheme="minorHAnsi"/>
          <w:bCs/>
          <w:smallCaps/>
          <w:spacing w:val="5"/>
        </w:rPr>
      </w:pPr>
      <w:r w:rsidRPr="00031F26">
        <w:rPr>
          <w:rFonts w:asciiTheme="minorHAnsi" w:hAnsiTheme="minorHAnsi" w:cstheme="minorHAnsi"/>
        </w:rPr>
        <w:t xml:space="preserve">Zamawiający nie przewiduje zwrotu kosztów udziału w postępowaniu. </w:t>
      </w:r>
    </w:p>
    <w:p w:rsidR="00802BA5" w:rsidRPr="00031F26" w:rsidRDefault="00AC0DA8">
      <w:pPr>
        <w:numPr>
          <w:ilvl w:val="1"/>
          <w:numId w:val="1"/>
        </w:numPr>
        <w:spacing w:before="120"/>
        <w:jc w:val="both"/>
        <w:rPr>
          <w:rFonts w:asciiTheme="minorHAnsi" w:hAnsiTheme="minorHAnsi" w:cstheme="minorHAnsi"/>
          <w:bCs/>
          <w:smallCaps/>
          <w:spacing w:val="5"/>
        </w:rPr>
      </w:pPr>
      <w:r w:rsidRPr="00031F26">
        <w:rPr>
          <w:rFonts w:asciiTheme="minorHAnsi" w:hAnsiTheme="minorHAnsi" w:cstheme="minorHAnsi"/>
        </w:rPr>
        <w:t xml:space="preserve">Zamawiający nie przewiduje zastosowania aukcji elektronicznej </w:t>
      </w:r>
    </w:p>
    <w:p w:rsidR="00802BA5" w:rsidRPr="00031F26" w:rsidRDefault="00AC0DA8">
      <w:pPr>
        <w:numPr>
          <w:ilvl w:val="1"/>
          <w:numId w:val="1"/>
        </w:numPr>
        <w:spacing w:before="120"/>
        <w:jc w:val="both"/>
        <w:rPr>
          <w:rFonts w:asciiTheme="minorHAnsi" w:hAnsiTheme="minorHAnsi" w:cstheme="minorHAnsi"/>
          <w:b/>
          <w:bCs/>
          <w:smallCaps/>
          <w:spacing w:val="5"/>
        </w:rPr>
      </w:pPr>
      <w:r w:rsidRPr="00031F26">
        <w:rPr>
          <w:rFonts w:asciiTheme="minorHAnsi" w:hAnsiTheme="minorHAnsi" w:cstheme="minorHAnsi"/>
        </w:rPr>
        <w:t>Zamawiający nie zastrzega obowiązku osobistego wykonania przez Wykonawcę kluczowych części zamówienia na roboty budowlane</w:t>
      </w:r>
    </w:p>
    <w:p w:rsidR="00802BA5" w:rsidRPr="00031F26" w:rsidRDefault="00AC0DA8">
      <w:pPr>
        <w:numPr>
          <w:ilvl w:val="1"/>
          <w:numId w:val="1"/>
        </w:numPr>
        <w:spacing w:before="120"/>
        <w:jc w:val="both"/>
        <w:rPr>
          <w:rFonts w:asciiTheme="minorHAnsi" w:hAnsiTheme="minorHAnsi" w:cstheme="minorHAnsi"/>
          <w:b/>
          <w:bCs/>
          <w:smallCaps/>
          <w:spacing w:val="5"/>
        </w:rPr>
      </w:pPr>
      <w:r w:rsidRPr="00031F26">
        <w:rPr>
          <w:rFonts w:asciiTheme="minorHAnsi" w:hAnsiTheme="minorHAnsi" w:cstheme="minorHAnsi"/>
        </w:rPr>
        <w:t>Wykonawca może powierzyć wykonanie części zamówienia podwykonawcy/podwykonawcom. Zamawiający żąda wskazania przez Wykonawcę w ofercie części zamówienia, których wykonanie Wykonawca zamierza  powierzyć podwykonawcy/podwykonawcom i podania przez Wykonawcę nazw (Firm) podwykonawców.</w:t>
      </w:r>
    </w:p>
    <w:p w:rsidR="00802BA5" w:rsidRPr="00031F26" w:rsidRDefault="00AC0DA8">
      <w:pPr>
        <w:numPr>
          <w:ilvl w:val="1"/>
          <w:numId w:val="1"/>
        </w:numPr>
        <w:spacing w:before="120"/>
        <w:jc w:val="both"/>
        <w:rPr>
          <w:rFonts w:asciiTheme="minorHAnsi" w:hAnsiTheme="minorHAnsi" w:cstheme="minorHAnsi"/>
          <w:b/>
          <w:bCs/>
          <w:smallCaps/>
          <w:spacing w:val="5"/>
        </w:rPr>
      </w:pPr>
      <w:r w:rsidRPr="00031F26">
        <w:rPr>
          <w:rFonts w:asciiTheme="minorHAnsi" w:hAnsiTheme="minorHAnsi" w:cstheme="minorHAnsi"/>
        </w:rPr>
        <w:t xml:space="preserve">Zamawiający nie przewiduje udzielenia zamówień uzupełniających, o których mowa </w:t>
      </w:r>
      <w:r w:rsidRPr="00031F26">
        <w:rPr>
          <w:rFonts w:asciiTheme="minorHAnsi" w:hAnsiTheme="minorHAnsi" w:cstheme="minorHAnsi"/>
        </w:rPr>
        <w:br/>
        <w:t xml:space="preserve">w art. 67 ust. 1 pkt. 6  </w:t>
      </w:r>
      <w:proofErr w:type="spellStart"/>
      <w:r w:rsidRPr="00031F26">
        <w:rPr>
          <w:rFonts w:asciiTheme="minorHAnsi" w:hAnsiTheme="minorHAnsi" w:cstheme="minorHAnsi"/>
        </w:rPr>
        <w:t>Pzp</w:t>
      </w:r>
      <w:proofErr w:type="spellEnd"/>
      <w:r w:rsidRPr="00031F26">
        <w:rPr>
          <w:rFonts w:asciiTheme="minorHAnsi" w:hAnsiTheme="minorHAnsi" w:cstheme="minorHAnsi"/>
        </w:rPr>
        <w:t>.</w:t>
      </w:r>
    </w:p>
    <w:p w:rsidR="00802BA5" w:rsidRPr="00031F26" w:rsidRDefault="00AC0DA8">
      <w:pPr>
        <w:numPr>
          <w:ilvl w:val="1"/>
          <w:numId w:val="1"/>
        </w:numPr>
        <w:spacing w:before="120"/>
        <w:jc w:val="both"/>
        <w:rPr>
          <w:rFonts w:asciiTheme="minorHAnsi" w:hAnsiTheme="minorHAnsi" w:cstheme="minorHAnsi"/>
          <w:b/>
          <w:bCs/>
          <w:smallCaps/>
          <w:spacing w:val="5"/>
        </w:rPr>
      </w:pPr>
      <w:r w:rsidRPr="00031F26">
        <w:rPr>
          <w:rFonts w:asciiTheme="minorHAnsi" w:hAnsiTheme="minorHAnsi" w:cstheme="minorHAnsi"/>
        </w:rPr>
        <w:t xml:space="preserve">Zamawiający nie zamierza zwoływać zebrania Wykonawców, o którym mowa w art. 38 ust. 3 </w:t>
      </w:r>
      <w:proofErr w:type="spellStart"/>
      <w:r w:rsidRPr="00031F26">
        <w:rPr>
          <w:rFonts w:asciiTheme="minorHAnsi" w:hAnsiTheme="minorHAnsi" w:cstheme="minorHAnsi"/>
        </w:rPr>
        <w:t>Pzp</w:t>
      </w:r>
      <w:proofErr w:type="spellEnd"/>
      <w:r w:rsidRPr="00031F26">
        <w:rPr>
          <w:rFonts w:asciiTheme="minorHAnsi" w:hAnsiTheme="minorHAnsi" w:cstheme="minorHAnsi"/>
        </w:rPr>
        <w:t>.</w:t>
      </w:r>
    </w:p>
    <w:p w:rsidR="00802BA5" w:rsidRPr="00031F26" w:rsidRDefault="00AC0DA8">
      <w:pPr>
        <w:numPr>
          <w:ilvl w:val="1"/>
          <w:numId w:val="1"/>
        </w:numPr>
        <w:spacing w:before="120"/>
        <w:jc w:val="both"/>
        <w:rPr>
          <w:rFonts w:asciiTheme="minorHAnsi" w:hAnsiTheme="minorHAnsi" w:cstheme="minorHAnsi"/>
          <w:b/>
          <w:bCs/>
          <w:smallCaps/>
          <w:spacing w:val="5"/>
        </w:rPr>
      </w:pPr>
      <w:r w:rsidRPr="00031F26">
        <w:rPr>
          <w:rFonts w:asciiTheme="minorHAnsi" w:hAnsiTheme="minorHAnsi" w:cstheme="minorHAnsi"/>
        </w:rPr>
        <w:t>Wykonawca ponosi wszelkie koszty związane z przygotowaniem i złożeniem oferty.</w:t>
      </w:r>
    </w:p>
    <w:p w:rsidR="00802BA5" w:rsidRPr="00CF6311" w:rsidRDefault="00AC0DA8">
      <w:pPr>
        <w:numPr>
          <w:ilvl w:val="0"/>
          <w:numId w:val="1"/>
        </w:numPr>
        <w:spacing w:before="240"/>
        <w:ind w:left="357" w:hanging="357"/>
        <w:jc w:val="both"/>
        <w:rPr>
          <w:rStyle w:val="Tytuksiki"/>
          <w:rFonts w:asciiTheme="minorHAnsi" w:hAnsiTheme="minorHAnsi" w:cstheme="minorHAnsi"/>
          <w:sz w:val="28"/>
          <w:szCs w:val="28"/>
        </w:rPr>
      </w:pPr>
      <w:r w:rsidRPr="00CF6311">
        <w:rPr>
          <w:rStyle w:val="Tytuksiki"/>
          <w:rFonts w:asciiTheme="minorHAnsi" w:hAnsiTheme="minorHAnsi" w:cstheme="minorHAnsi"/>
          <w:sz w:val="28"/>
          <w:szCs w:val="28"/>
        </w:rPr>
        <w:t>Termin realizacji zamówienia</w:t>
      </w:r>
      <w:r w:rsidRPr="00CF6311">
        <w:rPr>
          <w:rStyle w:val="Tytuksiki"/>
          <w:rFonts w:asciiTheme="minorHAnsi" w:hAnsiTheme="minorHAnsi" w:cstheme="minorHAnsi"/>
          <w:sz w:val="28"/>
          <w:szCs w:val="28"/>
        </w:rPr>
        <w:softHyphen/>
      </w:r>
      <w:r w:rsidRPr="00CF6311">
        <w:rPr>
          <w:rStyle w:val="Tytuksiki"/>
          <w:rFonts w:asciiTheme="minorHAnsi" w:hAnsiTheme="minorHAnsi" w:cstheme="minorHAnsi"/>
          <w:sz w:val="28"/>
          <w:szCs w:val="28"/>
        </w:rPr>
        <w:softHyphen/>
      </w:r>
      <w:r w:rsidRPr="00CF6311">
        <w:rPr>
          <w:rStyle w:val="Tytuksiki"/>
          <w:rFonts w:asciiTheme="minorHAnsi" w:hAnsiTheme="minorHAnsi" w:cstheme="minorHAnsi"/>
          <w:sz w:val="28"/>
          <w:szCs w:val="28"/>
        </w:rPr>
        <w:softHyphen/>
      </w:r>
    </w:p>
    <w:p w:rsidR="00802BA5" w:rsidRPr="00CF6311" w:rsidRDefault="00AC0DA8">
      <w:pPr>
        <w:numPr>
          <w:ilvl w:val="1"/>
          <w:numId w:val="1"/>
        </w:numPr>
        <w:spacing w:before="120"/>
        <w:jc w:val="both"/>
        <w:rPr>
          <w:rFonts w:asciiTheme="minorHAnsi" w:hAnsiTheme="minorHAnsi" w:cstheme="minorHAnsi"/>
          <w:b/>
          <w:bCs/>
          <w:smallCaps/>
          <w:spacing w:val="5"/>
          <w:sz w:val="28"/>
          <w:szCs w:val="28"/>
        </w:rPr>
      </w:pPr>
      <w:r w:rsidRPr="00CF6311">
        <w:rPr>
          <w:rFonts w:asciiTheme="minorHAnsi" w:hAnsiTheme="minorHAnsi" w:cstheme="minorHAnsi"/>
        </w:rPr>
        <w:t>Rozpoczęcie robót nastąpi od dnia przekazania przez Zamawiającego placu budowy</w:t>
      </w:r>
    </w:p>
    <w:p w:rsidR="00594287" w:rsidRPr="009979EC" w:rsidRDefault="00AC0DA8" w:rsidP="009979EC">
      <w:pPr>
        <w:numPr>
          <w:ilvl w:val="1"/>
          <w:numId w:val="1"/>
        </w:numPr>
        <w:spacing w:before="120"/>
        <w:jc w:val="both"/>
        <w:rPr>
          <w:rStyle w:val="Tytuksiki"/>
          <w:rFonts w:asciiTheme="minorHAnsi" w:hAnsiTheme="minorHAnsi" w:cstheme="minorHAnsi"/>
          <w:sz w:val="28"/>
          <w:szCs w:val="28"/>
        </w:rPr>
      </w:pPr>
      <w:r w:rsidRPr="00CF6311">
        <w:rPr>
          <w:rFonts w:asciiTheme="minorHAnsi" w:hAnsiTheme="minorHAnsi" w:cstheme="minorHAnsi"/>
        </w:rPr>
        <w:t>Wymagany termin zakończenia i oddania do użytkowania przedmiotu umowy w terminie zaoferowanym przez Wykonawcę, jednakże maksymalnie do dnia</w:t>
      </w:r>
      <w:r w:rsidR="00BD7C64">
        <w:rPr>
          <w:rFonts w:asciiTheme="minorHAnsi" w:hAnsiTheme="minorHAnsi" w:cstheme="minorHAnsi"/>
        </w:rPr>
        <w:t xml:space="preserve"> </w:t>
      </w:r>
      <w:r w:rsidR="009723E6">
        <w:rPr>
          <w:rFonts w:asciiTheme="minorHAnsi" w:hAnsiTheme="minorHAnsi" w:cstheme="minorHAnsi"/>
          <w:b/>
        </w:rPr>
        <w:t>29</w:t>
      </w:r>
      <w:r w:rsidR="00A96615" w:rsidRPr="009979EC">
        <w:rPr>
          <w:rFonts w:asciiTheme="minorHAnsi" w:hAnsiTheme="minorHAnsi" w:cstheme="minorHAnsi"/>
          <w:b/>
        </w:rPr>
        <w:t>.</w:t>
      </w:r>
      <w:r w:rsidR="00B13E01" w:rsidRPr="009979EC">
        <w:rPr>
          <w:rFonts w:asciiTheme="minorHAnsi" w:hAnsiTheme="minorHAnsi" w:cstheme="minorHAnsi"/>
          <w:b/>
        </w:rPr>
        <w:t>0</w:t>
      </w:r>
      <w:r w:rsidR="00BD7C64">
        <w:rPr>
          <w:rFonts w:asciiTheme="minorHAnsi" w:hAnsiTheme="minorHAnsi" w:cstheme="minorHAnsi"/>
          <w:b/>
        </w:rPr>
        <w:t>6</w:t>
      </w:r>
      <w:r w:rsidR="00B13E01" w:rsidRPr="009979EC">
        <w:rPr>
          <w:rFonts w:asciiTheme="minorHAnsi" w:hAnsiTheme="minorHAnsi" w:cstheme="minorHAnsi"/>
          <w:b/>
        </w:rPr>
        <w:t>.2018</w:t>
      </w:r>
      <w:r w:rsidRPr="009979EC">
        <w:rPr>
          <w:rFonts w:asciiTheme="minorHAnsi" w:hAnsiTheme="minorHAnsi" w:cstheme="minorHAnsi"/>
          <w:b/>
        </w:rPr>
        <w:t xml:space="preserve"> r. </w:t>
      </w:r>
    </w:p>
    <w:p w:rsidR="00802BA5" w:rsidRPr="009979EC" w:rsidRDefault="00AC0DA8" w:rsidP="009979EC">
      <w:pPr>
        <w:numPr>
          <w:ilvl w:val="0"/>
          <w:numId w:val="1"/>
        </w:numPr>
        <w:spacing w:before="240"/>
        <w:jc w:val="both"/>
        <w:rPr>
          <w:rStyle w:val="Tytuksiki"/>
          <w:rFonts w:asciiTheme="minorHAnsi" w:hAnsiTheme="minorHAnsi" w:cstheme="minorHAnsi"/>
          <w:sz w:val="28"/>
          <w:szCs w:val="28"/>
        </w:rPr>
      </w:pPr>
      <w:r w:rsidRPr="00A96615">
        <w:rPr>
          <w:rStyle w:val="Tytuksiki"/>
          <w:rFonts w:asciiTheme="minorHAnsi" w:hAnsiTheme="minorHAnsi" w:cstheme="minorHAnsi"/>
          <w:sz w:val="28"/>
          <w:szCs w:val="28"/>
        </w:rPr>
        <w:t>Wymagania o których mo</w:t>
      </w:r>
      <w:r w:rsidR="00ED71A8">
        <w:rPr>
          <w:rStyle w:val="Tytuksiki"/>
          <w:rFonts w:asciiTheme="minorHAnsi" w:hAnsiTheme="minorHAnsi" w:cstheme="minorHAnsi"/>
          <w:sz w:val="28"/>
          <w:szCs w:val="28"/>
        </w:rPr>
        <w:t xml:space="preserve">wa w art. 29 ust 3a ustawy </w:t>
      </w:r>
      <w:proofErr w:type="spellStart"/>
      <w:r w:rsidR="00ED71A8">
        <w:rPr>
          <w:rStyle w:val="Tytuksiki"/>
          <w:rFonts w:asciiTheme="minorHAnsi" w:hAnsiTheme="minorHAnsi" w:cstheme="minorHAnsi"/>
          <w:sz w:val="28"/>
          <w:szCs w:val="28"/>
        </w:rPr>
        <w:t>Pzp</w:t>
      </w:r>
      <w:proofErr w:type="spellEnd"/>
      <w:r w:rsidR="00ED71A8">
        <w:rPr>
          <w:rStyle w:val="Tytuksiki"/>
          <w:rFonts w:asciiTheme="minorHAnsi" w:hAnsiTheme="minorHAnsi" w:cstheme="minorHAnsi"/>
          <w:sz w:val="28"/>
          <w:szCs w:val="28"/>
        </w:rPr>
        <w:t xml:space="preserve">. </w:t>
      </w:r>
    </w:p>
    <w:p w:rsidR="00802BA5" w:rsidRPr="00A96615" w:rsidRDefault="00AC0DA8">
      <w:pPr>
        <w:numPr>
          <w:ilvl w:val="1"/>
          <w:numId w:val="1"/>
        </w:numPr>
        <w:spacing w:before="120"/>
        <w:jc w:val="both"/>
        <w:rPr>
          <w:rFonts w:asciiTheme="minorHAnsi" w:hAnsiTheme="minorHAnsi" w:cstheme="minorHAnsi"/>
          <w:b/>
          <w:bCs/>
          <w:smallCaps/>
          <w:spacing w:val="5"/>
          <w:u w:val="single"/>
        </w:rPr>
      </w:pPr>
      <w:r w:rsidRPr="00A96615">
        <w:rPr>
          <w:rFonts w:asciiTheme="minorHAnsi" w:hAnsiTheme="minorHAnsi" w:cstheme="minorHAnsi"/>
        </w:rPr>
        <w:t xml:space="preserve">Zamawiający stosownie do art. 29 ust. 3a ustawy </w:t>
      </w:r>
      <w:proofErr w:type="spellStart"/>
      <w:r w:rsidRPr="00A96615">
        <w:rPr>
          <w:rFonts w:asciiTheme="minorHAnsi" w:hAnsiTheme="minorHAnsi" w:cstheme="minorHAnsi"/>
        </w:rPr>
        <w:t>Pzp</w:t>
      </w:r>
      <w:proofErr w:type="spellEnd"/>
      <w:r w:rsidRPr="00A96615">
        <w:rPr>
          <w:rFonts w:asciiTheme="minorHAnsi" w:hAnsiTheme="minorHAnsi" w:cstheme="minorHAnsi"/>
        </w:rPr>
        <w:t xml:space="preserve">. wymaga zatrudnienia przez Wykonawcę lub Podwykonawcę na podstawie umowy o pracę osób wykonujących czynności w zakresie realizacji zamówienia, których wykonanie polega na wykonaniu pracy w sposób określony w art. 22 § 1 ustawy </w:t>
      </w:r>
      <w:r w:rsidRPr="00A96615">
        <w:rPr>
          <w:rFonts w:asciiTheme="minorHAnsi" w:hAnsiTheme="minorHAnsi" w:cstheme="minorHAnsi"/>
        </w:rPr>
        <w:br/>
        <w:t>z dnia 26 czerwca 1974 r. Kodeks pracy (</w:t>
      </w:r>
      <w:proofErr w:type="spellStart"/>
      <w:r w:rsidR="00A53B81">
        <w:rPr>
          <w:rFonts w:asciiTheme="minorHAnsi" w:hAnsiTheme="minorHAnsi" w:cstheme="minorHAnsi"/>
        </w:rPr>
        <w:t>t.j</w:t>
      </w:r>
      <w:proofErr w:type="spellEnd"/>
      <w:r w:rsidR="00A53B81">
        <w:rPr>
          <w:rFonts w:asciiTheme="minorHAnsi" w:hAnsiTheme="minorHAnsi" w:cstheme="minorHAnsi"/>
        </w:rPr>
        <w:t xml:space="preserve">. </w:t>
      </w:r>
      <w:r w:rsidR="00B93DAB">
        <w:rPr>
          <w:rFonts w:asciiTheme="minorHAnsi" w:hAnsiTheme="minorHAnsi" w:cstheme="minorHAnsi"/>
        </w:rPr>
        <w:t>Dz.U. z 2018 r. poz. 108</w:t>
      </w:r>
      <w:r w:rsidRPr="00A96615">
        <w:rPr>
          <w:rFonts w:asciiTheme="minorHAnsi" w:hAnsiTheme="minorHAnsi" w:cstheme="minorHAnsi"/>
        </w:rPr>
        <w:t xml:space="preserve"> z </w:t>
      </w:r>
      <w:proofErr w:type="spellStart"/>
      <w:r w:rsidRPr="00A96615">
        <w:rPr>
          <w:rFonts w:asciiTheme="minorHAnsi" w:hAnsiTheme="minorHAnsi" w:cstheme="minorHAnsi"/>
        </w:rPr>
        <w:t>póź</w:t>
      </w:r>
      <w:r w:rsidR="001D6755">
        <w:rPr>
          <w:rFonts w:asciiTheme="minorHAnsi" w:hAnsiTheme="minorHAnsi" w:cstheme="minorHAnsi"/>
        </w:rPr>
        <w:t>n</w:t>
      </w:r>
      <w:proofErr w:type="spellEnd"/>
      <w:r w:rsidRPr="00A96615">
        <w:rPr>
          <w:rFonts w:asciiTheme="minorHAnsi" w:hAnsiTheme="minorHAnsi" w:cstheme="minorHAnsi"/>
        </w:rPr>
        <w:t xml:space="preserve">. zm.). </w:t>
      </w:r>
      <w:r w:rsidRPr="00A96615">
        <w:rPr>
          <w:rFonts w:asciiTheme="minorHAnsi" w:hAnsiTheme="minorHAnsi" w:cstheme="minorHAnsi"/>
          <w:u w:val="single"/>
        </w:rPr>
        <w:t xml:space="preserve">Wymóg ten dotyczy osób, które wykonują czynności bezpośrednio związane z wykonaniem robót, czyli tzw. pracowników </w:t>
      </w:r>
      <w:r w:rsidRPr="00A96615">
        <w:rPr>
          <w:rFonts w:asciiTheme="minorHAnsi" w:hAnsiTheme="minorHAnsi" w:cstheme="minorHAnsi"/>
          <w:u w:val="single"/>
        </w:rPr>
        <w:lastRenderedPageBreak/>
        <w:t xml:space="preserve">fizycznych. Wymóg ten nie dotyczy więc między innymi osób: kierujących budową, wykonujących obsługę geodezyjną, dostawców materiałów budowlanych itp. </w:t>
      </w:r>
    </w:p>
    <w:p w:rsidR="00802BA5" w:rsidRPr="00A96615" w:rsidRDefault="00AC0DA8">
      <w:pPr>
        <w:numPr>
          <w:ilvl w:val="1"/>
          <w:numId w:val="1"/>
        </w:numPr>
        <w:spacing w:before="120"/>
        <w:jc w:val="both"/>
        <w:rPr>
          <w:rFonts w:asciiTheme="minorHAnsi" w:hAnsiTheme="minorHAnsi" w:cstheme="minorHAnsi"/>
          <w:b/>
          <w:bCs/>
          <w:smallCaps/>
          <w:spacing w:val="5"/>
        </w:rPr>
      </w:pPr>
      <w:r w:rsidRPr="00A96615">
        <w:rPr>
          <w:rFonts w:asciiTheme="minorHAnsi" w:hAnsiTheme="minorHAnsi" w:cstheme="minorHAnsi"/>
        </w:rPr>
        <w:t xml:space="preserve">W trakcie realizacji zamówienia Zamawiający uprawniony jest do wykonywania czynności kontrolnych wobec Wykonawcy odnośnie spełnienia przez Wykonawcę lub Podwykonawcę wymogu zatrudnienia na podstawie umowy o pracę osób wykonujących wskazane w </w:t>
      </w:r>
      <w:r w:rsidRPr="00A96615">
        <w:rPr>
          <w:rFonts w:asciiTheme="minorHAnsi" w:hAnsiTheme="minorHAnsi" w:cstheme="minorHAnsi"/>
          <w:b/>
        </w:rPr>
        <w:t>pkt.5.1</w:t>
      </w:r>
      <w:r w:rsidRPr="00A96615">
        <w:rPr>
          <w:rFonts w:asciiTheme="minorHAnsi" w:hAnsiTheme="minorHAnsi" w:cstheme="minorHAnsi"/>
        </w:rPr>
        <w:t xml:space="preserve"> czynności. Zamawiający uprawniony jest w szczególności do: </w:t>
      </w:r>
    </w:p>
    <w:p w:rsidR="00802BA5" w:rsidRPr="00A96615" w:rsidRDefault="00AC0DA8">
      <w:pPr>
        <w:numPr>
          <w:ilvl w:val="2"/>
          <w:numId w:val="1"/>
        </w:numPr>
        <w:spacing w:before="60"/>
        <w:ind w:left="1225" w:hanging="505"/>
        <w:jc w:val="both"/>
        <w:rPr>
          <w:rFonts w:asciiTheme="minorHAnsi" w:hAnsiTheme="minorHAnsi" w:cstheme="minorHAnsi"/>
          <w:b/>
          <w:bCs/>
          <w:smallCaps/>
          <w:spacing w:val="5"/>
        </w:rPr>
      </w:pPr>
      <w:r w:rsidRPr="00A96615">
        <w:rPr>
          <w:rFonts w:asciiTheme="minorHAnsi" w:hAnsiTheme="minorHAnsi" w:cstheme="minorHAnsi"/>
        </w:rPr>
        <w:t xml:space="preserve"> żądania oświadczeń i dokumentów w zakresie potwierdzenia spełnienia ww. wymogów </w:t>
      </w:r>
      <w:r w:rsidRPr="00A96615">
        <w:rPr>
          <w:rFonts w:asciiTheme="minorHAnsi" w:hAnsiTheme="minorHAnsi" w:cstheme="minorHAnsi"/>
        </w:rPr>
        <w:br/>
        <w:t xml:space="preserve">i dokonywania ich oceny, </w:t>
      </w:r>
    </w:p>
    <w:p w:rsidR="00802BA5" w:rsidRPr="00A96615" w:rsidRDefault="00AC0DA8">
      <w:pPr>
        <w:numPr>
          <w:ilvl w:val="2"/>
          <w:numId w:val="1"/>
        </w:numPr>
        <w:spacing w:before="60"/>
        <w:ind w:left="1225" w:hanging="505"/>
        <w:jc w:val="both"/>
        <w:rPr>
          <w:rFonts w:asciiTheme="minorHAnsi" w:hAnsiTheme="minorHAnsi" w:cstheme="minorHAnsi"/>
          <w:b/>
          <w:bCs/>
          <w:smallCaps/>
          <w:spacing w:val="5"/>
        </w:rPr>
      </w:pPr>
      <w:r w:rsidRPr="00A96615">
        <w:rPr>
          <w:rFonts w:asciiTheme="minorHAnsi" w:hAnsiTheme="minorHAnsi" w:cstheme="minorHAnsi"/>
        </w:rPr>
        <w:t xml:space="preserve"> żądania wyjaśnień w przypadku wątpliwości w zakresie potwierdzenia spełnienia ww. wymogów, </w:t>
      </w:r>
    </w:p>
    <w:p w:rsidR="00802BA5" w:rsidRPr="00A96615" w:rsidRDefault="00AC0DA8">
      <w:pPr>
        <w:numPr>
          <w:ilvl w:val="2"/>
          <w:numId w:val="1"/>
        </w:numPr>
        <w:spacing w:before="60"/>
        <w:ind w:left="1225" w:hanging="505"/>
        <w:jc w:val="both"/>
        <w:rPr>
          <w:rFonts w:asciiTheme="minorHAnsi" w:hAnsiTheme="minorHAnsi" w:cstheme="minorHAnsi"/>
          <w:b/>
          <w:bCs/>
          <w:smallCaps/>
          <w:spacing w:val="5"/>
        </w:rPr>
      </w:pPr>
      <w:r w:rsidRPr="00A96615">
        <w:rPr>
          <w:rFonts w:asciiTheme="minorHAnsi" w:hAnsiTheme="minorHAnsi" w:cstheme="minorHAnsi"/>
        </w:rPr>
        <w:t xml:space="preserve"> przeprowadzania kontroli na miejscu wykonywania świadczenia. </w:t>
      </w:r>
    </w:p>
    <w:p w:rsidR="00802BA5" w:rsidRPr="00A96615" w:rsidRDefault="00AC0DA8">
      <w:pPr>
        <w:numPr>
          <w:ilvl w:val="1"/>
          <w:numId w:val="1"/>
        </w:numPr>
        <w:spacing w:before="120"/>
        <w:jc w:val="both"/>
        <w:rPr>
          <w:rFonts w:asciiTheme="minorHAnsi" w:hAnsiTheme="minorHAnsi" w:cstheme="minorHAnsi"/>
          <w:b/>
          <w:bCs/>
          <w:smallCaps/>
          <w:spacing w:val="5"/>
        </w:rPr>
      </w:pPr>
      <w:r w:rsidRPr="00A96615">
        <w:rPr>
          <w:rFonts w:asciiTheme="minorHAnsi" w:hAnsiTheme="minorHAnsi" w:cstheme="minorHAnsi"/>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Pr="00A96615">
        <w:rPr>
          <w:rFonts w:asciiTheme="minorHAnsi" w:hAnsiTheme="minorHAnsi" w:cstheme="minorHAnsi"/>
          <w:b/>
        </w:rPr>
        <w:t>pkt. 5.1</w:t>
      </w:r>
      <w:r w:rsidRPr="00A96615">
        <w:rPr>
          <w:rFonts w:asciiTheme="minorHAnsi" w:hAnsiTheme="minorHAnsi" w:cstheme="minorHAnsi"/>
        </w:rPr>
        <w:t xml:space="preserve"> czynności: </w:t>
      </w:r>
    </w:p>
    <w:p w:rsidR="00802BA5" w:rsidRPr="00A96615" w:rsidRDefault="00AC0DA8">
      <w:pPr>
        <w:numPr>
          <w:ilvl w:val="2"/>
          <w:numId w:val="1"/>
        </w:numPr>
        <w:spacing w:before="60"/>
        <w:ind w:left="1225" w:hanging="505"/>
        <w:jc w:val="both"/>
        <w:rPr>
          <w:rFonts w:asciiTheme="minorHAnsi" w:hAnsiTheme="minorHAnsi" w:cstheme="minorHAnsi"/>
          <w:b/>
          <w:bCs/>
          <w:smallCaps/>
          <w:spacing w:val="5"/>
        </w:rPr>
      </w:pPr>
      <w:r w:rsidRPr="00A96615">
        <w:rPr>
          <w:rFonts w:asciiTheme="minorHAnsi" w:hAnsiTheme="minorHAnsi" w:cstheme="minorHAnsi"/>
        </w:rPr>
        <w:t xml:space="preserve">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t>
      </w:r>
      <w:r w:rsidRPr="00A96615">
        <w:rPr>
          <w:rFonts w:asciiTheme="minorHAnsi" w:hAnsiTheme="minorHAnsi" w:cstheme="minorHAnsi"/>
        </w:rPr>
        <w:br/>
        <w:t xml:space="preserve">w imieniu Wykonawcy lub Podwykonawcy; </w:t>
      </w:r>
    </w:p>
    <w:p w:rsidR="00802BA5" w:rsidRPr="00A96615" w:rsidRDefault="00AC0DA8">
      <w:pPr>
        <w:numPr>
          <w:ilvl w:val="2"/>
          <w:numId w:val="1"/>
        </w:numPr>
        <w:spacing w:before="60"/>
        <w:ind w:left="1225" w:hanging="505"/>
        <w:jc w:val="both"/>
        <w:rPr>
          <w:rFonts w:asciiTheme="minorHAnsi" w:hAnsiTheme="minorHAnsi" w:cstheme="minorHAnsi"/>
          <w:b/>
          <w:bCs/>
          <w:smallCaps/>
          <w:spacing w:val="5"/>
        </w:rPr>
      </w:pPr>
      <w:r w:rsidRPr="00A96615">
        <w:rPr>
          <w:rFonts w:asciiTheme="minorHAnsi" w:hAnsiTheme="minorHAnsi" w:cstheme="minorHAnsi"/>
        </w:rPr>
        <w:t xml:space="preserve"> Poświadczoną za zgodność z oryginałem odpowiednio przez Wykonawcę lub Podwykonawcę kopie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w:t>
      </w:r>
      <w:r w:rsidR="00273DE6">
        <w:rPr>
          <w:rFonts w:asciiTheme="minorHAnsi" w:hAnsiTheme="minorHAnsi" w:cstheme="minorHAnsi"/>
        </w:rPr>
        <w:t>(</w:t>
      </w:r>
      <w:proofErr w:type="spellStart"/>
      <w:r w:rsidR="00273DE6">
        <w:rPr>
          <w:rFonts w:asciiTheme="minorHAnsi" w:hAnsiTheme="minorHAnsi" w:cstheme="minorHAnsi"/>
        </w:rPr>
        <w:t>t.j</w:t>
      </w:r>
      <w:proofErr w:type="spellEnd"/>
      <w:r w:rsidR="00273DE6">
        <w:rPr>
          <w:rFonts w:asciiTheme="minorHAnsi" w:hAnsiTheme="minorHAnsi" w:cstheme="minorHAnsi"/>
        </w:rPr>
        <w:t xml:space="preserve">. Dz.U.2016.922 z późn.zm.) </w:t>
      </w:r>
      <w:r w:rsidRPr="00A96615">
        <w:rPr>
          <w:rFonts w:asciiTheme="minorHAnsi" w:hAnsiTheme="minorHAnsi" w:cstheme="minorHAnsi"/>
        </w:rPr>
        <w:t xml:space="preserve">(tj. w szczególności bez imion, nazwisk, adresów, nr PESEL pracowników). Informacje takie jak: data zawarcia umowy, rodzaj umowy o pracę i wymiar etatu powinny być możliwe do zidentyfikowania; </w:t>
      </w:r>
    </w:p>
    <w:p w:rsidR="00802BA5" w:rsidRPr="00A96615" w:rsidRDefault="00AC0DA8">
      <w:pPr>
        <w:numPr>
          <w:ilvl w:val="2"/>
          <w:numId w:val="1"/>
        </w:numPr>
        <w:spacing w:before="60"/>
        <w:ind w:left="1225" w:hanging="505"/>
        <w:jc w:val="both"/>
        <w:rPr>
          <w:rFonts w:asciiTheme="minorHAnsi" w:hAnsiTheme="minorHAnsi" w:cstheme="minorHAnsi"/>
          <w:b/>
          <w:bCs/>
          <w:smallCaps/>
          <w:spacing w:val="5"/>
        </w:rPr>
      </w:pPr>
      <w:r w:rsidRPr="00A96615">
        <w:rPr>
          <w:rFonts w:asciiTheme="minorHAnsi" w:hAnsiTheme="minorHAnsi" w:cstheme="minorHAnsi"/>
        </w:rPr>
        <w:t xml:space="preserve"> </w:t>
      </w:r>
      <w:r w:rsidRPr="00A96615">
        <w:rPr>
          <w:rFonts w:asciiTheme="minorHAnsi" w:hAnsiTheme="minorHAnsi" w:cstheme="minorHAnsi"/>
          <w:b/>
        </w:rPr>
        <w:t>Zaświadczenie właściwego oddziału ZUS</w:t>
      </w:r>
      <w:r w:rsidRPr="00A96615">
        <w:rPr>
          <w:rFonts w:asciiTheme="minorHAnsi" w:hAnsiTheme="minorHAnsi" w:cstheme="minorHAnsi"/>
        </w:rPr>
        <w:t xml:space="preserve">, potwierdzające opłacanie przez Wykonawcę lub Podwykonawcę składek na ubezpieczenie społeczne i zdrowotne z tytułu zatrudnienia na podstawie umowy o pracę za ostatni okres rozliczeniowy; </w:t>
      </w:r>
    </w:p>
    <w:p w:rsidR="00802BA5" w:rsidRPr="00A96615" w:rsidRDefault="00AC0DA8">
      <w:pPr>
        <w:numPr>
          <w:ilvl w:val="2"/>
          <w:numId w:val="1"/>
        </w:numPr>
        <w:spacing w:before="60"/>
        <w:ind w:left="1225" w:hanging="505"/>
        <w:jc w:val="both"/>
        <w:rPr>
          <w:rFonts w:asciiTheme="minorHAnsi" w:hAnsiTheme="minorHAnsi" w:cstheme="minorHAnsi"/>
          <w:b/>
          <w:bCs/>
          <w:smallCaps/>
          <w:spacing w:val="5"/>
        </w:rPr>
      </w:pPr>
      <w:r w:rsidRPr="00A96615">
        <w:rPr>
          <w:rFonts w:asciiTheme="minorHAnsi" w:hAnsiTheme="minorHAnsi" w:cstheme="minorHAnsi"/>
        </w:rPr>
        <w:t xml:space="preserve"> Poświadczoną za zgodność z oryginałem odpowiednio przez Wykonawcę lub Podwykonawcę </w:t>
      </w:r>
      <w:r w:rsidRPr="00A96615">
        <w:rPr>
          <w:rFonts w:asciiTheme="minorHAnsi" w:hAnsiTheme="minorHAnsi" w:cstheme="minorHAnsi"/>
          <w:b/>
        </w:rPr>
        <w:t>kopię dowodu potwierdzającego zgłoszenie pracownika przez pracodawcę do ubezpieczeń</w:t>
      </w:r>
      <w:r w:rsidRPr="00A96615">
        <w:rPr>
          <w:rFonts w:asciiTheme="minorHAnsi" w:hAnsiTheme="minorHAnsi" w:cstheme="minorHAnsi"/>
        </w:rPr>
        <w:t xml:space="preserve">, zanonimizowaną w sposób zapewniający ochronę danych osobowych pracowników, zgodnie </w:t>
      </w:r>
      <w:r w:rsidRPr="00A96615">
        <w:rPr>
          <w:rFonts w:asciiTheme="minorHAnsi" w:hAnsiTheme="minorHAnsi" w:cstheme="minorHAnsi"/>
        </w:rPr>
        <w:br/>
        <w:t>z przepisami ustawy z dnia 29 sierpnia 1997 r. o ochronie danych osobowych</w:t>
      </w:r>
      <w:r w:rsidR="00273DE6">
        <w:rPr>
          <w:rFonts w:asciiTheme="minorHAnsi" w:hAnsiTheme="minorHAnsi" w:cstheme="minorHAnsi"/>
        </w:rPr>
        <w:t xml:space="preserve"> (</w:t>
      </w:r>
      <w:proofErr w:type="spellStart"/>
      <w:r w:rsidR="00273DE6">
        <w:rPr>
          <w:rFonts w:asciiTheme="minorHAnsi" w:hAnsiTheme="minorHAnsi" w:cstheme="minorHAnsi"/>
        </w:rPr>
        <w:t>t.j</w:t>
      </w:r>
      <w:proofErr w:type="spellEnd"/>
      <w:r w:rsidR="00273DE6">
        <w:rPr>
          <w:rFonts w:asciiTheme="minorHAnsi" w:hAnsiTheme="minorHAnsi" w:cstheme="minorHAnsi"/>
        </w:rPr>
        <w:t>. Dz.U.2016.922 z późn.zm.)</w:t>
      </w:r>
      <w:r w:rsidRPr="00A96615">
        <w:rPr>
          <w:rFonts w:asciiTheme="minorHAnsi" w:hAnsiTheme="minorHAnsi" w:cstheme="minorHAnsi"/>
        </w:rPr>
        <w:t>.</w:t>
      </w:r>
    </w:p>
    <w:p w:rsidR="00802BA5" w:rsidRPr="00A96615" w:rsidRDefault="00AC0DA8">
      <w:pPr>
        <w:numPr>
          <w:ilvl w:val="1"/>
          <w:numId w:val="1"/>
        </w:numPr>
        <w:spacing w:before="120"/>
        <w:jc w:val="both"/>
        <w:rPr>
          <w:rFonts w:asciiTheme="minorHAnsi" w:hAnsiTheme="minorHAnsi" w:cstheme="minorHAnsi"/>
          <w:b/>
          <w:bCs/>
          <w:smallCaps/>
          <w:spacing w:val="5"/>
        </w:rPr>
      </w:pPr>
      <w:r w:rsidRPr="00A96615">
        <w:rPr>
          <w:rFonts w:asciiTheme="minorHAnsi" w:hAnsiTheme="minorHAnsi" w:cstheme="minorHAnsi"/>
        </w:rPr>
        <w:t xml:space="preserve">Z tytułu niespełnienia przez Wykonawcę lub Podwykonawcę wymogu zatrudnienia na podstawie umowy o pracę osób wykonujących wskazane w </w:t>
      </w:r>
      <w:r w:rsidRPr="00A96615">
        <w:rPr>
          <w:rFonts w:asciiTheme="minorHAnsi" w:hAnsiTheme="minorHAnsi" w:cstheme="minorHAnsi"/>
          <w:b/>
        </w:rPr>
        <w:t>pkt. 5.1</w:t>
      </w:r>
      <w:r w:rsidRPr="00A96615">
        <w:rPr>
          <w:rFonts w:asciiTheme="minorHAnsi" w:hAnsiTheme="minorHAnsi" w:cstheme="minorHAnsi"/>
        </w:rPr>
        <w:t xml:space="preserve">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dowodów w celu potwierdzenia spełnienia przez Wykonawcę lub Podwykonawcę wymogu zatrudnienia na podstawie umowy o pracę, </w:t>
      </w:r>
      <w:r w:rsidRPr="00A96615">
        <w:rPr>
          <w:rFonts w:asciiTheme="minorHAnsi" w:hAnsiTheme="minorHAnsi" w:cstheme="minorHAnsi"/>
        </w:rPr>
        <w:lastRenderedPageBreak/>
        <w:t xml:space="preserve">traktowane będzie jako niespełnienie przez Wykonawcę lub Podwykonawcę wymogu zatrudnienia na podstawie umowy o pracę osób wykonujących wskazane w </w:t>
      </w:r>
      <w:r w:rsidRPr="00A96615">
        <w:rPr>
          <w:rFonts w:asciiTheme="minorHAnsi" w:hAnsiTheme="minorHAnsi" w:cstheme="minorHAnsi"/>
          <w:b/>
        </w:rPr>
        <w:t>pkt. 5.1</w:t>
      </w:r>
      <w:r w:rsidRPr="00A96615">
        <w:rPr>
          <w:rFonts w:asciiTheme="minorHAnsi" w:hAnsiTheme="minorHAnsi" w:cstheme="minorHAnsi"/>
        </w:rPr>
        <w:t xml:space="preserve"> czynności. </w:t>
      </w:r>
    </w:p>
    <w:p w:rsidR="00802BA5" w:rsidRPr="00A96615" w:rsidRDefault="00AC0DA8">
      <w:pPr>
        <w:numPr>
          <w:ilvl w:val="1"/>
          <w:numId w:val="1"/>
        </w:numPr>
        <w:spacing w:before="120"/>
        <w:jc w:val="both"/>
        <w:rPr>
          <w:rFonts w:asciiTheme="minorHAnsi" w:hAnsiTheme="minorHAnsi" w:cstheme="minorHAnsi"/>
          <w:b/>
          <w:bCs/>
          <w:smallCaps/>
          <w:spacing w:val="5"/>
        </w:rPr>
      </w:pPr>
      <w:r w:rsidRPr="00A96615">
        <w:rPr>
          <w:rFonts w:asciiTheme="minorHAnsi" w:hAnsiTheme="minorHAnsi" w:cstheme="minorHAnsi"/>
          <w:b/>
          <w:bCs/>
        </w:rPr>
        <w:t xml:space="preserve"> </w:t>
      </w:r>
      <w:r w:rsidRPr="00A96615">
        <w:rPr>
          <w:rFonts w:asciiTheme="minorHAnsi" w:hAnsiTheme="minorHAnsi" w:cstheme="minorHAnsi"/>
        </w:rPr>
        <w:t xml:space="preserve">W przypadku uzasadnionych wątpliwości co do przestrzegania prawa pracy przez Wykonawcę lub Podwykonawcę, Zamawiający może zwrócić się o przeprowadzenie kontroli przez Państwową Inspekcję Pracy. </w:t>
      </w:r>
    </w:p>
    <w:p w:rsidR="00802BA5" w:rsidRPr="00A96615" w:rsidRDefault="00AC0DA8">
      <w:pPr>
        <w:numPr>
          <w:ilvl w:val="0"/>
          <w:numId w:val="1"/>
        </w:numPr>
        <w:spacing w:before="240"/>
        <w:ind w:left="357" w:hanging="357"/>
        <w:jc w:val="both"/>
        <w:rPr>
          <w:rStyle w:val="Tytuksiki"/>
          <w:rFonts w:asciiTheme="minorHAnsi" w:hAnsiTheme="minorHAnsi" w:cstheme="minorHAnsi"/>
          <w:sz w:val="28"/>
          <w:szCs w:val="28"/>
        </w:rPr>
      </w:pPr>
      <w:r w:rsidRPr="00A96615">
        <w:rPr>
          <w:rStyle w:val="Tytuksiki"/>
          <w:rFonts w:asciiTheme="minorHAnsi" w:hAnsiTheme="minorHAnsi" w:cstheme="minorHAnsi"/>
          <w:sz w:val="28"/>
          <w:szCs w:val="28"/>
        </w:rPr>
        <w:t xml:space="preserve">Podwykonawstwo </w:t>
      </w:r>
    </w:p>
    <w:p w:rsidR="00802BA5" w:rsidRPr="00A96615" w:rsidRDefault="00AC0DA8">
      <w:pPr>
        <w:numPr>
          <w:ilvl w:val="1"/>
          <w:numId w:val="1"/>
        </w:numPr>
        <w:spacing w:before="120"/>
        <w:jc w:val="both"/>
        <w:rPr>
          <w:rFonts w:asciiTheme="minorHAnsi" w:hAnsiTheme="minorHAnsi" w:cstheme="minorHAnsi"/>
          <w:b/>
          <w:bCs/>
          <w:smallCaps/>
          <w:spacing w:val="5"/>
        </w:rPr>
      </w:pPr>
      <w:r w:rsidRPr="00A96615">
        <w:rPr>
          <w:rFonts w:asciiTheme="minorHAnsi" w:hAnsiTheme="minorHAnsi" w:cstheme="minorHAnsi"/>
          <w:b/>
          <w:bCs/>
        </w:rPr>
        <w:t xml:space="preserve">Zamawiający nie zastrzega obowiązku osobistego wykonania przez Wykonawcę kluczowych części zamówienia. </w:t>
      </w:r>
    </w:p>
    <w:p w:rsidR="00802BA5" w:rsidRPr="00A96615" w:rsidRDefault="00AC0DA8">
      <w:pPr>
        <w:numPr>
          <w:ilvl w:val="1"/>
          <w:numId w:val="1"/>
        </w:numPr>
        <w:spacing w:before="120"/>
        <w:jc w:val="both"/>
        <w:rPr>
          <w:rFonts w:asciiTheme="minorHAnsi" w:hAnsiTheme="minorHAnsi" w:cstheme="minorHAnsi"/>
          <w:bCs/>
          <w:smallCaps/>
          <w:spacing w:val="5"/>
        </w:rPr>
      </w:pPr>
      <w:r w:rsidRPr="00A96615">
        <w:rPr>
          <w:rFonts w:asciiTheme="minorHAnsi" w:hAnsiTheme="minorHAnsi" w:cstheme="minorHAnsi"/>
        </w:rPr>
        <w:t xml:space="preserve">Zamawiający żąda wskazania przez Wykonawcę części zamówienia, których wykonanie zamierza powierzyć podwykonawcom i podania przez Wykonawców firm podwykonawców. </w:t>
      </w:r>
    </w:p>
    <w:p w:rsidR="00802BA5" w:rsidRPr="00A96615" w:rsidRDefault="00AC0DA8">
      <w:pPr>
        <w:numPr>
          <w:ilvl w:val="1"/>
          <w:numId w:val="1"/>
        </w:numPr>
        <w:spacing w:before="120"/>
        <w:jc w:val="both"/>
        <w:rPr>
          <w:rFonts w:asciiTheme="minorHAnsi" w:hAnsiTheme="minorHAnsi" w:cstheme="minorHAnsi"/>
          <w:bCs/>
          <w:smallCaps/>
          <w:spacing w:val="5"/>
        </w:rPr>
      </w:pPr>
      <w:r w:rsidRPr="00A96615">
        <w:rPr>
          <w:rFonts w:asciiTheme="minorHAnsi" w:hAnsiTheme="minorHAnsi" w:cstheme="minorHAnsi"/>
        </w:rPr>
        <w:t xml:space="preserve">Jeżeli zmiana lub rezygnacja z Podwykonawcy dotyczy podmiotu, na którego zasoby Wykonawca powoływał się, na zasadach określonych w art. 22a ust. 1 ustawy </w:t>
      </w:r>
      <w:proofErr w:type="spellStart"/>
      <w:r w:rsidRPr="00A96615">
        <w:rPr>
          <w:rFonts w:asciiTheme="minorHAnsi" w:hAnsiTheme="minorHAnsi" w:cstheme="minorHAnsi"/>
        </w:rPr>
        <w:t>Pzp</w:t>
      </w:r>
      <w:proofErr w:type="spellEnd"/>
      <w:r w:rsidRPr="00A96615">
        <w:rPr>
          <w:rFonts w:asciiTheme="minorHAnsi" w:hAnsiTheme="minorHAnsi" w:cstheme="minorHAnsi"/>
        </w:rPr>
        <w:t xml:space="preserve">, w celu wykazania spełnienia warunków udziału w postępowaniu, Wykonawca jest obowiązany wykazać Zamawiającemu, że proponowany inny Podwykonawca lub Wykonawca samodzielnie spełnia je w stopniu nie mniejszym niż Podwykonawca, na którego zasoby Wykonawca powołał się w trakcie postępowania o udzielenie zamówienia. </w:t>
      </w:r>
    </w:p>
    <w:p w:rsidR="00802BA5" w:rsidRPr="00A96615" w:rsidRDefault="00AC0DA8">
      <w:pPr>
        <w:numPr>
          <w:ilvl w:val="1"/>
          <w:numId w:val="1"/>
        </w:numPr>
        <w:spacing w:before="120"/>
        <w:jc w:val="both"/>
        <w:rPr>
          <w:rFonts w:asciiTheme="minorHAnsi" w:hAnsiTheme="minorHAnsi" w:cstheme="minorHAnsi"/>
          <w:bCs/>
          <w:smallCaps/>
          <w:spacing w:val="5"/>
        </w:rPr>
      </w:pPr>
      <w:r w:rsidRPr="00A96615">
        <w:rPr>
          <w:rFonts w:asciiTheme="minorHAnsi" w:hAnsiTheme="minorHAnsi" w:cstheme="minorHAnsi"/>
        </w:rPr>
        <w:t>Jeżeli Wykonawca powierzy Podwykonawcy wykonanie części zamówienia w trakcie realizacji robót, na żądanie Zamawiającego Wykonawca przedstawi oświadczenie lub dokumenty o braku podstaw do wykluczenia tego podwykonawcy.</w:t>
      </w:r>
    </w:p>
    <w:p w:rsidR="00802BA5" w:rsidRPr="00A96615" w:rsidRDefault="00AC0DA8">
      <w:pPr>
        <w:numPr>
          <w:ilvl w:val="1"/>
          <w:numId w:val="1"/>
        </w:numPr>
        <w:spacing w:before="120"/>
        <w:jc w:val="both"/>
        <w:rPr>
          <w:rFonts w:asciiTheme="minorHAnsi" w:hAnsiTheme="minorHAnsi" w:cstheme="minorHAnsi"/>
          <w:bCs/>
          <w:smallCaps/>
          <w:spacing w:val="5"/>
        </w:rPr>
      </w:pPr>
      <w:r w:rsidRPr="00A96615">
        <w:rPr>
          <w:rFonts w:asciiTheme="minorHAnsi" w:hAnsiTheme="minorHAnsi" w:cstheme="minorHAnsi"/>
        </w:rPr>
        <w:t xml:space="preserve">W przypadku, gdy Zamawiający stwierdzi, że wobec danego Podwykonawcy zachodzą podstawy wykluczenia, Wykonawca zobowiązany jest zastąpić tego podwykonawcę lub zrezygnować </w:t>
      </w:r>
      <w:r w:rsidRPr="00A96615">
        <w:rPr>
          <w:rFonts w:asciiTheme="minorHAnsi" w:hAnsiTheme="minorHAnsi" w:cstheme="minorHAnsi"/>
        </w:rPr>
        <w:br/>
        <w:t xml:space="preserve">z powierzenia wykonania części zamówienia Podwykonawcy. </w:t>
      </w:r>
    </w:p>
    <w:p w:rsidR="00802BA5" w:rsidRPr="00A96615" w:rsidRDefault="00AC0DA8">
      <w:pPr>
        <w:numPr>
          <w:ilvl w:val="1"/>
          <w:numId w:val="1"/>
        </w:numPr>
        <w:spacing w:before="120"/>
        <w:jc w:val="both"/>
        <w:rPr>
          <w:rFonts w:asciiTheme="minorHAnsi" w:hAnsiTheme="minorHAnsi" w:cstheme="minorHAnsi"/>
          <w:bCs/>
          <w:smallCaps/>
          <w:spacing w:val="5"/>
        </w:rPr>
      </w:pPr>
      <w:r w:rsidRPr="00A96615">
        <w:rPr>
          <w:rFonts w:asciiTheme="minorHAnsi" w:hAnsiTheme="minorHAnsi" w:cstheme="minorHAnsi"/>
          <w:b/>
          <w:bCs/>
        </w:rPr>
        <w:t xml:space="preserve"> </w:t>
      </w:r>
      <w:r w:rsidRPr="00A96615">
        <w:rPr>
          <w:rFonts w:asciiTheme="minorHAnsi" w:hAnsiTheme="minorHAnsi" w:cstheme="minorHAnsi"/>
        </w:rPr>
        <w:t xml:space="preserve">Przepisy </w:t>
      </w:r>
      <w:r w:rsidRPr="00A96615">
        <w:rPr>
          <w:rFonts w:asciiTheme="minorHAnsi" w:hAnsiTheme="minorHAnsi" w:cstheme="minorHAnsi"/>
          <w:b/>
        </w:rPr>
        <w:t>pkt. 6.4 i 6.5</w:t>
      </w:r>
      <w:r w:rsidRPr="00A96615">
        <w:rPr>
          <w:rFonts w:asciiTheme="minorHAnsi" w:hAnsiTheme="minorHAnsi" w:cstheme="minorHAnsi"/>
        </w:rPr>
        <w:t xml:space="preserve"> Zamawiający zastosuje wobec dalszych Podwykonawców. </w:t>
      </w:r>
    </w:p>
    <w:p w:rsidR="00802BA5" w:rsidRPr="00A96615" w:rsidRDefault="00AC0DA8">
      <w:pPr>
        <w:numPr>
          <w:ilvl w:val="1"/>
          <w:numId w:val="1"/>
        </w:numPr>
        <w:spacing w:before="120"/>
        <w:jc w:val="both"/>
        <w:rPr>
          <w:rFonts w:asciiTheme="minorHAnsi" w:hAnsiTheme="minorHAnsi" w:cstheme="minorHAnsi"/>
          <w:bCs/>
          <w:smallCaps/>
          <w:spacing w:val="5"/>
        </w:rPr>
      </w:pPr>
      <w:r w:rsidRPr="00A96615">
        <w:rPr>
          <w:rFonts w:asciiTheme="minorHAnsi" w:hAnsiTheme="minorHAnsi" w:cstheme="minorHAnsi"/>
          <w:b/>
          <w:bCs/>
        </w:rPr>
        <w:t xml:space="preserve"> </w:t>
      </w:r>
      <w:r w:rsidRPr="00A96615">
        <w:rPr>
          <w:rFonts w:asciiTheme="minorHAnsi" w:hAnsiTheme="minorHAnsi" w:cstheme="minorHAnsi"/>
        </w:rPr>
        <w:t xml:space="preserve">Powierzenie wykonania części zamówienia Podwykonawcom nie zwalnia Wykonawcy </w:t>
      </w:r>
      <w:r w:rsidRPr="00A96615">
        <w:rPr>
          <w:rFonts w:asciiTheme="minorHAnsi" w:hAnsiTheme="minorHAnsi" w:cstheme="minorHAnsi"/>
        </w:rPr>
        <w:br/>
        <w:t xml:space="preserve">z odpowiedzialności za należyte wykonanie tego zamówienia. </w:t>
      </w:r>
    </w:p>
    <w:p w:rsidR="00802BA5" w:rsidRPr="00A96615" w:rsidRDefault="00AC0DA8">
      <w:pPr>
        <w:numPr>
          <w:ilvl w:val="1"/>
          <w:numId w:val="1"/>
        </w:numPr>
        <w:spacing w:before="120"/>
        <w:jc w:val="both"/>
        <w:rPr>
          <w:rFonts w:asciiTheme="minorHAnsi" w:hAnsiTheme="minorHAnsi" w:cstheme="minorHAnsi"/>
          <w:bCs/>
          <w:smallCaps/>
          <w:spacing w:val="5"/>
        </w:rPr>
      </w:pPr>
      <w:r w:rsidRPr="00A96615">
        <w:rPr>
          <w:rFonts w:asciiTheme="minorHAnsi" w:hAnsiTheme="minorHAnsi" w:cstheme="minorHAnsi"/>
          <w:b/>
          <w:bCs/>
        </w:rPr>
        <w:t xml:space="preserve"> </w:t>
      </w:r>
      <w:r w:rsidRPr="00A96615">
        <w:rPr>
          <w:rFonts w:asciiTheme="minorHAnsi" w:hAnsiTheme="minorHAnsi" w:cstheme="minorHAnsi"/>
        </w:rPr>
        <w:t xml:space="preserve">Powierzenie wykonania części zamówienia Podwykonawcy (lub dalszym Podwykonawcom) może nastąpić wyłącznie na podstawie umowy podwykonawstwa zaakceptowanej przez Zamawiającego. </w:t>
      </w:r>
    </w:p>
    <w:p w:rsidR="00802BA5" w:rsidRPr="00A96615" w:rsidRDefault="00AC0DA8">
      <w:pPr>
        <w:numPr>
          <w:ilvl w:val="2"/>
          <w:numId w:val="1"/>
        </w:numPr>
        <w:spacing w:before="60"/>
        <w:ind w:left="1225" w:hanging="505"/>
        <w:jc w:val="both"/>
        <w:rPr>
          <w:rFonts w:asciiTheme="minorHAnsi" w:hAnsiTheme="minorHAnsi" w:cstheme="minorHAnsi"/>
          <w:bCs/>
          <w:smallCaps/>
          <w:spacing w:val="5"/>
        </w:rPr>
      </w:pPr>
      <w:r w:rsidRPr="00A96615">
        <w:rPr>
          <w:rFonts w:asciiTheme="minorHAnsi" w:hAnsiTheme="minorHAnsi" w:cstheme="minorHAnsi"/>
        </w:rPr>
        <w:t xml:space="preserve">Umowa o podwykonawstwo powinna być zawarta w formie pisemnej pod rygorem nieważności. </w:t>
      </w:r>
    </w:p>
    <w:p w:rsidR="00802BA5" w:rsidRPr="00A96615" w:rsidRDefault="00AC0DA8">
      <w:pPr>
        <w:numPr>
          <w:ilvl w:val="2"/>
          <w:numId w:val="1"/>
        </w:numPr>
        <w:spacing w:before="60"/>
        <w:ind w:left="1225" w:hanging="505"/>
        <w:jc w:val="both"/>
        <w:rPr>
          <w:rFonts w:asciiTheme="minorHAnsi" w:hAnsiTheme="minorHAnsi" w:cstheme="minorHAnsi"/>
          <w:bCs/>
          <w:smallCaps/>
          <w:spacing w:val="5"/>
        </w:rPr>
      </w:pPr>
      <w:r w:rsidRPr="00A96615">
        <w:rPr>
          <w:rFonts w:asciiTheme="minorHAnsi" w:hAnsiTheme="minorHAnsi" w:cstheme="minorHAnsi"/>
        </w:rPr>
        <w:t xml:space="preserve"> Do zawarcia przez podwykonawcę umowy z dalszym podwykonawcą wymagana jest zgoda Zamawiającego i Wykonawcy.</w:t>
      </w:r>
    </w:p>
    <w:p w:rsidR="00802BA5" w:rsidRPr="00A96615" w:rsidRDefault="00AC0DA8">
      <w:pPr>
        <w:numPr>
          <w:ilvl w:val="2"/>
          <w:numId w:val="1"/>
        </w:numPr>
        <w:spacing w:before="60"/>
        <w:ind w:left="1225" w:hanging="505"/>
        <w:jc w:val="both"/>
        <w:rPr>
          <w:rFonts w:asciiTheme="minorHAnsi" w:hAnsiTheme="minorHAnsi" w:cstheme="minorHAnsi"/>
          <w:bCs/>
          <w:smallCaps/>
          <w:spacing w:val="5"/>
        </w:rPr>
      </w:pPr>
      <w:r w:rsidRPr="00A96615">
        <w:rPr>
          <w:rFonts w:asciiTheme="minorHAnsi" w:hAnsiTheme="minorHAnsi" w:cstheme="minorHAnsi"/>
        </w:rPr>
        <w:t xml:space="preserve">Zawarta umowa podwykonawstwa nie może zawierać postanowień niezgodnych z treścią zaakceptowanego przez Zamawiającego projektu umowy. </w:t>
      </w:r>
    </w:p>
    <w:p w:rsidR="00802BA5" w:rsidRPr="00A96615" w:rsidRDefault="00AC0DA8">
      <w:pPr>
        <w:numPr>
          <w:ilvl w:val="2"/>
          <w:numId w:val="1"/>
        </w:numPr>
        <w:spacing w:before="60"/>
        <w:ind w:left="1225" w:hanging="505"/>
        <w:jc w:val="both"/>
        <w:rPr>
          <w:rFonts w:asciiTheme="minorHAnsi" w:hAnsiTheme="minorHAnsi" w:cstheme="minorHAnsi"/>
          <w:bCs/>
          <w:smallCaps/>
          <w:spacing w:val="5"/>
        </w:rPr>
      </w:pPr>
      <w:r w:rsidRPr="00A96615">
        <w:rPr>
          <w:rFonts w:asciiTheme="minorHAnsi" w:hAnsiTheme="minorHAnsi" w:cstheme="minorHAnsi"/>
        </w:rPr>
        <w:t xml:space="preserve"> Wskazany w umowie o podwykonawstwo termin zapłaty wynagrodzenia podwykonawcom </w:t>
      </w:r>
      <w:r w:rsidRPr="00A96615">
        <w:rPr>
          <w:rFonts w:asciiTheme="minorHAnsi" w:hAnsiTheme="minorHAnsi" w:cstheme="minorHAnsi"/>
        </w:rPr>
        <w:br/>
        <w:t xml:space="preserve">i dalszym podwykonawcom nie może przekraczać 30 dni od dnia doręczenia wykonawcy, podwykonawcy lub dalszemu podwykonawcy faktury lub rachunku, potwierdzających wykonanie zleconej roboty budowlanej z tym, że termin płatności wynagrodzenia powinien być ustalony w taki sposób, aby przypadał wcześniej niż termin zapłaty przez Zamawiającego wynagrodzenia należnego Wykonawcy. </w:t>
      </w:r>
    </w:p>
    <w:p w:rsidR="00802BA5" w:rsidRPr="00A96615" w:rsidRDefault="00AC0DA8">
      <w:pPr>
        <w:numPr>
          <w:ilvl w:val="2"/>
          <w:numId w:val="1"/>
        </w:numPr>
        <w:spacing w:before="60"/>
        <w:ind w:left="1225" w:hanging="505"/>
        <w:jc w:val="both"/>
        <w:rPr>
          <w:rFonts w:asciiTheme="minorHAnsi" w:hAnsiTheme="minorHAnsi" w:cstheme="minorHAnsi"/>
          <w:bCs/>
          <w:smallCaps/>
          <w:spacing w:val="5"/>
        </w:rPr>
      </w:pPr>
      <w:r w:rsidRPr="00A96615">
        <w:rPr>
          <w:rFonts w:asciiTheme="minorHAnsi" w:hAnsiTheme="minorHAnsi" w:cstheme="minorHAnsi"/>
        </w:rPr>
        <w:t xml:space="preserve">Protokół odbioru robót budowlanych podpisany przez Zamawiającego i Wykonawcę jest wystarczającym dowodem potwierdzającym wykonanie robót i uprawniającym podwykonawcę lub dalszego podwykonawcę do wystawienia faktury za wykonanie zleconej podwykonawcy lub </w:t>
      </w:r>
      <w:r w:rsidRPr="00A96615">
        <w:rPr>
          <w:rFonts w:asciiTheme="minorHAnsi" w:hAnsiTheme="minorHAnsi" w:cstheme="minorHAnsi"/>
        </w:rPr>
        <w:lastRenderedPageBreak/>
        <w:t xml:space="preserve">dalszemu podwykonawcy roboty budowlanej, usługi lub dostawy. Umowa podwykonawstwa nie może zawierać postanowień odmiennych w zakresie zasad odbiorów niż określone w umowie podstawowej. </w:t>
      </w:r>
    </w:p>
    <w:p w:rsidR="00802BA5" w:rsidRPr="00A96615" w:rsidRDefault="00AC0DA8">
      <w:pPr>
        <w:numPr>
          <w:ilvl w:val="2"/>
          <w:numId w:val="1"/>
        </w:numPr>
        <w:spacing w:before="120"/>
        <w:ind w:left="1225" w:hanging="505"/>
        <w:jc w:val="both"/>
        <w:rPr>
          <w:rFonts w:asciiTheme="minorHAnsi" w:hAnsiTheme="minorHAnsi" w:cstheme="minorHAnsi"/>
          <w:bCs/>
          <w:smallCaps/>
          <w:spacing w:val="5"/>
        </w:rPr>
      </w:pPr>
      <w:r w:rsidRPr="00A96615">
        <w:rPr>
          <w:rFonts w:asciiTheme="minorHAnsi" w:hAnsiTheme="minorHAnsi" w:cstheme="minorHAnsi"/>
        </w:rPr>
        <w:t xml:space="preserve"> Zamawiający nie wymaga przedłożenia zawartych umów podwykonawstwa, których przedmiotem są dostawy lub usługi o wartości niższej niż 0,5 % wartości (brutto) umowy między zamawiającym a generalnym wykonawcą. </w:t>
      </w:r>
    </w:p>
    <w:p w:rsidR="00802BA5" w:rsidRPr="00A96615" w:rsidRDefault="00AC0DA8">
      <w:pPr>
        <w:numPr>
          <w:ilvl w:val="2"/>
          <w:numId w:val="1"/>
        </w:numPr>
        <w:spacing w:before="60"/>
        <w:ind w:left="1225" w:hanging="505"/>
        <w:jc w:val="both"/>
        <w:rPr>
          <w:rFonts w:asciiTheme="minorHAnsi" w:hAnsiTheme="minorHAnsi" w:cstheme="minorHAnsi"/>
          <w:bCs/>
          <w:smallCaps/>
          <w:spacing w:val="5"/>
        </w:rPr>
      </w:pPr>
      <w:r w:rsidRPr="00A96615">
        <w:rPr>
          <w:rFonts w:asciiTheme="minorHAnsi" w:hAnsiTheme="minorHAnsi" w:cstheme="minorHAnsi"/>
        </w:rPr>
        <w:t xml:space="preserve">Przy realizacji zamówienia z udziałem podwykonawców zastosowanie mają przepisy art. 647 kodeksu cywilnego. </w:t>
      </w:r>
    </w:p>
    <w:p w:rsidR="00802BA5" w:rsidRPr="00A96615" w:rsidRDefault="00AC0DA8">
      <w:pPr>
        <w:numPr>
          <w:ilvl w:val="1"/>
          <w:numId w:val="1"/>
        </w:numPr>
        <w:spacing w:before="120"/>
        <w:jc w:val="both"/>
        <w:rPr>
          <w:rFonts w:asciiTheme="minorHAnsi" w:hAnsiTheme="minorHAnsi" w:cstheme="minorHAnsi"/>
          <w:bCs/>
          <w:smallCaps/>
          <w:spacing w:val="5"/>
        </w:rPr>
      </w:pPr>
      <w:r w:rsidRPr="00A96615">
        <w:rPr>
          <w:rFonts w:asciiTheme="minorHAnsi" w:hAnsiTheme="minorHAnsi" w:cstheme="minorHAnsi"/>
          <w:b/>
          <w:bCs/>
        </w:rPr>
        <w:t xml:space="preserve"> </w:t>
      </w:r>
      <w:r w:rsidRPr="00A96615">
        <w:rPr>
          <w:rFonts w:asciiTheme="minorHAnsi" w:hAnsiTheme="minorHAnsi" w:cstheme="minorHAnsi"/>
        </w:rPr>
        <w:t xml:space="preserve">Obowiązkiem Wykonawcy jest dołączenie do każdej faktury przedkładanej Zamawiającemu oświadczeń Podwykonawcy o stanie rozliczeń Wykonawcy z Podwykonawcą oraz dostarczenie przed terminem zapłaty dla Wykonawcy oświadczenia Podwykonawcy o dokonaniu zapłaty na jego rzecz. </w:t>
      </w:r>
    </w:p>
    <w:p w:rsidR="00802BA5" w:rsidRPr="00A96615" w:rsidRDefault="00AC0DA8">
      <w:pPr>
        <w:numPr>
          <w:ilvl w:val="1"/>
          <w:numId w:val="1"/>
        </w:numPr>
        <w:spacing w:before="120"/>
        <w:jc w:val="both"/>
        <w:rPr>
          <w:rStyle w:val="Tytuksiki"/>
          <w:rFonts w:asciiTheme="minorHAnsi" w:hAnsiTheme="minorHAnsi" w:cstheme="minorHAnsi"/>
          <w:b w:val="0"/>
        </w:rPr>
      </w:pPr>
      <w:r w:rsidRPr="00A96615">
        <w:rPr>
          <w:rFonts w:asciiTheme="minorHAnsi" w:hAnsiTheme="minorHAnsi" w:cstheme="minorHAnsi"/>
        </w:rPr>
        <w:t xml:space="preserve">Umowy z Podwykonawcami nie zwalniają Wykonawcy z żadnego zobowiązania lub odpowiedzialności wynikającej z niniejszej umowy. Odpowiedzialność Wykonawcy za zaniedbania i uchybienia dokonane przez Podwykonawców jest taka sama jakby tych zaniedbań lub uchybień dopuścił się Wykonawca. </w:t>
      </w:r>
    </w:p>
    <w:p w:rsidR="00802BA5" w:rsidRPr="00A96615" w:rsidRDefault="00A96615">
      <w:pPr>
        <w:numPr>
          <w:ilvl w:val="0"/>
          <w:numId w:val="1"/>
        </w:numPr>
        <w:spacing w:before="240"/>
        <w:ind w:left="357" w:hanging="357"/>
        <w:jc w:val="both"/>
        <w:rPr>
          <w:rStyle w:val="Tytuksiki"/>
          <w:rFonts w:asciiTheme="minorHAnsi" w:hAnsiTheme="minorHAnsi" w:cstheme="minorHAnsi"/>
          <w:sz w:val="28"/>
          <w:szCs w:val="28"/>
        </w:rPr>
      </w:pPr>
      <w:r w:rsidRPr="00A96615">
        <w:rPr>
          <w:rStyle w:val="Tytuksiki"/>
          <w:rFonts w:asciiTheme="minorHAnsi" w:hAnsiTheme="minorHAnsi" w:cstheme="minorHAnsi"/>
          <w:sz w:val="28"/>
          <w:szCs w:val="28"/>
        </w:rPr>
        <w:t>Warunki udziału w postępowaniu</w:t>
      </w:r>
      <w:r w:rsidR="00ED71A8">
        <w:rPr>
          <w:rStyle w:val="Tytuksiki"/>
          <w:rFonts w:asciiTheme="minorHAnsi" w:hAnsiTheme="minorHAnsi" w:cstheme="minorHAnsi"/>
          <w:sz w:val="28"/>
          <w:szCs w:val="28"/>
        </w:rPr>
        <w:t xml:space="preserve"> </w:t>
      </w:r>
    </w:p>
    <w:p w:rsidR="00802BA5" w:rsidRPr="00A96615" w:rsidRDefault="00AC0DA8">
      <w:pPr>
        <w:spacing w:before="120"/>
        <w:ind w:left="574"/>
        <w:jc w:val="both"/>
        <w:rPr>
          <w:rFonts w:asciiTheme="minorHAnsi" w:hAnsiTheme="minorHAnsi" w:cstheme="minorHAnsi"/>
          <w:b/>
          <w:bCs/>
          <w:smallCaps/>
          <w:spacing w:val="5"/>
          <w:sz w:val="28"/>
          <w:szCs w:val="28"/>
        </w:rPr>
      </w:pPr>
      <w:r w:rsidRPr="00A96615">
        <w:rPr>
          <w:rFonts w:asciiTheme="minorHAnsi" w:eastAsia="TimesNewRoman" w:hAnsiTheme="minorHAnsi" w:cstheme="minorHAnsi"/>
        </w:rPr>
        <w:t>O udzielenie zamówienia mogą ubiegać się Wykonawcy, którzy:</w:t>
      </w:r>
    </w:p>
    <w:p w:rsidR="00802BA5" w:rsidRPr="00A96615" w:rsidRDefault="00AC0DA8" w:rsidP="00FF3F4D">
      <w:pPr>
        <w:pStyle w:val="Akapitzlist"/>
        <w:numPr>
          <w:ilvl w:val="0"/>
          <w:numId w:val="6"/>
        </w:numPr>
        <w:spacing w:before="120" w:after="0" w:line="240" w:lineRule="auto"/>
        <w:jc w:val="both"/>
        <w:rPr>
          <w:rFonts w:asciiTheme="minorHAnsi" w:hAnsiTheme="minorHAnsi" w:cstheme="minorHAnsi"/>
          <w:b/>
          <w:bCs/>
          <w:smallCaps/>
          <w:spacing w:val="5"/>
          <w:sz w:val="28"/>
          <w:szCs w:val="28"/>
        </w:rPr>
      </w:pPr>
      <w:r w:rsidRPr="00A96615">
        <w:rPr>
          <w:rFonts w:eastAsia="TimesNewRoman" w:cstheme="minorHAnsi"/>
        </w:rPr>
        <w:t xml:space="preserve">Nie podlegają wykluczeniu </w:t>
      </w:r>
    </w:p>
    <w:p w:rsidR="00802BA5" w:rsidRPr="00A96615" w:rsidRDefault="00AC0DA8" w:rsidP="00FF3F4D">
      <w:pPr>
        <w:pStyle w:val="Akapitzlist"/>
        <w:numPr>
          <w:ilvl w:val="0"/>
          <w:numId w:val="6"/>
        </w:numPr>
        <w:spacing w:before="120" w:after="0" w:line="240" w:lineRule="auto"/>
        <w:jc w:val="both"/>
        <w:rPr>
          <w:rFonts w:asciiTheme="minorHAnsi" w:hAnsiTheme="minorHAnsi" w:cstheme="minorHAnsi"/>
          <w:b/>
          <w:bCs/>
          <w:smallCaps/>
          <w:spacing w:val="5"/>
          <w:sz w:val="28"/>
          <w:szCs w:val="28"/>
        </w:rPr>
      </w:pPr>
      <w:r w:rsidRPr="00A96615">
        <w:rPr>
          <w:rFonts w:eastAsia="TimesNewRoman" w:cstheme="minorHAnsi"/>
        </w:rPr>
        <w:t>Spełniają warunki udziału w postępowaniu,</w:t>
      </w:r>
      <w:r w:rsidRPr="00A96615">
        <w:rPr>
          <w:rFonts w:cstheme="minorHAnsi"/>
        </w:rPr>
        <w:t xml:space="preserve"> które zostały określone przez zamawiającego </w:t>
      </w:r>
      <w:r w:rsidRPr="00A96615">
        <w:rPr>
          <w:rFonts w:cstheme="minorHAnsi"/>
        </w:rPr>
        <w:br/>
        <w:t>w ogłoszeniu o zamówieniu oraz w Specyfikacji Istotnych Warunków Zamówienia.</w:t>
      </w:r>
      <w:r w:rsidRPr="00A96615">
        <w:rPr>
          <w:rFonts w:cstheme="minorHAnsi"/>
          <w:sz w:val="20"/>
          <w:szCs w:val="20"/>
        </w:rPr>
        <w:t xml:space="preserve"> </w:t>
      </w:r>
    </w:p>
    <w:p w:rsidR="00802BA5" w:rsidRPr="00A96615" w:rsidRDefault="00AC0DA8">
      <w:pPr>
        <w:numPr>
          <w:ilvl w:val="1"/>
          <w:numId w:val="1"/>
        </w:numPr>
        <w:spacing w:before="120"/>
        <w:jc w:val="both"/>
        <w:rPr>
          <w:rFonts w:asciiTheme="minorHAnsi" w:hAnsiTheme="minorHAnsi" w:cstheme="minorHAnsi"/>
          <w:b/>
          <w:bCs/>
          <w:smallCaps/>
          <w:spacing w:val="5"/>
        </w:rPr>
      </w:pPr>
      <w:r w:rsidRPr="00A96615">
        <w:rPr>
          <w:rFonts w:asciiTheme="minorHAnsi" w:hAnsiTheme="minorHAnsi" w:cstheme="minorHAnsi"/>
        </w:rPr>
        <w:t xml:space="preserve">W postępowaniu mogą wziąć udział wykonawcy, którzy spełniają następujące warunki udziału </w:t>
      </w:r>
      <w:r w:rsidRPr="00A96615">
        <w:rPr>
          <w:rFonts w:asciiTheme="minorHAnsi" w:hAnsiTheme="minorHAnsi" w:cstheme="minorHAnsi"/>
        </w:rPr>
        <w:br/>
        <w:t xml:space="preserve">w postępowaniu, o których mowa w art. 22 ust. 1 ustawy dotyczące: </w:t>
      </w:r>
    </w:p>
    <w:p w:rsidR="00802BA5" w:rsidRPr="00A96615" w:rsidRDefault="00AC0DA8">
      <w:pPr>
        <w:numPr>
          <w:ilvl w:val="2"/>
          <w:numId w:val="1"/>
        </w:numPr>
        <w:spacing w:before="120"/>
        <w:jc w:val="both"/>
        <w:rPr>
          <w:rFonts w:asciiTheme="minorHAnsi" w:hAnsiTheme="minorHAnsi" w:cstheme="minorHAnsi"/>
          <w:bCs/>
          <w:smallCaps/>
          <w:spacing w:val="5"/>
          <w:sz w:val="28"/>
          <w:szCs w:val="28"/>
          <w:u w:val="single"/>
        </w:rPr>
      </w:pPr>
      <w:r w:rsidRPr="00A96615">
        <w:rPr>
          <w:rFonts w:asciiTheme="minorHAnsi" w:hAnsiTheme="minorHAnsi" w:cstheme="minorHAnsi"/>
          <w:bCs/>
          <w:spacing w:val="5"/>
          <w:u w:val="single"/>
        </w:rPr>
        <w:t xml:space="preserve">kompetencji lub uprawnień do prowadzenia określonej działalności zawodowej, o ile wynika to z odrębnych przepisów: </w:t>
      </w:r>
    </w:p>
    <w:p w:rsidR="00802BA5" w:rsidRPr="00A96615" w:rsidRDefault="00AC0DA8">
      <w:pPr>
        <w:spacing w:before="120"/>
        <w:ind w:left="1224"/>
        <w:jc w:val="both"/>
        <w:rPr>
          <w:rFonts w:asciiTheme="minorHAnsi" w:hAnsiTheme="minorHAnsi" w:cstheme="minorHAnsi"/>
          <w:b/>
          <w:bCs/>
          <w:smallCaps/>
          <w:spacing w:val="5"/>
        </w:rPr>
      </w:pPr>
      <w:r w:rsidRPr="00A96615">
        <w:rPr>
          <w:rFonts w:asciiTheme="minorHAnsi" w:hAnsiTheme="minorHAnsi" w:cstheme="minorHAnsi"/>
        </w:rPr>
        <w:t xml:space="preserve">Zamawiający nie stawia szczegółowego warunku w tym zakresie. Zamawiający uzna warunek za spełniony na podstawie oświadczenia dotyczącego spełniania warunków udziału </w:t>
      </w:r>
      <w:r w:rsidRPr="00A96615">
        <w:rPr>
          <w:rFonts w:asciiTheme="minorHAnsi" w:hAnsiTheme="minorHAnsi" w:cstheme="minorHAnsi"/>
        </w:rPr>
        <w:br/>
        <w:t>w postępowaniu.</w:t>
      </w:r>
    </w:p>
    <w:p w:rsidR="00802BA5" w:rsidRPr="00A96615" w:rsidRDefault="00AC0DA8">
      <w:pPr>
        <w:numPr>
          <w:ilvl w:val="2"/>
          <w:numId w:val="1"/>
        </w:numPr>
        <w:spacing w:before="120"/>
        <w:jc w:val="both"/>
        <w:rPr>
          <w:rFonts w:asciiTheme="minorHAnsi" w:hAnsiTheme="minorHAnsi" w:cstheme="minorHAnsi"/>
          <w:b/>
          <w:bCs/>
          <w:smallCaps/>
          <w:spacing w:val="5"/>
          <w:sz w:val="28"/>
          <w:szCs w:val="28"/>
        </w:rPr>
      </w:pPr>
      <w:r w:rsidRPr="00A96615">
        <w:rPr>
          <w:rFonts w:asciiTheme="minorHAnsi" w:hAnsiTheme="minorHAnsi" w:cstheme="minorHAnsi"/>
          <w:bCs/>
          <w:spacing w:val="5"/>
          <w:u w:val="single"/>
        </w:rPr>
        <w:t>zdolności technicznej lub zawodowej</w:t>
      </w:r>
      <w:r w:rsidRPr="00A96615">
        <w:rPr>
          <w:rFonts w:asciiTheme="minorHAnsi" w:hAnsiTheme="minorHAnsi" w:cstheme="minorHAnsi"/>
          <w:bCs/>
          <w:spacing w:val="5"/>
        </w:rPr>
        <w:t xml:space="preserve"> – Wykonawca spełni warunek jeżeli wykaże, że </w:t>
      </w:r>
    </w:p>
    <w:p w:rsidR="009979EC" w:rsidRPr="001F408F" w:rsidRDefault="00AC0DA8" w:rsidP="001F408F">
      <w:pPr>
        <w:pStyle w:val="Default"/>
        <w:numPr>
          <w:ilvl w:val="0"/>
          <w:numId w:val="31"/>
        </w:numPr>
        <w:spacing w:before="60"/>
        <w:ind w:left="1560"/>
        <w:jc w:val="both"/>
        <w:rPr>
          <w:rFonts w:asciiTheme="minorHAnsi" w:hAnsiTheme="minorHAnsi" w:cstheme="minorHAnsi"/>
          <w:bCs/>
          <w:color w:val="auto"/>
          <w:sz w:val="22"/>
          <w:szCs w:val="22"/>
        </w:rPr>
      </w:pPr>
      <w:r w:rsidRPr="001F408F">
        <w:rPr>
          <w:rFonts w:asciiTheme="minorHAnsi" w:hAnsiTheme="minorHAnsi" w:cstheme="minorHAnsi"/>
          <w:bCs/>
          <w:color w:val="auto"/>
          <w:sz w:val="22"/>
          <w:szCs w:val="22"/>
        </w:rPr>
        <w:t>w okresie ostatnich 5 lat przed upływem składania ofert</w:t>
      </w:r>
      <w:r w:rsidRPr="001F408F">
        <w:rPr>
          <w:rFonts w:asciiTheme="minorHAnsi" w:hAnsiTheme="minorHAnsi" w:cstheme="minorHAnsi"/>
          <w:color w:val="auto"/>
          <w:sz w:val="22"/>
          <w:szCs w:val="22"/>
        </w:rPr>
        <w:t xml:space="preserve"> albo wniosków o dopuszczenie do </w:t>
      </w:r>
      <w:r w:rsidR="009979EC" w:rsidRPr="001F408F">
        <w:rPr>
          <w:rFonts w:asciiTheme="minorHAnsi" w:hAnsiTheme="minorHAnsi" w:cstheme="minorHAnsi"/>
          <w:color w:val="auto"/>
          <w:sz w:val="22"/>
          <w:szCs w:val="22"/>
        </w:rPr>
        <w:t xml:space="preserve">udziału w postępowaniu, a jeżeli okres prowadzenia działalności jest krótszy – w tym okresie, w przypadku składania oferty na jedną część zamówienia, wykonał co najmniej jedno zadanie lub kilka zadań łącznie w okresie roku kalendarzowego obejmujące swym zakresem roboty z zakresu budowy sieci </w:t>
      </w:r>
      <w:r w:rsidR="00D60DFA" w:rsidRPr="001F408F">
        <w:rPr>
          <w:rFonts w:asciiTheme="minorHAnsi" w:hAnsiTheme="minorHAnsi" w:cstheme="minorHAnsi"/>
          <w:color w:val="auto"/>
          <w:sz w:val="22"/>
          <w:szCs w:val="22"/>
        </w:rPr>
        <w:t>kanalizacji</w:t>
      </w:r>
      <w:r w:rsidR="001F408F" w:rsidRPr="001F408F">
        <w:rPr>
          <w:rFonts w:asciiTheme="minorHAnsi" w:hAnsiTheme="minorHAnsi" w:cstheme="minorHAnsi"/>
          <w:color w:val="auto"/>
          <w:sz w:val="22"/>
          <w:szCs w:val="22"/>
        </w:rPr>
        <w:t xml:space="preserve"> </w:t>
      </w:r>
      <w:r w:rsidR="00D60DFA" w:rsidRPr="001F408F">
        <w:rPr>
          <w:rFonts w:asciiTheme="minorHAnsi" w:hAnsiTheme="minorHAnsi" w:cstheme="minorHAnsi"/>
          <w:color w:val="auto"/>
          <w:sz w:val="22"/>
          <w:szCs w:val="22"/>
        </w:rPr>
        <w:t xml:space="preserve">sanitarnej lub deszczowej </w:t>
      </w:r>
      <w:r w:rsidR="001F408F" w:rsidRPr="001F408F">
        <w:rPr>
          <w:rFonts w:asciiTheme="minorHAnsi" w:hAnsiTheme="minorHAnsi" w:cstheme="minorHAnsi"/>
          <w:color w:val="auto"/>
          <w:sz w:val="22"/>
          <w:szCs w:val="22"/>
        </w:rPr>
        <w:t xml:space="preserve">wraz z budową przepompowni ścieków i kanalizacji tłocznej </w:t>
      </w:r>
      <w:r w:rsidR="001F408F">
        <w:rPr>
          <w:rFonts w:asciiTheme="minorHAnsi" w:hAnsiTheme="minorHAnsi" w:cstheme="minorHAnsi"/>
          <w:color w:val="auto"/>
          <w:sz w:val="22"/>
          <w:szCs w:val="22"/>
        </w:rPr>
        <w:t xml:space="preserve">w tym z wykorzystaniem metody </w:t>
      </w:r>
      <w:proofErr w:type="spellStart"/>
      <w:r w:rsidR="001F408F">
        <w:rPr>
          <w:rFonts w:asciiTheme="minorHAnsi" w:hAnsiTheme="minorHAnsi" w:cstheme="minorHAnsi"/>
          <w:color w:val="auto"/>
          <w:sz w:val="22"/>
          <w:szCs w:val="22"/>
        </w:rPr>
        <w:t>bezwykopowej</w:t>
      </w:r>
      <w:proofErr w:type="spellEnd"/>
      <w:r w:rsidR="001F408F">
        <w:rPr>
          <w:rFonts w:asciiTheme="minorHAnsi" w:hAnsiTheme="minorHAnsi" w:cstheme="minorHAnsi"/>
          <w:color w:val="auto"/>
          <w:sz w:val="22"/>
          <w:szCs w:val="22"/>
        </w:rPr>
        <w:t xml:space="preserve"> </w:t>
      </w:r>
      <w:r w:rsidR="009979EC" w:rsidRPr="001F408F">
        <w:rPr>
          <w:rFonts w:asciiTheme="minorHAnsi" w:hAnsiTheme="minorHAnsi" w:cstheme="minorHAnsi"/>
          <w:color w:val="auto"/>
          <w:sz w:val="22"/>
          <w:szCs w:val="22"/>
        </w:rPr>
        <w:t xml:space="preserve">o wartości nie mniejszej niż: </w:t>
      </w:r>
    </w:p>
    <w:p w:rsidR="00B37891" w:rsidRPr="001F408F" w:rsidRDefault="001F408F" w:rsidP="009979EC">
      <w:pPr>
        <w:pStyle w:val="Default"/>
        <w:spacing w:before="60"/>
        <w:ind w:left="1560"/>
        <w:rPr>
          <w:rFonts w:asciiTheme="minorHAnsi" w:hAnsiTheme="minorHAnsi" w:cstheme="minorHAnsi"/>
          <w:bCs/>
          <w:color w:val="auto"/>
          <w:sz w:val="22"/>
          <w:szCs w:val="22"/>
        </w:rPr>
      </w:pPr>
      <w:r w:rsidRPr="001F408F">
        <w:rPr>
          <w:rFonts w:asciiTheme="minorHAnsi" w:hAnsiTheme="minorHAnsi" w:cstheme="minorHAnsi"/>
          <w:b/>
          <w:bCs/>
          <w:color w:val="auto"/>
          <w:sz w:val="22"/>
          <w:szCs w:val="22"/>
        </w:rPr>
        <w:t>2</w:t>
      </w:r>
      <w:r w:rsidR="009979EC" w:rsidRPr="001F408F">
        <w:rPr>
          <w:rFonts w:asciiTheme="minorHAnsi" w:hAnsiTheme="minorHAnsi" w:cstheme="minorHAnsi"/>
          <w:b/>
          <w:bCs/>
          <w:color w:val="auto"/>
          <w:sz w:val="22"/>
          <w:szCs w:val="22"/>
        </w:rPr>
        <w:t>0</w:t>
      </w:r>
      <w:r w:rsidR="00B37891" w:rsidRPr="001F408F">
        <w:rPr>
          <w:rFonts w:asciiTheme="minorHAnsi" w:hAnsiTheme="minorHAnsi" w:cstheme="minorHAnsi"/>
          <w:b/>
          <w:bCs/>
          <w:color w:val="auto"/>
          <w:sz w:val="22"/>
          <w:szCs w:val="22"/>
        </w:rPr>
        <w:t>0 000,00 zł</w:t>
      </w:r>
      <w:r w:rsidR="00B37891" w:rsidRPr="001F408F">
        <w:rPr>
          <w:rFonts w:asciiTheme="minorHAnsi" w:hAnsiTheme="minorHAnsi" w:cstheme="minorHAnsi"/>
          <w:bCs/>
          <w:color w:val="auto"/>
          <w:sz w:val="22"/>
          <w:szCs w:val="22"/>
        </w:rPr>
        <w:t xml:space="preserve"> (słownie: </w:t>
      </w:r>
      <w:r w:rsidRPr="001F408F">
        <w:rPr>
          <w:rFonts w:asciiTheme="minorHAnsi" w:hAnsiTheme="minorHAnsi" w:cstheme="minorHAnsi"/>
          <w:bCs/>
          <w:color w:val="auto"/>
          <w:sz w:val="22"/>
          <w:szCs w:val="22"/>
        </w:rPr>
        <w:t>dwieś</w:t>
      </w:r>
      <w:r>
        <w:rPr>
          <w:rFonts w:asciiTheme="minorHAnsi" w:hAnsiTheme="minorHAnsi" w:cstheme="minorHAnsi"/>
          <w:bCs/>
          <w:color w:val="auto"/>
          <w:sz w:val="22"/>
          <w:szCs w:val="22"/>
        </w:rPr>
        <w:t>c</w:t>
      </w:r>
      <w:r w:rsidRPr="001F408F">
        <w:rPr>
          <w:rFonts w:asciiTheme="minorHAnsi" w:hAnsiTheme="minorHAnsi" w:cstheme="minorHAnsi"/>
          <w:bCs/>
          <w:color w:val="auto"/>
          <w:sz w:val="22"/>
          <w:szCs w:val="22"/>
        </w:rPr>
        <w:t>ie</w:t>
      </w:r>
      <w:r w:rsidR="009979EC" w:rsidRPr="001F408F">
        <w:rPr>
          <w:rFonts w:asciiTheme="minorHAnsi" w:hAnsiTheme="minorHAnsi" w:cstheme="minorHAnsi"/>
          <w:bCs/>
          <w:color w:val="auto"/>
          <w:sz w:val="22"/>
          <w:szCs w:val="22"/>
        </w:rPr>
        <w:t xml:space="preserve"> tysięcy złotych</w:t>
      </w:r>
      <w:r w:rsidR="00B37891" w:rsidRPr="001F408F">
        <w:rPr>
          <w:rFonts w:asciiTheme="minorHAnsi" w:hAnsiTheme="minorHAnsi" w:cstheme="minorHAnsi"/>
          <w:bCs/>
          <w:color w:val="auto"/>
          <w:sz w:val="22"/>
          <w:szCs w:val="22"/>
        </w:rPr>
        <w:t>)</w:t>
      </w:r>
    </w:p>
    <w:p w:rsidR="00B37891" w:rsidRPr="001F408F" w:rsidRDefault="00B37891" w:rsidP="00F510E3">
      <w:pPr>
        <w:pStyle w:val="Default"/>
        <w:spacing w:before="60"/>
        <w:ind w:left="1560"/>
        <w:rPr>
          <w:rFonts w:asciiTheme="minorHAnsi" w:hAnsiTheme="minorHAnsi" w:cstheme="minorHAnsi"/>
          <w:bCs/>
          <w:color w:val="auto"/>
          <w:sz w:val="22"/>
          <w:szCs w:val="22"/>
        </w:rPr>
      </w:pPr>
      <w:r w:rsidRPr="001F408F">
        <w:rPr>
          <w:rFonts w:asciiTheme="minorHAnsi" w:hAnsiTheme="minorHAnsi" w:cstheme="minorHAnsi"/>
          <w:bCs/>
          <w:color w:val="auto"/>
          <w:sz w:val="22"/>
          <w:szCs w:val="22"/>
        </w:rPr>
        <w:t>W przypadku gdy wartość wykazywanego zamówienia określona została w walucie innej niż PLN, Wykonawca przeliczy ją według średniego kursu NBP na dzień zatwierdzenia protokołu odbioru robót lub równoważnego dokumentu, podając datę zatwierdzenia protokołu/dokumentu i kurs walut.</w:t>
      </w:r>
    </w:p>
    <w:p w:rsidR="00EC4C07" w:rsidRPr="001F408F" w:rsidRDefault="00AC0DA8" w:rsidP="00F510E3">
      <w:pPr>
        <w:pStyle w:val="Default"/>
        <w:numPr>
          <w:ilvl w:val="0"/>
          <w:numId w:val="31"/>
        </w:numPr>
        <w:spacing w:before="120"/>
        <w:ind w:left="1560" w:hanging="357"/>
        <w:rPr>
          <w:rFonts w:asciiTheme="minorHAnsi" w:hAnsiTheme="minorHAnsi" w:cstheme="minorHAnsi"/>
          <w:bCs/>
          <w:color w:val="auto"/>
          <w:sz w:val="22"/>
          <w:szCs w:val="22"/>
        </w:rPr>
      </w:pPr>
      <w:r w:rsidRPr="001F408F">
        <w:rPr>
          <w:rFonts w:asciiTheme="minorHAnsi" w:hAnsiTheme="minorHAnsi" w:cstheme="minorHAnsi"/>
          <w:bCs/>
          <w:color w:val="auto"/>
          <w:sz w:val="22"/>
          <w:szCs w:val="22"/>
        </w:rPr>
        <w:t xml:space="preserve">dysponuje minimum jedną osobą </w:t>
      </w:r>
      <w:r w:rsidR="00EC4C07" w:rsidRPr="001F408F">
        <w:rPr>
          <w:rFonts w:asciiTheme="minorHAnsi" w:hAnsiTheme="minorHAnsi" w:cstheme="minorHAnsi"/>
          <w:bCs/>
          <w:color w:val="auto"/>
          <w:sz w:val="22"/>
          <w:szCs w:val="22"/>
        </w:rPr>
        <w:t>posiadając</w:t>
      </w:r>
      <w:r w:rsidR="003F6532" w:rsidRPr="001F408F">
        <w:rPr>
          <w:rFonts w:asciiTheme="minorHAnsi" w:hAnsiTheme="minorHAnsi" w:cstheme="minorHAnsi"/>
          <w:bCs/>
          <w:color w:val="auto"/>
          <w:sz w:val="22"/>
          <w:szCs w:val="22"/>
        </w:rPr>
        <w:t>ą</w:t>
      </w:r>
      <w:r w:rsidR="00EC4C07" w:rsidRPr="001F408F">
        <w:rPr>
          <w:rFonts w:asciiTheme="minorHAnsi" w:hAnsiTheme="minorHAnsi" w:cstheme="minorHAnsi"/>
          <w:bCs/>
          <w:color w:val="auto"/>
          <w:sz w:val="22"/>
          <w:szCs w:val="22"/>
        </w:rPr>
        <w:t xml:space="preserve"> następujące kwalifikacje:</w:t>
      </w:r>
      <w:r w:rsidR="003F6532" w:rsidRPr="001F408F">
        <w:rPr>
          <w:rFonts w:asciiTheme="minorHAnsi" w:hAnsiTheme="minorHAnsi" w:cstheme="minorHAnsi"/>
          <w:bCs/>
          <w:color w:val="auto"/>
          <w:sz w:val="22"/>
          <w:szCs w:val="22"/>
        </w:rPr>
        <w:t xml:space="preserve"> </w:t>
      </w:r>
    </w:p>
    <w:p w:rsidR="00224687" w:rsidRPr="001F408F" w:rsidRDefault="00224687" w:rsidP="00FF3F4D">
      <w:pPr>
        <w:pStyle w:val="Akapitzlist"/>
        <w:widowControl w:val="0"/>
        <w:numPr>
          <w:ilvl w:val="0"/>
          <w:numId w:val="27"/>
        </w:numPr>
        <w:autoSpaceDE w:val="0"/>
        <w:autoSpaceDN w:val="0"/>
        <w:adjustRightInd w:val="0"/>
        <w:spacing w:before="60"/>
        <w:ind w:left="1985"/>
        <w:jc w:val="both"/>
        <w:rPr>
          <w:rFonts w:asciiTheme="minorHAnsi" w:hAnsiTheme="minorHAnsi"/>
          <w:bCs/>
          <w:spacing w:val="5"/>
        </w:rPr>
      </w:pPr>
      <w:r w:rsidRPr="001F408F">
        <w:rPr>
          <w:rFonts w:asciiTheme="minorHAnsi" w:hAnsiTheme="minorHAnsi"/>
          <w:bCs/>
          <w:spacing w:val="5"/>
        </w:rPr>
        <w:lastRenderedPageBreak/>
        <w:t xml:space="preserve">uprawnienia budowlane do wykonywania samodzielnych funkcji w budownictwie w specjalności instalacyjnej w zakresie sieci, instalacji i urządzeń   wodociągowych i kanalizacyjnych bez ograniczeń wydane zgodnie z art. 14 ust. 1 pkt. 4) </w:t>
      </w:r>
      <w:r w:rsidR="00015DA1" w:rsidRPr="001F408F">
        <w:rPr>
          <w:rFonts w:asciiTheme="minorHAnsi" w:hAnsiTheme="minorHAnsi"/>
          <w:bCs/>
          <w:spacing w:val="5"/>
        </w:rPr>
        <w:t xml:space="preserve">lit. b) </w:t>
      </w:r>
      <w:r w:rsidRPr="001F408F">
        <w:rPr>
          <w:rFonts w:asciiTheme="minorHAnsi" w:hAnsiTheme="minorHAnsi"/>
          <w:bCs/>
          <w:spacing w:val="5"/>
        </w:rPr>
        <w:t>ustawy z dnia 7 lipca 1994 r. Prawo budowlane (</w:t>
      </w:r>
      <w:proofErr w:type="spellStart"/>
      <w:r w:rsidR="00B37891" w:rsidRPr="001F408F">
        <w:rPr>
          <w:rFonts w:asciiTheme="minorHAnsi" w:hAnsiTheme="minorHAnsi"/>
          <w:bCs/>
          <w:spacing w:val="5"/>
        </w:rPr>
        <w:t>t.j</w:t>
      </w:r>
      <w:proofErr w:type="spellEnd"/>
      <w:r w:rsidR="00B37891" w:rsidRPr="001F408F">
        <w:rPr>
          <w:rFonts w:asciiTheme="minorHAnsi" w:hAnsiTheme="minorHAnsi"/>
          <w:bCs/>
          <w:spacing w:val="5"/>
        </w:rPr>
        <w:t xml:space="preserve">. </w:t>
      </w:r>
      <w:r w:rsidR="00B37891" w:rsidRPr="001F408F">
        <w:t>Dz.U.2017.1332 z późn.zm.</w:t>
      </w:r>
      <w:r w:rsidRPr="001F408F">
        <w:rPr>
          <w:rFonts w:asciiTheme="minorHAnsi" w:hAnsiTheme="minorHAnsi"/>
          <w:bCs/>
          <w:spacing w:val="5"/>
        </w:rPr>
        <w:t xml:space="preserve">) z co najmniej </w:t>
      </w:r>
      <w:r w:rsidRPr="001F408F">
        <w:rPr>
          <w:rFonts w:asciiTheme="minorHAnsi" w:hAnsiTheme="minorHAnsi"/>
          <w:b/>
          <w:bCs/>
          <w:spacing w:val="5"/>
        </w:rPr>
        <w:t>3 letnim</w:t>
      </w:r>
      <w:r w:rsidRPr="001F408F">
        <w:rPr>
          <w:rFonts w:asciiTheme="minorHAnsi" w:hAnsiTheme="minorHAnsi"/>
          <w:bCs/>
          <w:spacing w:val="5"/>
        </w:rPr>
        <w:t xml:space="preserve"> doświadczeniem - w zakresie wystarczającym do kierowania robotami instalacyjnymi w zakresie sieci wodociągowych i kanalizacyjnych;</w:t>
      </w:r>
    </w:p>
    <w:p w:rsidR="00F510E3" w:rsidRPr="00971BC1" w:rsidRDefault="00AC0DA8" w:rsidP="00971BC1">
      <w:pPr>
        <w:widowControl w:val="0"/>
        <w:autoSpaceDE w:val="0"/>
        <w:autoSpaceDN w:val="0"/>
        <w:adjustRightInd w:val="0"/>
        <w:spacing w:before="60"/>
        <w:ind w:left="1276"/>
        <w:jc w:val="both"/>
        <w:rPr>
          <w:rFonts w:asciiTheme="minorHAnsi" w:hAnsiTheme="minorHAnsi" w:cstheme="minorHAnsi"/>
        </w:rPr>
      </w:pPr>
      <w:r w:rsidRPr="00BA236F">
        <w:rPr>
          <w:rFonts w:asciiTheme="minorHAnsi" w:hAnsiTheme="minorHAnsi" w:cstheme="minorHAnsi"/>
        </w:rPr>
        <w:t>Zamawiający określając wymogi dla osób w zakresie posiadanych uprawnień, dopuszcza odpowiadające im uprawnienia, które zostały wydane na podstawie wcześniej obowiązujących przepisów oraz odpowiadające im uprawnienia wydane obywatelom państw Europejskiego Obszaru Gospodarcze</w:t>
      </w:r>
      <w:r w:rsidR="00EC4C07">
        <w:rPr>
          <w:rFonts w:asciiTheme="minorHAnsi" w:hAnsiTheme="minorHAnsi" w:cstheme="minorHAnsi"/>
        </w:rPr>
        <w:t xml:space="preserve">go, Konfederacji Szwajcarskiej </w:t>
      </w:r>
      <w:r w:rsidRPr="00BA236F">
        <w:rPr>
          <w:rFonts w:asciiTheme="minorHAnsi" w:hAnsiTheme="minorHAnsi" w:cstheme="minorHAnsi"/>
          <w:sz w:val="20"/>
          <w:szCs w:val="20"/>
        </w:rPr>
        <w:t xml:space="preserve">oraz państw członkowskich Europejskiego Porozumienia o Wolnym Handlu (EFTA) </w:t>
      </w:r>
      <w:r w:rsidRPr="00BA236F">
        <w:rPr>
          <w:rFonts w:asciiTheme="minorHAnsi" w:hAnsiTheme="minorHAnsi" w:cstheme="minorHAnsi"/>
        </w:rPr>
        <w:t>z zastrzeżeniem art. 12a oraz innych przepisów usta</w:t>
      </w:r>
      <w:r w:rsidR="00EC4C07">
        <w:rPr>
          <w:rFonts w:asciiTheme="minorHAnsi" w:hAnsiTheme="minorHAnsi" w:cstheme="minorHAnsi"/>
        </w:rPr>
        <w:t xml:space="preserve">wy Prawo budowlane oraz ustawy </w:t>
      </w:r>
      <w:r w:rsidRPr="00BA236F">
        <w:rPr>
          <w:rFonts w:asciiTheme="minorHAnsi" w:hAnsiTheme="minorHAnsi" w:cstheme="minorHAnsi"/>
        </w:rPr>
        <w:t>z dnia 22 grudnia 2015 r. o zasadach uznawania kw</w:t>
      </w:r>
      <w:r w:rsidR="00EC4C07">
        <w:rPr>
          <w:rFonts w:asciiTheme="minorHAnsi" w:hAnsiTheme="minorHAnsi" w:cstheme="minorHAnsi"/>
        </w:rPr>
        <w:t xml:space="preserve">alifikacji zawodowych nabytych </w:t>
      </w:r>
      <w:r w:rsidRPr="00BA236F">
        <w:rPr>
          <w:rFonts w:asciiTheme="minorHAnsi" w:hAnsiTheme="minorHAnsi" w:cstheme="minorHAnsi"/>
        </w:rPr>
        <w:t xml:space="preserve">w państwach członkowskich Unii Europejskiej (Dz. U. z 2016 r., poz. 65). </w:t>
      </w:r>
    </w:p>
    <w:p w:rsidR="00802BA5" w:rsidRPr="009F6651" w:rsidRDefault="00AC0DA8">
      <w:pPr>
        <w:numPr>
          <w:ilvl w:val="2"/>
          <w:numId w:val="1"/>
        </w:numPr>
        <w:spacing w:before="120"/>
        <w:jc w:val="both"/>
        <w:rPr>
          <w:rFonts w:asciiTheme="minorHAnsi" w:hAnsiTheme="minorHAnsi" w:cstheme="minorHAnsi"/>
          <w:bCs/>
          <w:smallCaps/>
          <w:spacing w:val="5"/>
          <w:sz w:val="28"/>
          <w:szCs w:val="28"/>
          <w:u w:val="single"/>
        </w:rPr>
      </w:pPr>
      <w:r w:rsidRPr="009F6651">
        <w:rPr>
          <w:rFonts w:asciiTheme="minorHAnsi" w:hAnsiTheme="minorHAnsi" w:cstheme="minorHAnsi"/>
          <w:bCs/>
          <w:spacing w:val="5"/>
          <w:u w:val="single"/>
        </w:rPr>
        <w:t>sytuacji ekonomicznej lub finansowej:</w:t>
      </w:r>
    </w:p>
    <w:p w:rsidR="00802BA5" w:rsidRPr="009F6651" w:rsidRDefault="00AC0DA8">
      <w:pPr>
        <w:pStyle w:val="Default"/>
        <w:spacing w:before="120"/>
        <w:ind w:left="1276"/>
        <w:rPr>
          <w:rFonts w:asciiTheme="minorHAnsi" w:hAnsiTheme="minorHAnsi" w:cstheme="minorHAnsi"/>
          <w:color w:val="auto"/>
          <w:sz w:val="22"/>
          <w:szCs w:val="22"/>
        </w:rPr>
      </w:pPr>
      <w:r w:rsidRPr="009F6651">
        <w:rPr>
          <w:rFonts w:asciiTheme="minorHAnsi" w:hAnsiTheme="minorHAnsi" w:cstheme="minorHAnsi"/>
          <w:color w:val="auto"/>
          <w:sz w:val="22"/>
          <w:szCs w:val="22"/>
        </w:rPr>
        <w:t xml:space="preserve">Zamawiający uzna warunek za spełniony, jeżeli Wykonawca wykaże że: </w:t>
      </w:r>
    </w:p>
    <w:p w:rsidR="00971BC1" w:rsidRPr="001F408F" w:rsidRDefault="00971BC1" w:rsidP="00971BC1">
      <w:pPr>
        <w:pStyle w:val="Default"/>
        <w:numPr>
          <w:ilvl w:val="0"/>
          <w:numId w:val="12"/>
        </w:numPr>
        <w:spacing w:before="120"/>
        <w:ind w:left="1560"/>
        <w:jc w:val="both"/>
        <w:rPr>
          <w:rFonts w:asciiTheme="minorHAnsi" w:hAnsiTheme="minorHAnsi" w:cstheme="minorHAnsi"/>
          <w:color w:val="auto"/>
          <w:sz w:val="22"/>
          <w:szCs w:val="22"/>
        </w:rPr>
      </w:pPr>
      <w:r w:rsidRPr="001F408F">
        <w:rPr>
          <w:rFonts w:asciiTheme="minorHAnsi" w:hAnsiTheme="minorHAnsi" w:cstheme="minorHAnsi"/>
          <w:color w:val="auto"/>
          <w:sz w:val="22"/>
          <w:szCs w:val="22"/>
        </w:rPr>
        <w:t xml:space="preserve">posiada środki finansowe lub zdolność kredytową na kwotę nie niższą niż </w:t>
      </w:r>
      <w:r w:rsidRPr="001F408F">
        <w:rPr>
          <w:rFonts w:asciiTheme="minorHAnsi" w:hAnsiTheme="minorHAnsi" w:cstheme="minorHAnsi"/>
          <w:b/>
          <w:bCs/>
          <w:color w:val="auto"/>
          <w:sz w:val="22"/>
          <w:szCs w:val="22"/>
        </w:rPr>
        <w:t>200 000,00 zł</w:t>
      </w:r>
      <w:r w:rsidRPr="001F408F">
        <w:rPr>
          <w:rFonts w:asciiTheme="minorHAnsi" w:hAnsiTheme="minorHAnsi" w:cstheme="minorHAnsi"/>
          <w:bCs/>
          <w:color w:val="auto"/>
          <w:sz w:val="22"/>
          <w:szCs w:val="22"/>
        </w:rPr>
        <w:t xml:space="preserve"> </w:t>
      </w:r>
      <w:r w:rsidRPr="001F408F">
        <w:rPr>
          <w:rFonts w:asciiTheme="minorHAnsi" w:hAnsiTheme="minorHAnsi" w:cstheme="minorHAnsi"/>
          <w:bCs/>
          <w:color w:val="auto"/>
          <w:sz w:val="22"/>
          <w:szCs w:val="22"/>
        </w:rPr>
        <w:br/>
        <w:t xml:space="preserve">(dwieście tysięcy 00/100 ) </w:t>
      </w:r>
    </w:p>
    <w:p w:rsidR="00971BC1" w:rsidRPr="001F408F" w:rsidRDefault="00971BC1" w:rsidP="00971BC1">
      <w:pPr>
        <w:pStyle w:val="Default"/>
        <w:numPr>
          <w:ilvl w:val="0"/>
          <w:numId w:val="12"/>
        </w:numPr>
        <w:spacing w:before="120"/>
        <w:ind w:left="1560"/>
        <w:jc w:val="both"/>
        <w:rPr>
          <w:rFonts w:asciiTheme="minorHAnsi" w:hAnsiTheme="minorHAnsi" w:cstheme="minorHAnsi"/>
          <w:color w:val="auto"/>
          <w:sz w:val="22"/>
          <w:szCs w:val="22"/>
        </w:rPr>
      </w:pPr>
      <w:r w:rsidRPr="001F408F">
        <w:rPr>
          <w:rFonts w:asciiTheme="minorHAnsi" w:hAnsiTheme="minorHAnsi" w:cstheme="minorHAnsi"/>
          <w:color w:val="auto"/>
          <w:sz w:val="22"/>
          <w:szCs w:val="22"/>
        </w:rPr>
        <w:t xml:space="preserve">posiada ubezpieczenie od odpowiedzialności cywilnej w zakresie prowadzonej działalności gospodarczej na wartość nie niższą niż </w:t>
      </w:r>
      <w:r w:rsidR="001F408F" w:rsidRPr="001F408F">
        <w:rPr>
          <w:rFonts w:asciiTheme="minorHAnsi" w:hAnsiTheme="minorHAnsi" w:cstheme="minorHAnsi"/>
          <w:b/>
          <w:bCs/>
          <w:color w:val="auto"/>
          <w:sz w:val="22"/>
          <w:szCs w:val="22"/>
        </w:rPr>
        <w:t>10</w:t>
      </w:r>
      <w:r w:rsidRPr="001F408F">
        <w:rPr>
          <w:rFonts w:asciiTheme="minorHAnsi" w:hAnsiTheme="minorHAnsi" w:cstheme="minorHAnsi"/>
          <w:b/>
          <w:bCs/>
          <w:color w:val="auto"/>
          <w:sz w:val="22"/>
          <w:szCs w:val="22"/>
        </w:rPr>
        <w:t>0 000,00 zł</w:t>
      </w:r>
      <w:r w:rsidRPr="001F408F">
        <w:rPr>
          <w:rFonts w:asciiTheme="minorHAnsi" w:hAnsiTheme="minorHAnsi" w:cstheme="minorHAnsi"/>
          <w:color w:val="auto"/>
          <w:sz w:val="22"/>
          <w:szCs w:val="22"/>
        </w:rPr>
        <w:t xml:space="preserve">. </w:t>
      </w:r>
      <w:r w:rsidRPr="001F408F">
        <w:rPr>
          <w:rFonts w:asciiTheme="minorHAnsi" w:hAnsiTheme="minorHAnsi" w:cstheme="minorHAnsi"/>
          <w:bCs/>
          <w:color w:val="auto"/>
          <w:sz w:val="22"/>
          <w:szCs w:val="22"/>
        </w:rPr>
        <w:t>(st</w:t>
      </w:r>
      <w:r w:rsidR="003832B5" w:rsidRPr="001F408F">
        <w:rPr>
          <w:rFonts w:asciiTheme="minorHAnsi" w:hAnsiTheme="minorHAnsi" w:cstheme="minorHAnsi"/>
          <w:bCs/>
          <w:color w:val="auto"/>
          <w:sz w:val="22"/>
          <w:szCs w:val="22"/>
        </w:rPr>
        <w:t>o tysięcy 00/100 )</w:t>
      </w:r>
    </w:p>
    <w:p w:rsidR="00802BA5" w:rsidRPr="009F6651" w:rsidRDefault="00AC0DA8">
      <w:pPr>
        <w:numPr>
          <w:ilvl w:val="1"/>
          <w:numId w:val="1"/>
        </w:numPr>
        <w:spacing w:before="120"/>
        <w:jc w:val="both"/>
        <w:rPr>
          <w:rFonts w:asciiTheme="minorHAnsi" w:hAnsiTheme="minorHAnsi" w:cstheme="minorHAnsi"/>
          <w:b/>
          <w:bCs/>
          <w:smallCaps/>
          <w:spacing w:val="5"/>
        </w:rPr>
      </w:pPr>
      <w:r w:rsidRPr="009F6651">
        <w:rPr>
          <w:rFonts w:asciiTheme="minorHAnsi" w:hAnsiTheme="minorHAnsi" w:cstheme="minorHAnsi"/>
          <w:b/>
          <w:bCs/>
        </w:rPr>
        <w:t xml:space="preserve">Korzystanie przez wykonawcę ze zdolności technicznych lub sytuacji ekonomicznej innych podmiotów: </w:t>
      </w:r>
    </w:p>
    <w:p w:rsidR="00802BA5" w:rsidRPr="009F6651" w:rsidRDefault="00AC0DA8">
      <w:pPr>
        <w:numPr>
          <w:ilvl w:val="2"/>
          <w:numId w:val="1"/>
        </w:numPr>
        <w:spacing w:before="120"/>
        <w:jc w:val="both"/>
        <w:rPr>
          <w:rFonts w:asciiTheme="minorHAnsi" w:hAnsiTheme="minorHAnsi" w:cstheme="minorHAnsi"/>
          <w:b/>
          <w:bCs/>
          <w:smallCaps/>
          <w:spacing w:val="5"/>
        </w:rPr>
      </w:pPr>
      <w:r w:rsidRPr="009F6651">
        <w:rPr>
          <w:rFonts w:asciiTheme="minorHAnsi" w:hAnsiTheme="minorHAnsi" w:cstheme="minorHAnsi"/>
        </w:rPr>
        <w:t xml:space="preserve">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rsidR="00802BA5" w:rsidRPr="009F6651" w:rsidRDefault="00AC0DA8">
      <w:pPr>
        <w:numPr>
          <w:ilvl w:val="2"/>
          <w:numId w:val="1"/>
        </w:numPr>
        <w:spacing w:before="120"/>
        <w:jc w:val="both"/>
        <w:rPr>
          <w:rFonts w:asciiTheme="minorHAnsi" w:hAnsiTheme="minorHAnsi" w:cstheme="minorHAnsi"/>
          <w:b/>
          <w:bCs/>
          <w:smallCaps/>
          <w:spacing w:val="5"/>
        </w:rPr>
      </w:pPr>
      <w:r w:rsidRPr="009F6651">
        <w:rPr>
          <w:rFonts w:asciiTheme="minorHAnsi" w:hAnsiTheme="minorHAnsi" w:cstheme="minorHAnsi"/>
        </w:rPr>
        <w:t xml:space="preserve"> Wykonawca może w celu potwierdzenia spełniania warunków udziału w postępowaniu, </w:t>
      </w:r>
      <w:r w:rsidRPr="009F6651">
        <w:rPr>
          <w:rFonts w:asciiTheme="minorHAnsi" w:hAnsiTheme="minorHAnsi" w:cstheme="minorHAnsi"/>
        </w:rPr>
        <w:br/>
        <w:t xml:space="preserve">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802BA5" w:rsidRPr="009F6651" w:rsidRDefault="00AC0DA8">
      <w:pPr>
        <w:numPr>
          <w:ilvl w:val="2"/>
          <w:numId w:val="1"/>
        </w:numPr>
        <w:spacing w:before="120"/>
        <w:jc w:val="both"/>
        <w:rPr>
          <w:rFonts w:asciiTheme="minorHAnsi" w:hAnsiTheme="minorHAnsi" w:cstheme="minorHAnsi"/>
          <w:b/>
          <w:bCs/>
          <w:smallCaps/>
          <w:spacing w:val="5"/>
        </w:rPr>
      </w:pPr>
      <w:r w:rsidRPr="009F6651">
        <w:rPr>
          <w:rFonts w:asciiTheme="minorHAnsi" w:hAnsiTheme="minorHAnsi" w:cstheme="minorHAnsi"/>
        </w:rPr>
        <w:t xml:space="preserve">Wykonawca, który polega na zdolnościach lub sytuacji innych podmiotów, musi udowodnić Zamawiającemu, że realizując zamówienie, będzie dysponował niezbędnymi zasobami tych podmiotów, </w:t>
      </w:r>
      <w:r w:rsidRPr="009F6651">
        <w:rPr>
          <w:rFonts w:asciiTheme="minorHAnsi" w:hAnsiTheme="minorHAnsi" w:cstheme="minorHAnsi"/>
          <w:b/>
          <w:bCs/>
        </w:rPr>
        <w:t xml:space="preserve">w szczególności przedstawiając zobowiązanie tych podmiotów do oddania mu do dyspozycji niezbędnych zasobów na potrzeby realizacji zamówienia. </w:t>
      </w:r>
    </w:p>
    <w:p w:rsidR="00802BA5" w:rsidRPr="009F6651" w:rsidRDefault="00AC0DA8">
      <w:pPr>
        <w:numPr>
          <w:ilvl w:val="2"/>
          <w:numId w:val="1"/>
        </w:numPr>
        <w:spacing w:before="120"/>
        <w:jc w:val="both"/>
        <w:rPr>
          <w:rFonts w:asciiTheme="minorHAnsi" w:hAnsiTheme="minorHAnsi" w:cstheme="minorHAnsi"/>
          <w:b/>
          <w:bCs/>
          <w:smallCaps/>
          <w:spacing w:val="5"/>
        </w:rPr>
      </w:pPr>
      <w:r w:rsidRPr="009F6651">
        <w:rPr>
          <w:rFonts w:asciiTheme="minorHAnsi" w:hAnsiTheme="minorHAnsi" w:cstheme="minorHAnsi"/>
        </w:rPr>
        <w:t xml:space="preserve">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 2 i 8 ustawy </w:t>
      </w:r>
      <w:proofErr w:type="spellStart"/>
      <w:r w:rsidRPr="009F6651">
        <w:rPr>
          <w:rFonts w:asciiTheme="minorHAnsi" w:hAnsiTheme="minorHAnsi" w:cstheme="minorHAnsi"/>
        </w:rPr>
        <w:t>Pzp</w:t>
      </w:r>
      <w:proofErr w:type="spellEnd"/>
      <w:r w:rsidRPr="009F6651">
        <w:rPr>
          <w:rFonts w:asciiTheme="minorHAnsi" w:hAnsiTheme="minorHAnsi" w:cstheme="minorHAnsi"/>
        </w:rPr>
        <w:t xml:space="preserve">. </w:t>
      </w:r>
    </w:p>
    <w:p w:rsidR="00802BA5" w:rsidRPr="009F6651" w:rsidRDefault="00AC0DA8">
      <w:pPr>
        <w:numPr>
          <w:ilvl w:val="2"/>
          <w:numId w:val="1"/>
        </w:numPr>
        <w:spacing w:before="120"/>
        <w:jc w:val="both"/>
        <w:rPr>
          <w:rFonts w:asciiTheme="minorHAnsi" w:hAnsiTheme="minorHAnsi" w:cstheme="minorHAnsi"/>
          <w:b/>
          <w:bCs/>
          <w:smallCaps/>
          <w:spacing w:val="5"/>
        </w:rPr>
      </w:pPr>
      <w:r w:rsidRPr="009F6651">
        <w:rPr>
          <w:rFonts w:asciiTheme="minorHAnsi" w:hAnsiTheme="minorHAnsi" w:cstheme="minorHAnsi"/>
        </w:rPr>
        <w:t xml:space="preserve"> W odniesieniu do warunków dotyczących, kwalifikacji zawodowych lub doświadczenia, wykonawcy mogą polegać na zdolnościach innych podmiotów, jeśli podmioty te </w:t>
      </w:r>
      <w:r w:rsidRPr="009F6651">
        <w:rPr>
          <w:rFonts w:asciiTheme="minorHAnsi" w:hAnsiTheme="minorHAnsi" w:cstheme="minorHAnsi"/>
          <w:b/>
        </w:rPr>
        <w:t>zrealizują</w:t>
      </w:r>
      <w:r w:rsidRPr="009F6651">
        <w:rPr>
          <w:rFonts w:asciiTheme="minorHAnsi" w:hAnsiTheme="minorHAnsi" w:cstheme="minorHAnsi"/>
        </w:rPr>
        <w:t xml:space="preserve"> roboty budowlane lub usługi, do realizacji których te zdolności są wymagane. </w:t>
      </w:r>
    </w:p>
    <w:p w:rsidR="00802BA5" w:rsidRPr="009F6651" w:rsidRDefault="00AC0DA8">
      <w:pPr>
        <w:numPr>
          <w:ilvl w:val="2"/>
          <w:numId w:val="1"/>
        </w:numPr>
        <w:spacing w:before="120"/>
        <w:jc w:val="both"/>
        <w:rPr>
          <w:rFonts w:asciiTheme="minorHAnsi" w:hAnsiTheme="minorHAnsi" w:cstheme="minorHAnsi"/>
          <w:b/>
          <w:bCs/>
          <w:smallCaps/>
          <w:spacing w:val="5"/>
        </w:rPr>
      </w:pPr>
      <w:r w:rsidRPr="009F6651">
        <w:rPr>
          <w:rFonts w:asciiTheme="minorHAnsi" w:hAnsiTheme="minorHAnsi" w:cstheme="minorHAnsi"/>
        </w:rPr>
        <w:lastRenderedPageBreak/>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802BA5" w:rsidRPr="009F6651" w:rsidRDefault="00AC0DA8">
      <w:pPr>
        <w:numPr>
          <w:ilvl w:val="2"/>
          <w:numId w:val="1"/>
        </w:numPr>
        <w:spacing w:before="120"/>
        <w:jc w:val="both"/>
        <w:rPr>
          <w:rFonts w:asciiTheme="minorHAnsi" w:hAnsiTheme="minorHAnsi" w:cstheme="minorHAnsi"/>
          <w:b/>
          <w:bCs/>
          <w:smallCaps/>
          <w:spacing w:val="5"/>
        </w:rPr>
      </w:pPr>
      <w:r w:rsidRPr="009F6651">
        <w:rPr>
          <w:rFonts w:asciiTheme="minorHAnsi" w:hAnsiTheme="minorHAnsi" w:cstheme="minorHAnsi"/>
        </w:rPr>
        <w:t xml:space="preserve">Jeżeli zdolności techniczne lub zawodowe lub sytuacja ekonomiczna lub finansowa, podmiotu, o którym mowa w ust.1 art. 22a ustawy </w:t>
      </w:r>
      <w:proofErr w:type="spellStart"/>
      <w:r w:rsidRPr="009F6651">
        <w:rPr>
          <w:rFonts w:asciiTheme="minorHAnsi" w:hAnsiTheme="minorHAnsi" w:cstheme="minorHAnsi"/>
        </w:rPr>
        <w:t>Pzp</w:t>
      </w:r>
      <w:proofErr w:type="spellEnd"/>
      <w:r w:rsidRPr="009F6651">
        <w:rPr>
          <w:rFonts w:asciiTheme="minorHAnsi" w:hAnsiTheme="minorHAnsi" w:cstheme="minorHAnsi"/>
        </w:rPr>
        <w:t xml:space="preserve">, nie potwierdzają spełnienia przez wykonawcę warunków udziału w postępowaniu lub zachodzą wobec tych podmiotów podstawy wykluczenia, zamawiający żąda, aby wykonawca w terminie określonym przez zamawiającego: </w:t>
      </w:r>
    </w:p>
    <w:p w:rsidR="00802BA5" w:rsidRPr="009F6651" w:rsidRDefault="00AC0DA8" w:rsidP="00FF3F4D">
      <w:pPr>
        <w:pStyle w:val="Akapitzlist"/>
        <w:numPr>
          <w:ilvl w:val="0"/>
          <w:numId w:val="8"/>
        </w:numPr>
        <w:spacing w:before="120" w:after="0" w:line="240" w:lineRule="auto"/>
        <w:ind w:left="1560" w:hanging="357"/>
        <w:jc w:val="both"/>
        <w:rPr>
          <w:rFonts w:asciiTheme="minorHAnsi" w:hAnsiTheme="minorHAnsi" w:cstheme="minorHAnsi"/>
          <w:b/>
          <w:bCs/>
          <w:smallCaps/>
          <w:spacing w:val="5"/>
        </w:rPr>
      </w:pPr>
      <w:r w:rsidRPr="009F6651">
        <w:rPr>
          <w:rFonts w:cstheme="minorHAnsi"/>
        </w:rPr>
        <w:t xml:space="preserve">zastąpił ten podmiot innym podmiotem lub podmiotami lub </w:t>
      </w:r>
    </w:p>
    <w:p w:rsidR="00802BA5" w:rsidRPr="009F6651" w:rsidRDefault="00AC0DA8" w:rsidP="00FF3F4D">
      <w:pPr>
        <w:pStyle w:val="Akapitzlist"/>
        <w:numPr>
          <w:ilvl w:val="0"/>
          <w:numId w:val="8"/>
        </w:numPr>
        <w:spacing w:before="120" w:after="0" w:line="240" w:lineRule="auto"/>
        <w:ind w:left="1560"/>
        <w:jc w:val="both"/>
        <w:rPr>
          <w:rFonts w:asciiTheme="minorHAnsi" w:hAnsiTheme="minorHAnsi" w:cstheme="minorHAnsi"/>
          <w:b/>
          <w:bCs/>
          <w:smallCaps/>
          <w:spacing w:val="5"/>
        </w:rPr>
      </w:pPr>
      <w:r w:rsidRPr="009F6651">
        <w:rPr>
          <w:rFonts w:cstheme="minorHAnsi"/>
        </w:rPr>
        <w:t xml:space="preserve">zobowiązał się do osobistego wykonania odpowiedniej części zamówienia, jeżeli wykaże zdolności techniczne lub zawodowe lub sytuację finansową lub ekonomiczną, o których mowa w ust. 1 art. 22a ustawy </w:t>
      </w:r>
      <w:proofErr w:type="spellStart"/>
      <w:r w:rsidRPr="009F6651">
        <w:rPr>
          <w:rFonts w:cstheme="minorHAnsi"/>
        </w:rPr>
        <w:t>Pzp</w:t>
      </w:r>
      <w:proofErr w:type="spellEnd"/>
      <w:r w:rsidRPr="009F6651">
        <w:rPr>
          <w:rFonts w:cstheme="minorHAnsi"/>
        </w:rPr>
        <w:t xml:space="preserve">. </w:t>
      </w:r>
    </w:p>
    <w:p w:rsidR="00802BA5" w:rsidRPr="009F6651" w:rsidRDefault="00AC0DA8">
      <w:pPr>
        <w:pStyle w:val="Akapitzlist"/>
        <w:spacing w:before="120" w:after="0" w:line="240" w:lineRule="auto"/>
        <w:ind w:left="1560"/>
        <w:jc w:val="both"/>
        <w:rPr>
          <w:rFonts w:asciiTheme="minorHAnsi" w:hAnsiTheme="minorHAnsi" w:cstheme="minorHAnsi"/>
          <w:b/>
          <w:bCs/>
          <w:smallCaps/>
          <w:spacing w:val="5"/>
        </w:rPr>
      </w:pPr>
      <w:r w:rsidRPr="009F6651">
        <w:rPr>
          <w:rFonts w:cstheme="minorHAnsi"/>
        </w:rPr>
        <w:t xml:space="preserve">Zobowiązanie, o którym mowa wyżej (bądź inne, odpowiednie oświadczenie w tym zakresie) winno wyrażać w sposób wyraźny i jednoznaczny wolę udzielenia wykonawcy ubiegającemu się o zamówienie odpowiedniego zasobu – wskazywać jego rodzaj, czas udzielenia. </w:t>
      </w:r>
    </w:p>
    <w:p w:rsidR="00802BA5" w:rsidRPr="009F6651" w:rsidRDefault="00AC0DA8">
      <w:pPr>
        <w:numPr>
          <w:ilvl w:val="2"/>
          <w:numId w:val="1"/>
        </w:numPr>
        <w:spacing w:before="120"/>
        <w:jc w:val="both"/>
        <w:rPr>
          <w:rFonts w:asciiTheme="minorHAnsi" w:hAnsiTheme="minorHAnsi" w:cstheme="minorHAnsi"/>
          <w:b/>
          <w:bCs/>
          <w:smallCaps/>
          <w:spacing w:val="5"/>
        </w:rPr>
      </w:pPr>
      <w:r w:rsidRPr="009F6651">
        <w:rPr>
          <w:rFonts w:asciiTheme="minorHAnsi" w:hAnsiTheme="minorHAnsi" w:cstheme="minorHAnsi"/>
        </w:rPr>
        <w:t xml:space="preserve">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w:t>
      </w:r>
    </w:p>
    <w:p w:rsidR="00802BA5" w:rsidRPr="009F6651" w:rsidRDefault="00AC0DA8" w:rsidP="00FF3F4D">
      <w:pPr>
        <w:pStyle w:val="Default"/>
        <w:numPr>
          <w:ilvl w:val="0"/>
          <w:numId w:val="14"/>
        </w:numPr>
        <w:spacing w:before="60"/>
        <w:ind w:left="1559" w:hanging="357"/>
        <w:rPr>
          <w:rFonts w:asciiTheme="minorHAnsi" w:hAnsiTheme="minorHAnsi" w:cstheme="minorHAnsi"/>
          <w:color w:val="auto"/>
          <w:sz w:val="22"/>
          <w:szCs w:val="22"/>
        </w:rPr>
      </w:pPr>
      <w:r w:rsidRPr="009F6651">
        <w:rPr>
          <w:rFonts w:asciiTheme="minorHAnsi" w:hAnsiTheme="minorHAnsi" w:cstheme="minorHAnsi"/>
          <w:color w:val="auto"/>
          <w:sz w:val="22"/>
          <w:szCs w:val="22"/>
        </w:rPr>
        <w:t xml:space="preserve">zakres dostępnych Wykonawcy zasobów innego podmiotu; </w:t>
      </w:r>
    </w:p>
    <w:p w:rsidR="00802BA5" w:rsidRPr="009F6651" w:rsidRDefault="00AC0DA8" w:rsidP="00FF3F4D">
      <w:pPr>
        <w:pStyle w:val="Default"/>
        <w:numPr>
          <w:ilvl w:val="0"/>
          <w:numId w:val="14"/>
        </w:numPr>
        <w:spacing w:before="60"/>
        <w:ind w:left="1559" w:hanging="357"/>
        <w:rPr>
          <w:rFonts w:asciiTheme="minorHAnsi" w:hAnsiTheme="minorHAnsi" w:cstheme="minorHAnsi"/>
          <w:color w:val="auto"/>
          <w:sz w:val="22"/>
          <w:szCs w:val="22"/>
        </w:rPr>
      </w:pPr>
      <w:r w:rsidRPr="009F6651">
        <w:rPr>
          <w:rFonts w:asciiTheme="minorHAnsi" w:hAnsiTheme="minorHAnsi" w:cstheme="minorHAnsi"/>
          <w:color w:val="auto"/>
          <w:sz w:val="22"/>
          <w:szCs w:val="22"/>
        </w:rPr>
        <w:t xml:space="preserve">sposób wykorzystania zasobów innego podmiotu, przez Wykonawcę, przy wykonywaniu zamówienia publicznego; </w:t>
      </w:r>
    </w:p>
    <w:p w:rsidR="00802BA5" w:rsidRPr="009F6651" w:rsidRDefault="00AC0DA8" w:rsidP="00FF3F4D">
      <w:pPr>
        <w:pStyle w:val="Default"/>
        <w:numPr>
          <w:ilvl w:val="0"/>
          <w:numId w:val="14"/>
        </w:numPr>
        <w:spacing w:before="60"/>
        <w:ind w:left="1559" w:hanging="357"/>
        <w:rPr>
          <w:rFonts w:asciiTheme="minorHAnsi" w:hAnsiTheme="minorHAnsi" w:cstheme="minorHAnsi"/>
          <w:color w:val="auto"/>
          <w:sz w:val="22"/>
          <w:szCs w:val="22"/>
        </w:rPr>
      </w:pPr>
      <w:r w:rsidRPr="009F6651">
        <w:rPr>
          <w:rFonts w:asciiTheme="minorHAnsi" w:hAnsiTheme="minorHAnsi" w:cstheme="minorHAnsi"/>
          <w:color w:val="auto"/>
          <w:sz w:val="22"/>
          <w:szCs w:val="22"/>
        </w:rPr>
        <w:t xml:space="preserve">zakres i okres udziału innego podmiotu przy wykonywaniu zamówienia publicznego; </w:t>
      </w:r>
    </w:p>
    <w:p w:rsidR="00802BA5" w:rsidRPr="009F6651" w:rsidRDefault="00AC0DA8" w:rsidP="00FF3F4D">
      <w:pPr>
        <w:pStyle w:val="Default"/>
        <w:numPr>
          <w:ilvl w:val="0"/>
          <w:numId w:val="14"/>
        </w:numPr>
        <w:spacing w:before="60"/>
        <w:ind w:left="1559" w:hanging="357"/>
        <w:rPr>
          <w:rFonts w:asciiTheme="minorHAnsi" w:hAnsiTheme="minorHAnsi" w:cstheme="minorHAnsi"/>
          <w:color w:val="auto"/>
          <w:sz w:val="22"/>
          <w:szCs w:val="22"/>
        </w:rPr>
      </w:pPr>
      <w:r w:rsidRPr="009F6651">
        <w:rPr>
          <w:rFonts w:asciiTheme="minorHAnsi" w:hAnsiTheme="minorHAnsi" w:cstheme="minorHAnsi"/>
          <w:color w:val="auto"/>
          <w:sz w:val="22"/>
          <w:szCs w:val="22"/>
        </w:rPr>
        <w:t xml:space="preserve">czy podmiot, na zdolnościach którego Wykonawca polega w odniesieniu do warunków udziału w postępowaniu dotyczących wykształcenia, kwalifikacji zawodowych lub doświadczenia, zrealizuje roboty budowlane lub usługi, których wskazane zdolności dotyczą. </w:t>
      </w:r>
    </w:p>
    <w:p w:rsidR="00802BA5" w:rsidRPr="009F6651" w:rsidRDefault="00AC0DA8">
      <w:pPr>
        <w:numPr>
          <w:ilvl w:val="1"/>
          <w:numId w:val="1"/>
        </w:numPr>
        <w:spacing w:before="120"/>
        <w:jc w:val="both"/>
        <w:rPr>
          <w:rFonts w:asciiTheme="minorHAnsi" w:hAnsiTheme="minorHAnsi" w:cstheme="minorHAnsi"/>
          <w:b/>
          <w:bCs/>
          <w:smallCaps/>
          <w:spacing w:val="5"/>
        </w:rPr>
      </w:pPr>
      <w:r w:rsidRPr="009F6651">
        <w:rPr>
          <w:rFonts w:asciiTheme="minorHAnsi" w:hAnsiTheme="minorHAnsi" w:cstheme="minorHAnsi"/>
        </w:rPr>
        <w:t xml:space="preserve">Ocena spełniania przez Wykonawców warunków udziału w postępowaniu dokonana zostanie na zasadzie „spełnia - nie spełnia”, na podstawie oświadczeń i dokumentów złożonych przez Wykonawcę wraz z ofertą. </w:t>
      </w:r>
    </w:p>
    <w:p w:rsidR="00802BA5" w:rsidRPr="004661BF" w:rsidRDefault="00AC0DA8">
      <w:pPr>
        <w:numPr>
          <w:ilvl w:val="0"/>
          <w:numId w:val="1"/>
        </w:numPr>
        <w:spacing w:before="240"/>
        <w:ind w:left="357" w:hanging="357"/>
        <w:jc w:val="both"/>
        <w:rPr>
          <w:rStyle w:val="Tytuksiki"/>
          <w:rFonts w:asciiTheme="minorHAnsi" w:hAnsiTheme="minorHAnsi" w:cstheme="minorHAnsi"/>
          <w:sz w:val="28"/>
          <w:szCs w:val="28"/>
        </w:rPr>
      </w:pPr>
      <w:r w:rsidRPr="004661BF">
        <w:rPr>
          <w:rStyle w:val="Tytuksiki"/>
          <w:rFonts w:asciiTheme="minorHAnsi" w:hAnsiTheme="minorHAnsi" w:cstheme="minorHAnsi"/>
          <w:sz w:val="28"/>
          <w:szCs w:val="28"/>
        </w:rPr>
        <w:t xml:space="preserve">Podstawy wykluczenia, z postępowania </w:t>
      </w:r>
      <w:r w:rsidR="00ED71A8">
        <w:rPr>
          <w:rStyle w:val="Tytuksiki"/>
          <w:rFonts w:asciiTheme="minorHAnsi" w:hAnsiTheme="minorHAnsi" w:cstheme="minorHAnsi"/>
          <w:sz w:val="28"/>
          <w:szCs w:val="28"/>
        </w:rPr>
        <w:t xml:space="preserve"> </w:t>
      </w:r>
    </w:p>
    <w:p w:rsidR="00802BA5" w:rsidRPr="004661BF" w:rsidRDefault="00AC0DA8">
      <w:pPr>
        <w:widowControl w:val="0"/>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Wykonawca nie może podlegać wykluczeniu z postępowania o udzielenie zamówienia na podstawie art. 24 ust. 1 ustawy </w:t>
      </w:r>
      <w:proofErr w:type="spellStart"/>
      <w:r w:rsidRPr="004661BF">
        <w:rPr>
          <w:rFonts w:asciiTheme="minorHAnsi" w:hAnsiTheme="minorHAnsi" w:cstheme="minorHAnsi"/>
        </w:rPr>
        <w:t>Pzp</w:t>
      </w:r>
      <w:proofErr w:type="spellEnd"/>
      <w:r w:rsidRPr="004661BF">
        <w:rPr>
          <w:rFonts w:asciiTheme="minorHAnsi" w:hAnsiTheme="minorHAnsi" w:cstheme="minorHAnsi"/>
        </w:rPr>
        <w:t xml:space="preserve">. Z postępowania o udzielenie zamówienia publicznego zamawiający wykluczy: </w:t>
      </w:r>
    </w:p>
    <w:p w:rsidR="00802BA5" w:rsidRPr="004661BF" w:rsidRDefault="00AC0DA8">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Wykonawcę, który nie wykazał spełniania warunków udziału w postępowaniu lub nie wykazał braku podstaw wykluczenia, </w:t>
      </w:r>
    </w:p>
    <w:p w:rsidR="00802BA5" w:rsidRPr="004661BF" w:rsidRDefault="00AC0DA8">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Wykonawcę będącego osobą fizyczną, którego prawomocnie skazano za przestępstwo: </w:t>
      </w:r>
    </w:p>
    <w:p w:rsidR="00CA3F8E" w:rsidRPr="00CA3F8E" w:rsidRDefault="00CA3F8E" w:rsidP="00FF3F4D">
      <w:pPr>
        <w:widowControl w:val="0"/>
        <w:numPr>
          <w:ilvl w:val="2"/>
          <w:numId w:val="9"/>
        </w:numPr>
        <w:spacing w:before="60"/>
        <w:ind w:left="1559" w:hanging="284"/>
        <w:jc w:val="both"/>
        <w:rPr>
          <w:rFonts w:asciiTheme="minorHAnsi" w:hAnsiTheme="minorHAnsi" w:cstheme="minorHAnsi"/>
          <w:b/>
          <w:bCs/>
          <w:smallCaps/>
          <w:spacing w:val="5"/>
        </w:rPr>
      </w:pPr>
      <w:r>
        <w:rPr>
          <w:rFonts w:asciiTheme="minorHAnsi" w:hAnsiTheme="minorHAnsi" w:cstheme="minorHAnsi"/>
        </w:rPr>
        <w:t xml:space="preserve"> </w:t>
      </w:r>
      <w:r w:rsidRPr="00CA3F8E">
        <w:rPr>
          <w:rFonts w:asciiTheme="minorHAnsi" w:hAnsiTheme="minorHAnsi" w:cstheme="minorHAnsi"/>
        </w:rPr>
        <w:t>o którym mowa w art. 165a, art. 181–188, art. 189a, art. 218–221, art. 228–230a, art. 250a, art. 258 lub art. 270–309</w:t>
      </w:r>
      <w:r w:rsidRPr="00CA3F8E">
        <w:rPr>
          <w:rFonts w:asciiTheme="minorHAnsi" w:hAnsiTheme="minorHAnsi" w:cstheme="minorHAnsi"/>
          <w:b/>
          <w:bCs/>
          <w:smallCaps/>
          <w:spacing w:val="5"/>
        </w:rPr>
        <w:t xml:space="preserve"> </w:t>
      </w:r>
      <w:r w:rsidRPr="00CA3F8E">
        <w:rPr>
          <w:rFonts w:asciiTheme="minorHAnsi" w:hAnsiTheme="minorHAnsi" w:cstheme="minorHAnsi"/>
        </w:rPr>
        <w:t>ustawy z dnia 6 czer</w:t>
      </w:r>
      <w:r w:rsidR="00C64172">
        <w:rPr>
          <w:rFonts w:asciiTheme="minorHAnsi" w:hAnsiTheme="minorHAnsi" w:cstheme="minorHAnsi"/>
        </w:rPr>
        <w:t>wca 1997 r. – Kodeks karny (</w:t>
      </w:r>
      <w:proofErr w:type="spellStart"/>
      <w:r w:rsidR="00B33FA5">
        <w:rPr>
          <w:rFonts w:asciiTheme="minorHAnsi" w:hAnsiTheme="minorHAnsi" w:cstheme="minorHAnsi"/>
        </w:rPr>
        <w:t>t.j</w:t>
      </w:r>
      <w:proofErr w:type="spellEnd"/>
      <w:r w:rsidR="00B33FA5">
        <w:rPr>
          <w:rFonts w:asciiTheme="minorHAnsi" w:hAnsiTheme="minorHAnsi" w:cstheme="minorHAnsi"/>
        </w:rPr>
        <w:t xml:space="preserve">. </w:t>
      </w:r>
      <w:r w:rsidR="00C64172">
        <w:rPr>
          <w:rFonts w:asciiTheme="minorHAnsi" w:hAnsiTheme="minorHAnsi" w:cstheme="minorHAnsi"/>
        </w:rPr>
        <w:t>Dz.</w:t>
      </w:r>
      <w:r w:rsidRPr="00CA3F8E">
        <w:rPr>
          <w:rFonts w:asciiTheme="minorHAnsi" w:hAnsiTheme="minorHAnsi" w:cstheme="minorHAnsi"/>
        </w:rPr>
        <w:t xml:space="preserve">U. </w:t>
      </w:r>
      <w:r w:rsidR="000A0886">
        <w:rPr>
          <w:rFonts w:asciiTheme="minorHAnsi" w:hAnsiTheme="minorHAnsi" w:cstheme="minorHAnsi"/>
        </w:rPr>
        <w:br/>
      </w:r>
      <w:r w:rsidR="00C64172">
        <w:rPr>
          <w:rFonts w:asciiTheme="minorHAnsi" w:hAnsiTheme="minorHAnsi" w:cstheme="minorHAnsi"/>
        </w:rPr>
        <w:t xml:space="preserve">2017.2204 </w:t>
      </w:r>
      <w:r w:rsidR="00B33FA5">
        <w:rPr>
          <w:rFonts w:asciiTheme="minorHAnsi" w:hAnsiTheme="minorHAnsi" w:cstheme="minorHAnsi"/>
        </w:rPr>
        <w:t>z późn.zm.)</w:t>
      </w:r>
      <w:r w:rsidR="00BD343E">
        <w:rPr>
          <w:rFonts w:asciiTheme="minorHAnsi" w:hAnsiTheme="minorHAnsi" w:cstheme="minorHAnsi"/>
        </w:rPr>
        <w:t xml:space="preserve"> </w:t>
      </w:r>
      <w:r w:rsidRPr="00CA3F8E">
        <w:rPr>
          <w:rFonts w:asciiTheme="minorHAnsi" w:hAnsiTheme="minorHAnsi" w:cstheme="minorHAnsi"/>
        </w:rPr>
        <w:t>lub art. 46 lub</w:t>
      </w:r>
      <w:r w:rsidRPr="00CA3F8E">
        <w:rPr>
          <w:rFonts w:asciiTheme="minorHAnsi" w:hAnsiTheme="minorHAnsi" w:cstheme="minorHAnsi"/>
          <w:b/>
          <w:bCs/>
          <w:smallCaps/>
          <w:spacing w:val="5"/>
        </w:rPr>
        <w:t xml:space="preserve"> </w:t>
      </w:r>
      <w:r w:rsidRPr="00CA3F8E">
        <w:rPr>
          <w:rFonts w:asciiTheme="minorHAnsi" w:hAnsiTheme="minorHAnsi" w:cstheme="minorHAnsi"/>
        </w:rPr>
        <w:t>art. 48 ustawy z dnia 25 czerwca 2010 r. o sporcie (</w:t>
      </w:r>
      <w:proofErr w:type="spellStart"/>
      <w:r w:rsidR="00B33FA5">
        <w:rPr>
          <w:rFonts w:asciiTheme="minorHAnsi" w:hAnsiTheme="minorHAnsi" w:cstheme="minorHAnsi"/>
        </w:rPr>
        <w:t>t.j</w:t>
      </w:r>
      <w:proofErr w:type="spellEnd"/>
      <w:r w:rsidR="00B33FA5">
        <w:rPr>
          <w:rFonts w:asciiTheme="minorHAnsi" w:hAnsiTheme="minorHAnsi" w:cstheme="minorHAnsi"/>
        </w:rPr>
        <w:t>. Dz.</w:t>
      </w:r>
      <w:r w:rsidRPr="00CA3F8E">
        <w:rPr>
          <w:rFonts w:asciiTheme="minorHAnsi" w:hAnsiTheme="minorHAnsi" w:cstheme="minorHAnsi"/>
        </w:rPr>
        <w:t>U</w:t>
      </w:r>
      <w:r w:rsidR="00B33FA5">
        <w:rPr>
          <w:rFonts w:asciiTheme="minorHAnsi" w:hAnsiTheme="minorHAnsi" w:cstheme="minorHAnsi"/>
        </w:rPr>
        <w:t>.2017.1463 z późn.zm.</w:t>
      </w:r>
      <w:r w:rsidRPr="00CA3F8E">
        <w:rPr>
          <w:rFonts w:asciiTheme="minorHAnsi" w:hAnsiTheme="minorHAnsi" w:cstheme="minorHAnsi"/>
        </w:rPr>
        <w:t>)</w:t>
      </w:r>
    </w:p>
    <w:p w:rsidR="00802BA5" w:rsidRPr="004661BF" w:rsidRDefault="00AC0DA8" w:rsidP="00FF3F4D">
      <w:pPr>
        <w:widowControl w:val="0"/>
        <w:numPr>
          <w:ilvl w:val="2"/>
          <w:numId w:val="9"/>
        </w:numPr>
        <w:spacing w:before="60"/>
        <w:ind w:left="1559" w:hanging="284"/>
        <w:jc w:val="both"/>
        <w:rPr>
          <w:rFonts w:asciiTheme="minorHAnsi" w:hAnsiTheme="minorHAnsi" w:cstheme="minorHAnsi"/>
          <w:b/>
          <w:bCs/>
          <w:smallCaps/>
          <w:spacing w:val="5"/>
        </w:rPr>
      </w:pPr>
      <w:r w:rsidRPr="004661BF">
        <w:rPr>
          <w:rFonts w:asciiTheme="minorHAnsi" w:hAnsiTheme="minorHAnsi" w:cstheme="minorHAnsi"/>
        </w:rPr>
        <w:lastRenderedPageBreak/>
        <w:t xml:space="preserve"> o charakterze terrorystycznym, o którym mowa w art. 115 § 20 ustawy z dnia 6</w:t>
      </w:r>
      <w:r w:rsidR="00922750">
        <w:rPr>
          <w:rFonts w:asciiTheme="minorHAnsi" w:hAnsiTheme="minorHAnsi" w:cstheme="minorHAnsi"/>
        </w:rPr>
        <w:t xml:space="preserve"> czerwca 1997r. - Kodeks karny (</w:t>
      </w:r>
      <w:proofErr w:type="spellStart"/>
      <w:r w:rsidR="00922750">
        <w:rPr>
          <w:rFonts w:asciiTheme="minorHAnsi" w:hAnsiTheme="minorHAnsi" w:cstheme="minorHAnsi"/>
        </w:rPr>
        <w:t>t.j</w:t>
      </w:r>
      <w:proofErr w:type="spellEnd"/>
      <w:r w:rsidR="00922750">
        <w:rPr>
          <w:rFonts w:asciiTheme="minorHAnsi" w:hAnsiTheme="minorHAnsi" w:cstheme="minorHAnsi"/>
        </w:rPr>
        <w:t>. Dz.</w:t>
      </w:r>
      <w:r w:rsidR="00922750" w:rsidRPr="00CA3F8E">
        <w:rPr>
          <w:rFonts w:asciiTheme="minorHAnsi" w:hAnsiTheme="minorHAnsi" w:cstheme="minorHAnsi"/>
        </w:rPr>
        <w:t xml:space="preserve">U. </w:t>
      </w:r>
      <w:r w:rsidR="00922750">
        <w:rPr>
          <w:rFonts w:asciiTheme="minorHAnsi" w:hAnsiTheme="minorHAnsi" w:cstheme="minorHAnsi"/>
        </w:rPr>
        <w:t>2017.2204 z późn.zm.),</w:t>
      </w:r>
    </w:p>
    <w:p w:rsidR="00802BA5" w:rsidRPr="004661BF" w:rsidRDefault="00AC0DA8" w:rsidP="00FF3F4D">
      <w:pPr>
        <w:widowControl w:val="0"/>
        <w:numPr>
          <w:ilvl w:val="2"/>
          <w:numId w:val="9"/>
        </w:numPr>
        <w:spacing w:before="60"/>
        <w:ind w:left="1559" w:hanging="284"/>
        <w:jc w:val="both"/>
        <w:rPr>
          <w:rFonts w:asciiTheme="minorHAnsi" w:hAnsiTheme="minorHAnsi" w:cstheme="minorHAnsi"/>
          <w:b/>
          <w:bCs/>
          <w:smallCaps/>
          <w:spacing w:val="5"/>
        </w:rPr>
      </w:pPr>
      <w:r w:rsidRPr="004661BF">
        <w:rPr>
          <w:rFonts w:asciiTheme="minorHAnsi" w:hAnsiTheme="minorHAnsi" w:cstheme="minorHAnsi"/>
        </w:rPr>
        <w:t xml:space="preserve"> skarbowe, </w:t>
      </w:r>
    </w:p>
    <w:p w:rsidR="00802BA5" w:rsidRPr="004661BF" w:rsidRDefault="00AC0DA8">
      <w:pPr>
        <w:widowControl w:val="0"/>
        <w:spacing w:before="60"/>
        <w:ind w:left="1559"/>
        <w:jc w:val="both"/>
        <w:rPr>
          <w:rFonts w:asciiTheme="minorHAnsi" w:hAnsiTheme="minorHAnsi" w:cstheme="minorHAnsi"/>
          <w:b/>
          <w:bCs/>
          <w:smallCaps/>
          <w:spacing w:val="5"/>
        </w:rPr>
      </w:pPr>
      <w:r w:rsidRPr="004661BF">
        <w:rPr>
          <w:rFonts w:asciiTheme="minorHAnsi" w:hAnsiTheme="minorHAnsi" w:cstheme="minorHAnsi"/>
        </w:rPr>
        <w:t xml:space="preserve">gdy osoba, o której mowa w tych przepisach została skazana za przestępstwo wymienione w </w:t>
      </w:r>
      <w:r w:rsidRPr="004661BF">
        <w:rPr>
          <w:rFonts w:asciiTheme="minorHAnsi" w:hAnsiTheme="minorHAnsi" w:cstheme="minorHAnsi"/>
          <w:b/>
        </w:rPr>
        <w:t>lit. a-c)</w:t>
      </w:r>
      <w:r w:rsidRPr="004661BF">
        <w:rPr>
          <w:rFonts w:asciiTheme="minorHAnsi" w:hAnsiTheme="minorHAnsi" w:cstheme="minorHAnsi"/>
        </w:rPr>
        <w:t xml:space="preserve"> powyżej, jeżeli nie upłynęło 5 lat od dnia uprawomocnienia się wyroku potwierdzającego zaistnienie jednej z podstaw wykluczenia, chyba że w tym wyroku został określony inny okres wykluczenia, </w:t>
      </w:r>
    </w:p>
    <w:p w:rsidR="00802BA5" w:rsidRPr="004661BF" w:rsidRDefault="00AC0DA8" w:rsidP="00FF3F4D">
      <w:pPr>
        <w:widowControl w:val="0"/>
        <w:numPr>
          <w:ilvl w:val="2"/>
          <w:numId w:val="9"/>
        </w:numPr>
        <w:spacing w:before="60"/>
        <w:ind w:left="1559" w:hanging="284"/>
        <w:jc w:val="both"/>
        <w:rPr>
          <w:rFonts w:asciiTheme="minorHAnsi" w:hAnsiTheme="minorHAnsi" w:cstheme="minorHAnsi"/>
          <w:b/>
          <w:bCs/>
          <w:smallCaps/>
          <w:spacing w:val="5"/>
        </w:rPr>
      </w:pPr>
      <w:r w:rsidRPr="004661BF">
        <w:rPr>
          <w:rFonts w:asciiTheme="minorHAnsi" w:hAnsiTheme="minorHAnsi" w:cstheme="minorHAnsi"/>
        </w:rPr>
        <w:t xml:space="preserve"> którym mowa w art. 9 lub art. 10 ustawy z dnia 15 czerwca 2012 r. o skutkach powierzania wykonywania pracy cudzoziemcom przebywającym wbrew przepisom na terytorium Rzeczypospolitej Polskiej </w:t>
      </w:r>
      <w:r w:rsidR="00922750">
        <w:rPr>
          <w:rFonts w:asciiTheme="minorHAnsi" w:hAnsiTheme="minorHAnsi" w:cstheme="minorHAnsi"/>
        </w:rPr>
        <w:t>(</w:t>
      </w:r>
      <w:proofErr w:type="spellStart"/>
      <w:r w:rsidR="00922750">
        <w:rPr>
          <w:rFonts w:asciiTheme="minorHAnsi" w:hAnsiTheme="minorHAnsi" w:cstheme="minorHAnsi"/>
        </w:rPr>
        <w:t>t.j</w:t>
      </w:r>
      <w:proofErr w:type="spellEnd"/>
      <w:r w:rsidR="00922750">
        <w:rPr>
          <w:rFonts w:asciiTheme="minorHAnsi" w:hAnsiTheme="minorHAnsi" w:cstheme="minorHAnsi"/>
        </w:rPr>
        <w:t>. Dz.U.2012.769 z póżn.zm.),</w:t>
      </w:r>
    </w:p>
    <w:p w:rsidR="00802BA5" w:rsidRPr="004661BF" w:rsidRDefault="00AC0DA8">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Pr="004661BF">
        <w:rPr>
          <w:rFonts w:asciiTheme="minorHAnsi" w:hAnsiTheme="minorHAnsi" w:cstheme="minorHAnsi"/>
          <w:b/>
        </w:rPr>
        <w:t>pkt 8.1.2 lit. a-c)</w:t>
      </w:r>
      <w:r w:rsidRPr="004661BF">
        <w:rPr>
          <w:rFonts w:asciiTheme="minorHAnsi" w:hAnsiTheme="minorHAnsi" w:cstheme="minorHAnsi"/>
        </w:rPr>
        <w:t xml:space="preserve"> powyżej, jeżeli nie upłynęło 5 lat od dnia uprawomocnienia się wyroku potwierdzającego zaistnienie jednej z podstaw wykluczenia, chyba że w tym wyroku został określony inny okres wykluczenia lub został skazany za przestępstwo, o którym mowa w </w:t>
      </w:r>
      <w:r w:rsidRPr="004661BF">
        <w:rPr>
          <w:rFonts w:asciiTheme="minorHAnsi" w:hAnsiTheme="minorHAnsi" w:cstheme="minorHAnsi"/>
          <w:b/>
        </w:rPr>
        <w:t>pkt 8.1.2</w:t>
      </w:r>
      <w:r w:rsidRPr="004661BF">
        <w:rPr>
          <w:rFonts w:asciiTheme="minorHAnsi" w:hAnsiTheme="minorHAnsi" w:cstheme="minorHAnsi"/>
        </w:rPr>
        <w:t xml:space="preserve"> </w:t>
      </w:r>
      <w:r w:rsidRPr="004661BF">
        <w:rPr>
          <w:rFonts w:asciiTheme="minorHAnsi" w:hAnsiTheme="minorHAnsi" w:cstheme="minorHAnsi"/>
          <w:b/>
        </w:rPr>
        <w:t>lit. d)</w:t>
      </w:r>
      <w:r w:rsidRPr="004661BF">
        <w:rPr>
          <w:rFonts w:asciiTheme="minorHAnsi" w:hAnsiTheme="minorHAnsi" w:cstheme="minorHAnsi"/>
        </w:rPr>
        <w:t xml:space="preserve"> powyżej, </w:t>
      </w:r>
    </w:p>
    <w:p w:rsidR="00802BA5" w:rsidRPr="004661BF" w:rsidRDefault="00AC0DA8">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jeżeli nie upłynęły 3 lata od dnia odpowiednio uprawomocnienia się wyroku potwierdzającego zaistnienie jednej z podstaw wykluczenia, chyba że w tym wyroku został określony inny okres wykluczenia lub od dnia </w:t>
      </w:r>
      <w:r w:rsidRPr="004661BF">
        <w:rPr>
          <w:rFonts w:asciiTheme="minorHAnsi" w:hAnsiTheme="minorHAnsi" w:cstheme="minorHAnsi"/>
        </w:rPr>
        <w:br/>
        <w:t xml:space="preserve">w którym decyzja potwierdzająca zaistnienie jednej z podstaw wykluczenia stała się ostateczna, </w:t>
      </w:r>
    </w:p>
    <w:p w:rsidR="00802BA5" w:rsidRPr="004661BF" w:rsidRDefault="00AC0DA8">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 </w:t>
      </w:r>
    </w:p>
    <w:p w:rsidR="00802BA5" w:rsidRPr="004661BF" w:rsidRDefault="00AC0DA8">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Wykonawcę, który w wyniku lekkomyślności lub niedbalstwa przedstawił informacje wprowadzające w błąd zamawiającego, mogące mieć istotny wpływ na decyzje podejmowane przez zamawiającego w postępowaniu o udzielenie zamówienia, </w:t>
      </w:r>
    </w:p>
    <w:p w:rsidR="00802BA5" w:rsidRPr="004661BF" w:rsidRDefault="00AC0DA8">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Wykonawcę, który bezprawnie wpływał lub próbował wpłynąć na czynności zamawiającego lub pozyskać informacje poufne, mogące dać mu przewagę w postępowaniu o udzielenie zamówienia, jeżeli nie upłynęły 3 lata od dnia zaistnienia zdarzenia będącego podstawą wykluczenia, </w:t>
      </w:r>
    </w:p>
    <w:p w:rsidR="00802BA5" w:rsidRPr="004661BF" w:rsidRDefault="00AC0DA8">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przy czym przed wykluczeniem wykonawcy, zamawiający zapewnia temu wykonawcy możliwość udowodnienia, że jego udział w przygotowaniu postępowania o udzielenie zamówienia nie zakłóci konkurencji – zamawiający w protokole wskazuje sposób zapewnienia konkurencji </w:t>
      </w:r>
    </w:p>
    <w:p w:rsidR="00802BA5" w:rsidRPr="004661BF" w:rsidRDefault="00AC0DA8">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lastRenderedPageBreak/>
        <w:t xml:space="preserve">Wykonawcę, który z innymi wykonawcami zawarł porozumienie mające na celu zakłócenie konkurencji między wykonawcami w postępowaniu o udzielenie zamówienia, co zamawiający jest w stanie wykazać za pomocą stosownych środków dowodowych, jeżeli nie upłynęły 3 lata od dnia zaistnienia zdarzenia będącego podstawą wykluczenia, </w:t>
      </w:r>
    </w:p>
    <w:p w:rsidR="00802BA5" w:rsidRPr="00CA3F8E" w:rsidRDefault="00AC0DA8" w:rsidP="00CA3F8E">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Wykonawcę </w:t>
      </w:r>
      <w:r w:rsidR="00CA3F8E" w:rsidRPr="00CA3F8E">
        <w:rPr>
          <w:rFonts w:asciiTheme="minorHAnsi" w:hAnsiTheme="minorHAnsi" w:cstheme="minorHAnsi"/>
        </w:rPr>
        <w:t>będącego podmiotem zbiorowym, wobec którego sąd orzekł zakaz ubiegania się o zamówienia publiczne na podstawie ustawy z dnia 28 października 2002 r. o odpowiedzialności podmiotów zbiorowych za czyny zabronione pod groźbą kary (Dz. U. z 2016 r. poz. 1541 oraz z 2017 r. poz. 724 i 933);</w:t>
      </w:r>
      <w:r w:rsidRPr="00CA3F8E">
        <w:rPr>
          <w:rFonts w:asciiTheme="minorHAnsi" w:hAnsiTheme="minorHAnsi" w:cstheme="minorHAnsi"/>
        </w:rPr>
        <w:t xml:space="preserve"> jeżeli nie upłynął okres, na jaki został prawomocnie orzeczony zakaz ubiegania się o zamówienia publiczne, </w:t>
      </w:r>
    </w:p>
    <w:p w:rsidR="00802BA5" w:rsidRPr="004661BF" w:rsidRDefault="00AC0DA8">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Wykonawcę, wobec którego orzeczono tytułem środka zapobiegawczego zakaz ubiegania się o zamówienia publiczne, jeżeli nie upłynął okres obowiązywania zakazu ubiegania się </w:t>
      </w:r>
      <w:r w:rsidRPr="004661BF">
        <w:rPr>
          <w:rFonts w:asciiTheme="minorHAnsi" w:hAnsiTheme="minorHAnsi" w:cstheme="minorHAnsi"/>
        </w:rPr>
        <w:br/>
        <w:t xml:space="preserve">o zamówienia publiczne, </w:t>
      </w:r>
    </w:p>
    <w:p w:rsidR="00CA3F8E" w:rsidRPr="00CA3F8E" w:rsidRDefault="00CA3F8E" w:rsidP="00CA3F8E">
      <w:pPr>
        <w:widowControl w:val="0"/>
        <w:numPr>
          <w:ilvl w:val="2"/>
          <w:numId w:val="1"/>
        </w:numPr>
        <w:spacing w:before="120"/>
        <w:jc w:val="both"/>
        <w:rPr>
          <w:rFonts w:asciiTheme="minorHAnsi" w:hAnsiTheme="minorHAnsi" w:cstheme="minorHAnsi"/>
          <w:b/>
          <w:bCs/>
          <w:smallCaps/>
          <w:spacing w:val="5"/>
        </w:rPr>
      </w:pPr>
      <w:r>
        <w:rPr>
          <w:rFonts w:asciiTheme="minorHAnsi" w:hAnsiTheme="minorHAnsi" w:cstheme="minorHAnsi"/>
        </w:rPr>
        <w:t>W</w:t>
      </w:r>
      <w:r w:rsidRPr="00CA3F8E">
        <w:rPr>
          <w:rFonts w:asciiTheme="minorHAnsi" w:hAnsiTheme="minorHAnsi" w:cstheme="minorHAnsi"/>
        </w:rPr>
        <w:t>ykonawców, którzy należąc do tej samej grupy kapitałowej, w rozumieniu ustawy z dnia 16 lutego 2007 r.</w:t>
      </w:r>
      <w:r>
        <w:rPr>
          <w:rFonts w:asciiTheme="minorHAnsi" w:hAnsiTheme="minorHAnsi" w:cstheme="minorHAnsi"/>
          <w:b/>
          <w:bCs/>
          <w:smallCaps/>
          <w:spacing w:val="5"/>
        </w:rPr>
        <w:t xml:space="preserve"> </w:t>
      </w:r>
      <w:r w:rsidRPr="00CA3F8E">
        <w:rPr>
          <w:rFonts w:asciiTheme="minorHAnsi" w:hAnsiTheme="minorHAnsi" w:cstheme="minorHAnsi"/>
        </w:rPr>
        <w:t>o ochronie konkurencji i konsumentów (Dz. U. z 2017 r. poz. 229, 1089 i 1132), złożyli odrębne oferty, oferty częściowe</w:t>
      </w:r>
      <w:r>
        <w:rPr>
          <w:rFonts w:asciiTheme="minorHAnsi" w:hAnsiTheme="minorHAnsi" w:cstheme="minorHAnsi"/>
          <w:b/>
          <w:bCs/>
          <w:smallCaps/>
          <w:spacing w:val="5"/>
        </w:rPr>
        <w:t xml:space="preserve"> </w:t>
      </w:r>
      <w:r w:rsidRPr="00CA3F8E">
        <w:rPr>
          <w:rFonts w:asciiTheme="minorHAnsi" w:hAnsiTheme="minorHAnsi" w:cstheme="minorHAnsi"/>
        </w:rPr>
        <w:t>lub wnioski o dopuszczenie do udziału w postępowaniu, chyba że wykażą, że istniejące między nimi powiązania</w:t>
      </w:r>
      <w:r>
        <w:rPr>
          <w:rFonts w:asciiTheme="minorHAnsi" w:hAnsiTheme="minorHAnsi" w:cstheme="minorHAnsi"/>
          <w:b/>
          <w:bCs/>
          <w:smallCaps/>
          <w:spacing w:val="5"/>
        </w:rPr>
        <w:t xml:space="preserve"> </w:t>
      </w:r>
      <w:r w:rsidRPr="00CA3F8E">
        <w:rPr>
          <w:rFonts w:asciiTheme="minorHAnsi" w:hAnsiTheme="minorHAnsi" w:cstheme="minorHAnsi"/>
        </w:rPr>
        <w:t>nie prowadzą do zakłócenia konkurencji w postępowaniu o udzielenie zamówienia.</w:t>
      </w:r>
      <w:r w:rsidR="00AC0DA8" w:rsidRPr="00CA3F8E">
        <w:rPr>
          <w:rFonts w:asciiTheme="minorHAnsi" w:hAnsiTheme="minorHAnsi" w:cstheme="minorHAnsi"/>
        </w:rPr>
        <w:t xml:space="preserve"> </w:t>
      </w:r>
    </w:p>
    <w:p w:rsidR="00802BA5" w:rsidRPr="004661BF" w:rsidRDefault="00AC0DA8">
      <w:pPr>
        <w:widowControl w:val="0"/>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Wykonawca nie może podlegać wykluczeniu z postępowania o udzielenie zamówienia na podstawie art. 24 ust. 5 pkt 1), 2) i 8) ustawy </w:t>
      </w:r>
      <w:proofErr w:type="spellStart"/>
      <w:r w:rsidRPr="004661BF">
        <w:rPr>
          <w:rFonts w:asciiTheme="minorHAnsi" w:hAnsiTheme="minorHAnsi" w:cstheme="minorHAnsi"/>
        </w:rPr>
        <w:t>Pzp</w:t>
      </w:r>
      <w:proofErr w:type="spellEnd"/>
      <w:r w:rsidRPr="004661BF">
        <w:rPr>
          <w:rFonts w:asciiTheme="minorHAnsi" w:hAnsiTheme="minorHAnsi" w:cstheme="minorHAnsi"/>
        </w:rPr>
        <w:t xml:space="preserve">. Zamawiający w związku z tym wykluczy: </w:t>
      </w:r>
    </w:p>
    <w:p w:rsidR="00CA3F8E" w:rsidRPr="00CA3F8E" w:rsidRDefault="00AC0DA8" w:rsidP="00CA3F8E">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Wykonawcę, </w:t>
      </w:r>
      <w:r w:rsidR="00CA3F8E" w:rsidRPr="00CA3F8E">
        <w:rPr>
          <w:rFonts w:asciiTheme="minorHAnsi" w:hAnsiTheme="minorHAnsi" w:cstheme="minorHAnsi"/>
        </w:rPr>
        <w:t>w stosunku do którego otwarto likwidację, w zatwierdzonym przez sąd układzie w postępowaniu restrukturyzacyjnym</w:t>
      </w:r>
      <w:r w:rsidR="00CA3F8E">
        <w:rPr>
          <w:rFonts w:asciiTheme="minorHAnsi" w:hAnsiTheme="minorHAnsi" w:cstheme="minorHAnsi"/>
          <w:b/>
          <w:bCs/>
          <w:smallCaps/>
          <w:spacing w:val="5"/>
        </w:rPr>
        <w:t xml:space="preserve"> </w:t>
      </w:r>
      <w:r w:rsidR="00CA3F8E" w:rsidRPr="00CA3F8E">
        <w:rPr>
          <w:rFonts w:asciiTheme="minorHAnsi" w:hAnsiTheme="minorHAnsi" w:cstheme="minorHAnsi"/>
        </w:rPr>
        <w:t>jest przewidziane zaspokojenie wierzycieli przez likwidację jego majątku lub sąd zarządził likwidację jego majątku</w:t>
      </w:r>
      <w:r w:rsidR="00CA3F8E">
        <w:rPr>
          <w:rFonts w:asciiTheme="minorHAnsi" w:hAnsiTheme="minorHAnsi" w:cstheme="minorHAnsi"/>
          <w:b/>
          <w:bCs/>
          <w:smallCaps/>
          <w:spacing w:val="5"/>
        </w:rPr>
        <w:t xml:space="preserve"> </w:t>
      </w:r>
      <w:r w:rsidR="00CA3F8E" w:rsidRPr="00CA3F8E">
        <w:rPr>
          <w:rFonts w:asciiTheme="minorHAnsi" w:hAnsiTheme="minorHAnsi" w:cstheme="minorHAnsi"/>
        </w:rPr>
        <w:t>w trybie art. 332 ust. 1 ustawy z dnia 15 maja 2015 r. – Prawo restrukturyzacyjne (</w:t>
      </w:r>
      <w:proofErr w:type="spellStart"/>
      <w:r w:rsidR="00602288">
        <w:rPr>
          <w:rFonts w:asciiTheme="minorHAnsi" w:hAnsiTheme="minorHAnsi" w:cstheme="minorHAnsi"/>
        </w:rPr>
        <w:t>t.j</w:t>
      </w:r>
      <w:proofErr w:type="spellEnd"/>
      <w:r w:rsidR="00602288">
        <w:rPr>
          <w:rFonts w:asciiTheme="minorHAnsi" w:hAnsiTheme="minorHAnsi" w:cstheme="minorHAnsi"/>
        </w:rPr>
        <w:t xml:space="preserve">. </w:t>
      </w:r>
      <w:r w:rsidR="00CA3F8E" w:rsidRPr="00CA3F8E">
        <w:rPr>
          <w:rFonts w:asciiTheme="minorHAnsi" w:hAnsiTheme="minorHAnsi" w:cstheme="minorHAnsi"/>
        </w:rPr>
        <w:t>Dz.</w:t>
      </w:r>
      <w:r w:rsidR="00C64172">
        <w:rPr>
          <w:rFonts w:asciiTheme="minorHAnsi" w:hAnsiTheme="minorHAnsi" w:cstheme="minorHAnsi"/>
        </w:rPr>
        <w:t xml:space="preserve">U.2017.1508 </w:t>
      </w:r>
      <w:r w:rsidR="00602288">
        <w:rPr>
          <w:rFonts w:asciiTheme="minorHAnsi" w:hAnsiTheme="minorHAnsi" w:cstheme="minorHAnsi"/>
        </w:rPr>
        <w:t>z późn.zm.</w:t>
      </w:r>
      <w:r w:rsidR="00CA3F8E" w:rsidRPr="00CA3F8E">
        <w:rPr>
          <w:rFonts w:asciiTheme="minorHAnsi" w:hAnsiTheme="minorHAnsi" w:cstheme="minorHAnsi"/>
        </w:rPr>
        <w:t>) lub którego upadłość ogłoszono, z wyjątkiem wykonawcy, który po ogłoszeniu upadłości zawarł układ</w:t>
      </w:r>
      <w:r w:rsidR="00CA3F8E">
        <w:rPr>
          <w:rFonts w:asciiTheme="minorHAnsi" w:hAnsiTheme="minorHAnsi" w:cstheme="minorHAnsi"/>
          <w:b/>
          <w:bCs/>
          <w:smallCaps/>
          <w:spacing w:val="5"/>
        </w:rPr>
        <w:t xml:space="preserve"> </w:t>
      </w:r>
      <w:r w:rsidR="00CA3F8E" w:rsidRPr="00CA3F8E">
        <w:rPr>
          <w:rFonts w:asciiTheme="minorHAnsi" w:hAnsiTheme="minorHAnsi" w:cstheme="minorHAnsi"/>
        </w:rPr>
        <w:t>zatwierdzony prawomocnym postanowieniem sądu, jeżeli układ nie przewiduje zaspokojenia wierzycieli przez likwidację</w:t>
      </w:r>
      <w:r w:rsidR="00CA3F8E">
        <w:rPr>
          <w:rFonts w:asciiTheme="minorHAnsi" w:hAnsiTheme="minorHAnsi" w:cstheme="minorHAnsi"/>
          <w:b/>
          <w:bCs/>
          <w:smallCaps/>
          <w:spacing w:val="5"/>
        </w:rPr>
        <w:t xml:space="preserve"> </w:t>
      </w:r>
      <w:r w:rsidR="00CA3F8E" w:rsidRPr="00CA3F8E">
        <w:rPr>
          <w:rFonts w:asciiTheme="minorHAnsi" w:hAnsiTheme="minorHAnsi" w:cstheme="minorHAnsi"/>
        </w:rPr>
        <w:t>majątku upadłego, chyba że sąd zarządził likwidację jego majątku w trybie art. 366 ust. 1 ustawy z dnia</w:t>
      </w:r>
      <w:r w:rsidR="00CA3F8E">
        <w:rPr>
          <w:rFonts w:asciiTheme="minorHAnsi" w:hAnsiTheme="minorHAnsi" w:cstheme="minorHAnsi"/>
          <w:b/>
          <w:bCs/>
          <w:smallCaps/>
          <w:spacing w:val="5"/>
        </w:rPr>
        <w:t xml:space="preserve"> </w:t>
      </w:r>
      <w:r w:rsidR="00CA3F8E" w:rsidRPr="00CA3F8E">
        <w:rPr>
          <w:rFonts w:asciiTheme="minorHAnsi" w:hAnsiTheme="minorHAnsi" w:cstheme="minorHAnsi"/>
        </w:rPr>
        <w:t>28 lutego 20</w:t>
      </w:r>
      <w:r w:rsidR="00C64172">
        <w:rPr>
          <w:rFonts w:asciiTheme="minorHAnsi" w:hAnsiTheme="minorHAnsi" w:cstheme="minorHAnsi"/>
        </w:rPr>
        <w:t>03 r. – Prawo upadłościowe (</w:t>
      </w:r>
      <w:proofErr w:type="spellStart"/>
      <w:r w:rsidR="00602288">
        <w:rPr>
          <w:rFonts w:asciiTheme="minorHAnsi" w:hAnsiTheme="minorHAnsi" w:cstheme="minorHAnsi"/>
        </w:rPr>
        <w:t>t.j</w:t>
      </w:r>
      <w:proofErr w:type="spellEnd"/>
      <w:r w:rsidR="00602288">
        <w:rPr>
          <w:rFonts w:asciiTheme="minorHAnsi" w:hAnsiTheme="minorHAnsi" w:cstheme="minorHAnsi"/>
        </w:rPr>
        <w:t xml:space="preserve">. </w:t>
      </w:r>
      <w:r w:rsidR="00C64172">
        <w:rPr>
          <w:rFonts w:asciiTheme="minorHAnsi" w:hAnsiTheme="minorHAnsi" w:cstheme="minorHAnsi"/>
        </w:rPr>
        <w:t>Dz.</w:t>
      </w:r>
      <w:r w:rsidR="00CA3F8E" w:rsidRPr="00CA3F8E">
        <w:rPr>
          <w:rFonts w:asciiTheme="minorHAnsi" w:hAnsiTheme="minorHAnsi" w:cstheme="minorHAnsi"/>
        </w:rPr>
        <w:t>U</w:t>
      </w:r>
      <w:r w:rsidR="00DC2B83">
        <w:rPr>
          <w:rFonts w:asciiTheme="minorHAnsi" w:hAnsiTheme="minorHAnsi" w:cstheme="minorHAnsi"/>
        </w:rPr>
        <w:t>.</w:t>
      </w:r>
      <w:r w:rsidR="00C64172">
        <w:rPr>
          <w:rFonts w:asciiTheme="minorHAnsi" w:hAnsiTheme="minorHAnsi" w:cstheme="minorHAnsi"/>
        </w:rPr>
        <w:t xml:space="preserve">2017.2344 </w:t>
      </w:r>
      <w:r w:rsidR="00602288">
        <w:rPr>
          <w:rFonts w:asciiTheme="minorHAnsi" w:hAnsiTheme="minorHAnsi" w:cstheme="minorHAnsi"/>
        </w:rPr>
        <w:t>z późn.zm.</w:t>
      </w:r>
      <w:r w:rsidR="00CA3F8E" w:rsidRPr="00CA3F8E">
        <w:rPr>
          <w:rFonts w:asciiTheme="minorHAnsi" w:hAnsiTheme="minorHAnsi" w:cstheme="minorHAnsi"/>
        </w:rPr>
        <w:t>);</w:t>
      </w:r>
    </w:p>
    <w:p w:rsidR="00802BA5" w:rsidRPr="004661BF" w:rsidRDefault="00AC0DA8">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 </w:t>
      </w:r>
    </w:p>
    <w:p w:rsidR="00802BA5" w:rsidRPr="004661BF" w:rsidRDefault="00AC0DA8">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Wykonawcę, który naruszył obowiązki dotyczące płatności podatków, opłat lub składek na ubezpieczenia społeczne lub zdrowotne, co zamawiający jest w stanie wykazać za pomocą stosownych środków dowodowych, z wyjątkiem przypadku, o którym mowa w art. 24 ust. 1 pkt 15 ustawy </w:t>
      </w:r>
      <w:proofErr w:type="spellStart"/>
      <w:r w:rsidRPr="004661BF">
        <w:rPr>
          <w:rFonts w:asciiTheme="minorHAnsi" w:hAnsiTheme="minorHAnsi" w:cstheme="minorHAnsi"/>
        </w:rPr>
        <w:t>Pzp</w:t>
      </w:r>
      <w:proofErr w:type="spellEnd"/>
      <w:r w:rsidRPr="004661BF">
        <w:rPr>
          <w:rFonts w:asciiTheme="minorHAnsi" w:hAnsiTheme="minorHAnsi" w:cstheme="minorHAnsi"/>
        </w:rPr>
        <w:t xml:space="preserve">, chyba że wykonawca dokonał płatności należnych podatków, opłat lub składek na ubezpieczenia społeczne lub zdrowotne wraz z odsetkami lub grzywnami lub zawarł wiążące porozumienie w sprawie spłaty tych należności. </w:t>
      </w:r>
    </w:p>
    <w:p w:rsidR="00802BA5" w:rsidRPr="004661BF" w:rsidRDefault="00AC0DA8">
      <w:pPr>
        <w:widowControl w:val="0"/>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Wykonawca, który podlega wykluczeniu na podstawie art.24 ust. 1 pkt 13 i 14 oraz 16-20 lub ust. 5 ustawy </w:t>
      </w:r>
      <w:proofErr w:type="spellStart"/>
      <w:r w:rsidRPr="004661BF">
        <w:rPr>
          <w:rFonts w:asciiTheme="minorHAnsi" w:hAnsiTheme="minorHAnsi" w:cstheme="minorHAnsi"/>
        </w:rPr>
        <w:t>Pzp</w:t>
      </w:r>
      <w:proofErr w:type="spellEnd"/>
      <w:r w:rsidRPr="004661BF">
        <w:rPr>
          <w:rFonts w:asciiTheme="minorHAnsi" w:hAnsiTheme="minorHAnsi" w:cstheme="minorHAnsi"/>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w:t>
      </w:r>
      <w:r w:rsidRPr="004661BF">
        <w:rPr>
          <w:rFonts w:asciiTheme="minorHAnsi" w:hAnsiTheme="minorHAnsi" w:cstheme="minorHAnsi"/>
        </w:rPr>
        <w:lastRenderedPageBreak/>
        <w:t xml:space="preserve">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w:t>
      </w:r>
      <w:r w:rsidRPr="004661BF">
        <w:rPr>
          <w:rFonts w:asciiTheme="minorHAnsi" w:hAnsiTheme="minorHAnsi" w:cstheme="minorHAnsi"/>
        </w:rPr>
        <w:br/>
        <w:t xml:space="preserve">o udzielenie zamówienia oraz nie upłynął określony w tym wyroku okres obowiązywania tego zakazu. Wykonawca nie podlega wykluczeniu, jeżeli zamawiający, uwzględniając wagę i szczególne okoliczności czynu wykonawcy, uzna przedstawione dowody za wystarczające. </w:t>
      </w:r>
    </w:p>
    <w:p w:rsidR="00802BA5" w:rsidRPr="004661BF" w:rsidRDefault="00AC0DA8">
      <w:pPr>
        <w:widowControl w:val="0"/>
        <w:numPr>
          <w:ilvl w:val="1"/>
          <w:numId w:val="1"/>
        </w:numPr>
        <w:spacing w:before="120"/>
        <w:jc w:val="both"/>
        <w:rPr>
          <w:rStyle w:val="Tytuksiki"/>
          <w:rFonts w:asciiTheme="minorHAnsi" w:hAnsiTheme="minorHAnsi" w:cstheme="minorHAnsi"/>
        </w:rPr>
      </w:pPr>
      <w:r w:rsidRPr="004661BF">
        <w:rPr>
          <w:rFonts w:asciiTheme="minorHAnsi" w:hAnsiTheme="minorHAnsi" w:cstheme="minorHAnsi"/>
          <w:b/>
          <w:bCs/>
        </w:rPr>
        <w:t xml:space="preserve"> </w:t>
      </w:r>
      <w:r w:rsidRPr="004661BF">
        <w:rPr>
          <w:rFonts w:asciiTheme="minorHAnsi" w:hAnsiTheme="minorHAnsi" w:cstheme="minorHAnsi"/>
        </w:rPr>
        <w:t xml:space="preserve">Zamawiający może wykluczyć wykonawcę na każdym etapie postępowania o udzielenie zamówienia Ofertę wykonawcy wykluczonego uznaje się za odrzuconą. </w:t>
      </w:r>
    </w:p>
    <w:p w:rsidR="00802BA5" w:rsidRPr="004661BF" w:rsidRDefault="00AC0DA8">
      <w:pPr>
        <w:numPr>
          <w:ilvl w:val="0"/>
          <w:numId w:val="1"/>
        </w:numPr>
        <w:spacing w:before="240"/>
        <w:ind w:left="357" w:hanging="357"/>
        <w:jc w:val="both"/>
        <w:rPr>
          <w:rStyle w:val="Tytuksiki"/>
          <w:rFonts w:asciiTheme="minorHAnsi" w:hAnsiTheme="minorHAnsi" w:cstheme="minorHAnsi"/>
          <w:sz w:val="28"/>
          <w:szCs w:val="28"/>
        </w:rPr>
      </w:pPr>
      <w:r w:rsidRPr="004661BF">
        <w:rPr>
          <w:rStyle w:val="Tytuksiki"/>
          <w:rFonts w:asciiTheme="minorHAnsi" w:hAnsiTheme="minorHAnsi" w:cstheme="minorHAnsi"/>
          <w:sz w:val="28"/>
          <w:szCs w:val="28"/>
        </w:rPr>
        <w:t>Wykaz oświadczeń lub dokumentów, potwierdzających spełnienie warunków udziału w postępowaniu oraz brak podstaw wykluczenia</w:t>
      </w:r>
      <w:r w:rsidR="00722EB0" w:rsidRPr="009979EC">
        <w:rPr>
          <w:rStyle w:val="Tytuksiki"/>
          <w:rFonts w:asciiTheme="minorHAnsi" w:hAnsiTheme="minorHAnsi" w:cstheme="minorHAnsi"/>
          <w:sz w:val="28"/>
          <w:szCs w:val="28"/>
        </w:rPr>
        <w:t xml:space="preserve"> </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b/>
          <w:u w:val="single"/>
        </w:rPr>
        <w:t>Dokumenty i oświadczenia składane wraz z ofertą</w:t>
      </w:r>
      <w:r w:rsidRPr="004661BF">
        <w:rPr>
          <w:rFonts w:asciiTheme="minorHAnsi" w:hAnsiTheme="minorHAnsi" w:cstheme="minorHAnsi"/>
          <w:b/>
        </w:rPr>
        <w:t>:</w:t>
      </w:r>
    </w:p>
    <w:p w:rsidR="00802BA5" w:rsidRPr="004661BF" w:rsidRDefault="00AC0DA8">
      <w:pPr>
        <w:numPr>
          <w:ilvl w:val="2"/>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Do oferty każdy wykonawca musi dołączyć aktualne na dzień składania ofert</w:t>
      </w:r>
      <w:r w:rsidRPr="004661BF">
        <w:rPr>
          <w:rStyle w:val="TeksttreciPogrubienie16"/>
          <w:rFonts w:asciiTheme="minorHAnsi" w:hAnsiTheme="minorHAnsi" w:cstheme="minorHAnsi"/>
        </w:rPr>
        <w:t xml:space="preserve"> </w:t>
      </w:r>
      <w:r w:rsidRPr="004661BF">
        <w:rPr>
          <w:rStyle w:val="TeksttreciPogrubienie17"/>
          <w:rFonts w:asciiTheme="minorHAnsi" w:hAnsiTheme="minorHAnsi" w:cstheme="minorHAnsi"/>
        </w:rPr>
        <w:t>oświadczenie</w:t>
      </w:r>
      <w:r w:rsidRPr="004661BF">
        <w:rPr>
          <w:rFonts w:asciiTheme="minorHAnsi" w:hAnsiTheme="minorHAnsi" w:cstheme="minorHAnsi"/>
        </w:rPr>
        <w:t xml:space="preserve"> </w:t>
      </w:r>
      <w:r w:rsidRPr="004661BF">
        <w:rPr>
          <w:rFonts w:asciiTheme="minorHAnsi" w:hAnsiTheme="minorHAnsi" w:cstheme="minorHAnsi"/>
        </w:rPr>
        <w:br/>
        <w:t xml:space="preserve">w zakresie wskazanym w </w:t>
      </w:r>
      <w:r w:rsidRPr="004661BF">
        <w:rPr>
          <w:rFonts w:asciiTheme="minorHAnsi" w:hAnsiTheme="minorHAnsi" w:cstheme="minorHAnsi"/>
          <w:b/>
        </w:rPr>
        <w:t>Załączniku nr 3</w:t>
      </w:r>
      <w:r w:rsidRPr="004661BF">
        <w:rPr>
          <w:rFonts w:asciiTheme="minorHAnsi" w:hAnsiTheme="minorHAnsi" w:cstheme="minorHAnsi"/>
        </w:rPr>
        <w:t xml:space="preserve"> do SIWZ. Informacje zawarte w oświadczeniu będą stanowić wstępne potwierdzenie, że wykonawca nie podlega wykluczeniu oraz spełnia warunki udziału w postępowaniu.</w:t>
      </w:r>
    </w:p>
    <w:p w:rsidR="00802BA5" w:rsidRPr="004661BF" w:rsidRDefault="00AC0DA8">
      <w:pPr>
        <w:numPr>
          <w:ilvl w:val="2"/>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 xml:space="preserve">W przypadku </w:t>
      </w:r>
      <w:r w:rsidRPr="004661BF">
        <w:rPr>
          <w:rFonts w:asciiTheme="minorHAnsi" w:hAnsiTheme="minorHAnsi" w:cstheme="minorHAnsi"/>
          <w:b/>
        </w:rPr>
        <w:t>wspólnego</w:t>
      </w:r>
      <w:r w:rsidRPr="004661BF">
        <w:rPr>
          <w:rFonts w:asciiTheme="minorHAnsi" w:hAnsiTheme="minorHAnsi" w:cstheme="minorHAnsi"/>
        </w:rPr>
        <w:t xml:space="preserve"> ubiegania się o zamówienie przez wykonawców oświadczenie, </w:t>
      </w:r>
      <w:r w:rsidRPr="004661BF">
        <w:rPr>
          <w:rFonts w:asciiTheme="minorHAnsi" w:hAnsiTheme="minorHAnsi" w:cstheme="minorHAnsi"/>
        </w:rPr>
        <w:br/>
        <w:t xml:space="preserve">o którym mowa w </w:t>
      </w:r>
      <w:r w:rsidRPr="004661BF">
        <w:rPr>
          <w:rFonts w:asciiTheme="minorHAnsi" w:hAnsiTheme="minorHAnsi" w:cstheme="minorHAnsi"/>
          <w:b/>
        </w:rPr>
        <w:t>pkt. 9.1.1</w:t>
      </w:r>
      <w:r w:rsidRPr="004661BF">
        <w:rPr>
          <w:rFonts w:asciiTheme="minorHAnsi" w:hAnsiTheme="minorHAnsi" w:cstheme="minorHAnsi"/>
        </w:rPr>
        <w:t xml:space="preserve">, składa każdy z wykonawców wspólnie ubiegających się </w:t>
      </w:r>
      <w:r w:rsidRPr="004661BF">
        <w:rPr>
          <w:rFonts w:asciiTheme="minorHAnsi" w:hAnsiTheme="minorHAnsi" w:cstheme="minorHAnsi"/>
        </w:rPr>
        <w:br/>
        <w:t xml:space="preserve">o zamówienie. Oświadczenie ma potwierdzać spełnianie warunków udziału w postępowaniu, brak podstaw wykluczenia w zakresie w którym każdy z wykonawców wykazuje spełnianie warunków udziału w postępowaniu, oraz brak podstaw wykluczenia zgodnie z art.  25a ust. 6 ustawy </w:t>
      </w:r>
      <w:proofErr w:type="spellStart"/>
      <w:r w:rsidRPr="004661BF">
        <w:rPr>
          <w:rFonts w:asciiTheme="minorHAnsi" w:hAnsiTheme="minorHAnsi" w:cstheme="minorHAnsi"/>
        </w:rPr>
        <w:t>Pzp</w:t>
      </w:r>
      <w:proofErr w:type="spellEnd"/>
      <w:r w:rsidRPr="004661BF">
        <w:rPr>
          <w:rFonts w:asciiTheme="minorHAnsi" w:hAnsiTheme="minorHAnsi" w:cstheme="minorHAnsi"/>
        </w:rPr>
        <w:t>.</w:t>
      </w:r>
    </w:p>
    <w:p w:rsidR="00802BA5" w:rsidRPr="004661BF" w:rsidRDefault="00AC0DA8">
      <w:pPr>
        <w:numPr>
          <w:ilvl w:val="2"/>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 xml:space="preserve">Wykonawca, który zamierza powierzyć wykonanie części zamówienia </w:t>
      </w:r>
      <w:r w:rsidRPr="004661BF">
        <w:rPr>
          <w:rFonts w:asciiTheme="minorHAnsi" w:hAnsiTheme="minorHAnsi" w:cstheme="minorHAnsi"/>
          <w:b/>
        </w:rPr>
        <w:t>podwykonawcom</w:t>
      </w:r>
      <w:r w:rsidRPr="004661BF">
        <w:rPr>
          <w:rFonts w:asciiTheme="minorHAnsi" w:hAnsiTheme="minorHAnsi" w:cstheme="minorHAnsi"/>
        </w:rPr>
        <w:t xml:space="preserve">, </w:t>
      </w:r>
      <w:r w:rsidRPr="004661BF">
        <w:rPr>
          <w:rFonts w:asciiTheme="minorHAnsi" w:hAnsiTheme="minorHAnsi" w:cstheme="minorHAnsi"/>
        </w:rPr>
        <w:br/>
        <w:t xml:space="preserve">w celu wykazania braku istnienia wobec nich podstaw wykluczenia z udziału w postępowaniu, zamieszcza informację o podwykonawcach w oświadczeniu, o którym mowa w </w:t>
      </w:r>
      <w:r w:rsidRPr="004661BF">
        <w:rPr>
          <w:rFonts w:asciiTheme="minorHAnsi" w:hAnsiTheme="minorHAnsi" w:cstheme="minorHAnsi"/>
          <w:b/>
        </w:rPr>
        <w:t xml:space="preserve">pkt. 9.1.1. </w:t>
      </w:r>
      <w:r w:rsidRPr="004661BF">
        <w:rPr>
          <w:rFonts w:asciiTheme="minorHAnsi" w:hAnsiTheme="minorHAnsi" w:cstheme="minorHAnsi"/>
        </w:rPr>
        <w:t xml:space="preserve">zgodnie z art.  25a ust. 5 pkt. 2) ustawy </w:t>
      </w:r>
      <w:proofErr w:type="spellStart"/>
      <w:r w:rsidRPr="004661BF">
        <w:rPr>
          <w:rFonts w:asciiTheme="minorHAnsi" w:hAnsiTheme="minorHAnsi" w:cstheme="minorHAnsi"/>
        </w:rPr>
        <w:t>Pzp</w:t>
      </w:r>
      <w:proofErr w:type="spellEnd"/>
      <w:r w:rsidRPr="004661BF">
        <w:rPr>
          <w:rFonts w:asciiTheme="minorHAnsi" w:hAnsiTheme="minorHAnsi" w:cstheme="minorHAnsi"/>
        </w:rPr>
        <w:t>.</w:t>
      </w:r>
    </w:p>
    <w:p w:rsidR="00802BA5" w:rsidRPr="004661BF" w:rsidRDefault="00AC0DA8">
      <w:pPr>
        <w:numPr>
          <w:ilvl w:val="2"/>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 xml:space="preserve">Wykonawca, który powołuje się na </w:t>
      </w:r>
      <w:r w:rsidRPr="004661BF">
        <w:rPr>
          <w:rFonts w:asciiTheme="minorHAnsi" w:hAnsiTheme="minorHAnsi" w:cstheme="minorHAnsi"/>
          <w:b/>
        </w:rPr>
        <w:t>zasoby innych podmiotów</w:t>
      </w:r>
      <w:r w:rsidRPr="004661BF">
        <w:rPr>
          <w:rFonts w:asciiTheme="minorHAnsi" w:hAnsiTheme="minorHAnsi" w:cstheme="minorHAnsi"/>
        </w:rPr>
        <w:t xml:space="preserve">, w celu wykazania braku istnienia wobec nich podstaw wykluczenia oraz spełnienia - w zakresie, w jakim powołuje się na ich zasoby - warunków udziału w postępowaniu, zamieszcza również w oświadczeniu o którym mowa w </w:t>
      </w:r>
      <w:r w:rsidRPr="004661BF">
        <w:rPr>
          <w:rFonts w:asciiTheme="minorHAnsi" w:hAnsiTheme="minorHAnsi" w:cstheme="minorHAnsi"/>
          <w:b/>
        </w:rPr>
        <w:t xml:space="preserve">pkt. 9.1.1 </w:t>
      </w:r>
      <w:r w:rsidRPr="004661BF">
        <w:rPr>
          <w:rFonts w:asciiTheme="minorHAnsi" w:hAnsiTheme="minorHAnsi" w:cstheme="minorHAnsi"/>
        </w:rPr>
        <w:t xml:space="preserve">informacje dotyczące tych podmiotów zgodnie z art.  25a ust. 3 pkt. 2) ustawy </w:t>
      </w:r>
      <w:proofErr w:type="spellStart"/>
      <w:r w:rsidRPr="004661BF">
        <w:rPr>
          <w:rFonts w:asciiTheme="minorHAnsi" w:hAnsiTheme="minorHAnsi" w:cstheme="minorHAnsi"/>
        </w:rPr>
        <w:t>Pzp</w:t>
      </w:r>
      <w:proofErr w:type="spellEnd"/>
      <w:r w:rsidRPr="004661BF">
        <w:rPr>
          <w:rFonts w:asciiTheme="minorHAnsi" w:hAnsiTheme="minorHAnsi" w:cstheme="minorHAnsi"/>
        </w:rPr>
        <w:t>.</w:t>
      </w:r>
    </w:p>
    <w:p w:rsidR="00802BA5" w:rsidRPr="004661BF" w:rsidRDefault="00AC0DA8" w:rsidP="0017762D">
      <w:pPr>
        <w:numPr>
          <w:ilvl w:val="2"/>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bCs/>
        </w:rPr>
        <w:t xml:space="preserve">W zakresie warunku określonego w </w:t>
      </w:r>
      <w:r w:rsidRPr="004661BF">
        <w:rPr>
          <w:rFonts w:asciiTheme="minorHAnsi" w:eastAsia="Arial Unicode MS" w:hAnsiTheme="minorHAnsi" w:cstheme="minorHAnsi"/>
          <w:b/>
          <w:bCs/>
        </w:rPr>
        <w:t>pkt. 7.1.2 a)</w:t>
      </w:r>
      <w:r w:rsidRPr="004661BF">
        <w:rPr>
          <w:rFonts w:asciiTheme="minorHAnsi" w:eastAsia="Arial Unicode MS" w:hAnsiTheme="minorHAnsi" w:cstheme="minorHAnsi"/>
        </w:rPr>
        <w:t xml:space="preserve"> wykonawca złoży:</w:t>
      </w:r>
    </w:p>
    <w:p w:rsidR="00802BA5" w:rsidRPr="004661BF" w:rsidRDefault="00AC0DA8" w:rsidP="00FF3F4D">
      <w:pPr>
        <w:pStyle w:val="Akapitzlist"/>
        <w:numPr>
          <w:ilvl w:val="0"/>
          <w:numId w:val="10"/>
        </w:numPr>
        <w:spacing w:before="120" w:after="0" w:line="240" w:lineRule="auto"/>
        <w:ind w:left="2127" w:right="20"/>
        <w:jc w:val="both"/>
        <w:rPr>
          <w:rFonts w:asciiTheme="minorHAnsi" w:eastAsia="Arial Unicode MS" w:hAnsiTheme="minorHAnsi" w:cstheme="minorHAnsi"/>
        </w:rPr>
      </w:pPr>
      <w:r w:rsidRPr="004661BF">
        <w:rPr>
          <w:rFonts w:eastAsia="Arial Unicode MS" w:cstheme="minorHAnsi"/>
          <w:b/>
          <w:bCs/>
        </w:rPr>
        <w:t>wykaz robót budowlanych</w:t>
      </w:r>
      <w:r w:rsidRPr="004661BF">
        <w:rPr>
          <w:rFonts w:eastAsia="Arial Unicode MS" w:cstheme="minorHAnsi"/>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w:t>
      </w:r>
      <w:r w:rsidRPr="004661BF">
        <w:rPr>
          <w:rFonts w:eastAsia="Arial Unicode MS" w:cstheme="minorHAnsi"/>
        </w:rPr>
        <w:br/>
        <w:t xml:space="preserve">o obiektywnym charakterze wykonawca nie jest w stanie uzyskać tych dokumentów - inne dokumenty {według wzoru stanowiącego </w:t>
      </w:r>
      <w:r w:rsidRPr="004661BF">
        <w:rPr>
          <w:rFonts w:eastAsia="Arial Unicode MS" w:cstheme="minorHAnsi"/>
          <w:b/>
        </w:rPr>
        <w:t>Załącznik nr 4</w:t>
      </w:r>
      <w:r w:rsidRPr="004661BF">
        <w:rPr>
          <w:rFonts w:eastAsia="Arial Unicode MS" w:cstheme="minorHAnsi"/>
        </w:rPr>
        <w:t xml:space="preserve"> do SIWZ);</w:t>
      </w:r>
    </w:p>
    <w:p w:rsidR="00802BA5" w:rsidRPr="004661BF" w:rsidRDefault="00AC0DA8" w:rsidP="0017762D">
      <w:pPr>
        <w:numPr>
          <w:ilvl w:val="2"/>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bCs/>
        </w:rPr>
        <w:lastRenderedPageBreak/>
        <w:t xml:space="preserve">W zakresie warunku określonego w </w:t>
      </w:r>
      <w:r w:rsidRPr="004661BF">
        <w:rPr>
          <w:rFonts w:asciiTheme="minorHAnsi" w:eastAsia="Arial Unicode MS" w:hAnsiTheme="minorHAnsi" w:cstheme="minorHAnsi"/>
          <w:b/>
          <w:bCs/>
        </w:rPr>
        <w:t>pkt. 7.1.2 b)</w:t>
      </w:r>
      <w:r w:rsidRPr="004661BF">
        <w:rPr>
          <w:rFonts w:asciiTheme="minorHAnsi" w:eastAsia="Arial Unicode MS" w:hAnsiTheme="minorHAnsi" w:cstheme="minorHAnsi"/>
        </w:rPr>
        <w:t xml:space="preserve"> wykonawca złoży:</w:t>
      </w:r>
    </w:p>
    <w:p w:rsidR="00802BA5" w:rsidRPr="004661BF" w:rsidRDefault="00AC0DA8" w:rsidP="00FF3F4D">
      <w:pPr>
        <w:pStyle w:val="Akapitzlist"/>
        <w:numPr>
          <w:ilvl w:val="4"/>
          <w:numId w:val="2"/>
        </w:numPr>
        <w:spacing w:before="120" w:after="0" w:line="240" w:lineRule="auto"/>
        <w:ind w:left="2268" w:right="20" w:hanging="425"/>
        <w:jc w:val="both"/>
        <w:rPr>
          <w:rFonts w:asciiTheme="minorHAnsi" w:eastAsia="Arial Unicode MS" w:hAnsiTheme="minorHAnsi" w:cstheme="minorHAnsi"/>
        </w:rPr>
      </w:pPr>
      <w:r w:rsidRPr="004661BF">
        <w:rPr>
          <w:rFonts w:eastAsia="Arial Unicode MS" w:cstheme="minorHAnsi"/>
          <w:b/>
          <w:bCs/>
        </w:rPr>
        <w:t>wykaz osób,</w:t>
      </w:r>
      <w:r w:rsidRPr="004661BF">
        <w:rPr>
          <w:rFonts w:eastAsia="Arial Unicode MS" w:cstheme="minorHAnsi"/>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(według wzoru stanowiącego </w:t>
      </w:r>
      <w:r w:rsidRPr="004661BF">
        <w:rPr>
          <w:rFonts w:eastAsia="Arial Unicode MS" w:cstheme="minorHAnsi"/>
          <w:b/>
        </w:rPr>
        <w:t>Załącznik nr 5</w:t>
      </w:r>
      <w:r w:rsidRPr="004661BF">
        <w:rPr>
          <w:rFonts w:eastAsia="Arial Unicode MS" w:cstheme="minorHAnsi"/>
        </w:rPr>
        <w:t xml:space="preserve"> do SIWZ);</w:t>
      </w:r>
    </w:p>
    <w:p w:rsidR="00802BA5" w:rsidRPr="004661BF" w:rsidRDefault="00AC0DA8" w:rsidP="0017762D">
      <w:pPr>
        <w:numPr>
          <w:ilvl w:val="2"/>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bCs/>
        </w:rPr>
        <w:t xml:space="preserve">W zakresie warunku określonego w </w:t>
      </w:r>
      <w:r w:rsidRPr="004661BF">
        <w:rPr>
          <w:rFonts w:asciiTheme="minorHAnsi" w:eastAsia="Arial Unicode MS" w:hAnsiTheme="minorHAnsi" w:cstheme="minorHAnsi"/>
          <w:b/>
          <w:bCs/>
        </w:rPr>
        <w:t xml:space="preserve">pkt. 7.1.3 </w:t>
      </w:r>
      <w:r w:rsidRPr="004661BF">
        <w:rPr>
          <w:rFonts w:asciiTheme="minorHAnsi" w:eastAsia="Arial Unicode MS" w:hAnsiTheme="minorHAnsi" w:cstheme="minorHAnsi"/>
          <w:bCs/>
        </w:rPr>
        <w:t>wykonawca złoży:</w:t>
      </w:r>
    </w:p>
    <w:p w:rsidR="00802BA5" w:rsidRPr="004661BF" w:rsidRDefault="00AC0DA8" w:rsidP="00FF3F4D">
      <w:pPr>
        <w:numPr>
          <w:ilvl w:val="3"/>
          <w:numId w:val="11"/>
        </w:numPr>
        <w:spacing w:before="120"/>
        <w:ind w:left="2127" w:hanging="426"/>
        <w:jc w:val="both"/>
        <w:rPr>
          <w:rFonts w:asciiTheme="minorHAnsi" w:hAnsiTheme="minorHAnsi" w:cstheme="minorHAnsi"/>
          <w:b/>
          <w:bCs/>
          <w:smallCaps/>
          <w:spacing w:val="5"/>
        </w:rPr>
      </w:pPr>
      <w:r w:rsidRPr="004661BF">
        <w:rPr>
          <w:rFonts w:asciiTheme="minorHAnsi" w:hAnsiTheme="minorHAnsi" w:cstheme="minorHAnsi"/>
          <w:b/>
          <w:bCs/>
        </w:rPr>
        <w:t xml:space="preserve">informację banku lub spółdzielczej kasy oszczędnościowo-kredytowej </w:t>
      </w:r>
      <w:r w:rsidRPr="004661BF">
        <w:rPr>
          <w:rFonts w:asciiTheme="minorHAnsi" w:hAnsiTheme="minorHAnsi" w:cstheme="minorHAnsi"/>
        </w:rPr>
        <w:t xml:space="preserve">potwierdzającą wysokość posiadanych środków finansowych lub zdolność kredytową wykonawcy, w okresie nie wcześniejszym niż </w:t>
      </w:r>
      <w:r w:rsidRPr="004661BF">
        <w:rPr>
          <w:rFonts w:asciiTheme="minorHAnsi" w:hAnsiTheme="minorHAnsi" w:cstheme="minorHAnsi"/>
          <w:b/>
        </w:rPr>
        <w:t>1 miesiąc</w:t>
      </w:r>
      <w:r w:rsidRPr="004661BF">
        <w:rPr>
          <w:rFonts w:asciiTheme="minorHAnsi" w:hAnsiTheme="minorHAnsi" w:cstheme="minorHAnsi"/>
        </w:rPr>
        <w:t xml:space="preserve"> przed upływem terminu składania ofert; </w:t>
      </w:r>
    </w:p>
    <w:p w:rsidR="00802BA5" w:rsidRPr="004661BF" w:rsidRDefault="00AC0DA8" w:rsidP="00FF3F4D">
      <w:pPr>
        <w:numPr>
          <w:ilvl w:val="3"/>
          <w:numId w:val="11"/>
        </w:numPr>
        <w:spacing w:before="120"/>
        <w:ind w:left="2127" w:hanging="426"/>
        <w:jc w:val="both"/>
        <w:rPr>
          <w:rFonts w:asciiTheme="minorHAnsi" w:hAnsiTheme="minorHAnsi" w:cstheme="minorHAnsi"/>
          <w:b/>
          <w:bCs/>
          <w:smallCaps/>
          <w:spacing w:val="5"/>
        </w:rPr>
      </w:pPr>
      <w:r w:rsidRPr="004661BF">
        <w:rPr>
          <w:rFonts w:asciiTheme="minorHAnsi" w:hAnsiTheme="minorHAnsi" w:cstheme="minorHAnsi"/>
          <w:bCs/>
        </w:rPr>
        <w:t>dokumenty</w:t>
      </w:r>
      <w:r w:rsidRPr="004661BF">
        <w:rPr>
          <w:rFonts w:asciiTheme="minorHAnsi" w:hAnsiTheme="minorHAnsi" w:cstheme="minorHAnsi"/>
          <w:b/>
          <w:bCs/>
        </w:rPr>
        <w:t xml:space="preserve"> </w:t>
      </w:r>
      <w:r w:rsidRPr="004661BF">
        <w:rPr>
          <w:rFonts w:asciiTheme="minorHAnsi" w:hAnsiTheme="minorHAnsi" w:cstheme="minorHAnsi"/>
        </w:rPr>
        <w:t xml:space="preserve">potwierdzające, że Wykonawca jest </w:t>
      </w:r>
      <w:r w:rsidRPr="004661BF">
        <w:rPr>
          <w:rFonts w:asciiTheme="minorHAnsi" w:hAnsiTheme="minorHAnsi" w:cstheme="minorHAnsi"/>
          <w:b/>
          <w:bCs/>
        </w:rPr>
        <w:t xml:space="preserve">ubezpieczony od odpowiedzialności cywilnej </w:t>
      </w:r>
      <w:r w:rsidRPr="004661BF">
        <w:rPr>
          <w:rFonts w:asciiTheme="minorHAnsi" w:hAnsiTheme="minorHAnsi" w:cstheme="minorHAnsi"/>
        </w:rPr>
        <w:t>w zakresie prowadzonej działalności związanej z przedmiotem zamówienia na sumę gwarancyjną określoną przez Zamawiającego.</w:t>
      </w:r>
    </w:p>
    <w:p w:rsidR="00802BA5" w:rsidRPr="004661BF" w:rsidRDefault="00AC0DA8">
      <w:pPr>
        <w:spacing w:before="120"/>
        <w:ind w:left="2127"/>
        <w:jc w:val="both"/>
        <w:rPr>
          <w:rFonts w:asciiTheme="minorHAnsi" w:hAnsiTheme="minorHAnsi" w:cstheme="minorHAnsi"/>
          <w:b/>
          <w:bCs/>
          <w:smallCaps/>
          <w:spacing w:val="5"/>
        </w:rPr>
      </w:pPr>
      <w:r w:rsidRPr="004661BF">
        <w:rPr>
          <w:rFonts w:asciiTheme="minorHAnsi" w:hAnsiTheme="minorHAnsi" w:cstheme="minorHAnsi"/>
        </w:rPr>
        <w:t xml:space="preserve">Jeżeli z uzasadnionej przyczyny Wykonawca nie może złożyć w/w dokumentów, Zamawiający dopuszcza złożenie przez Wykonawcę innych dokumentów, o których mowa w art. 26 ust. 2c ustawy </w:t>
      </w:r>
      <w:proofErr w:type="spellStart"/>
      <w:r w:rsidRPr="004661BF">
        <w:rPr>
          <w:rFonts w:asciiTheme="minorHAnsi" w:hAnsiTheme="minorHAnsi" w:cstheme="minorHAnsi"/>
        </w:rPr>
        <w:t>Pzp</w:t>
      </w:r>
      <w:proofErr w:type="spellEnd"/>
      <w:r w:rsidRPr="004661BF">
        <w:rPr>
          <w:rFonts w:asciiTheme="minorHAnsi" w:hAnsiTheme="minorHAnsi" w:cstheme="minorHAnsi"/>
          <w:b/>
          <w:bCs/>
        </w:rPr>
        <w:t xml:space="preserve">. </w:t>
      </w:r>
    </w:p>
    <w:p w:rsidR="00802BA5" w:rsidRPr="004661BF" w:rsidRDefault="00AC0DA8">
      <w:pPr>
        <w:spacing w:before="120"/>
        <w:ind w:left="2127"/>
        <w:jc w:val="both"/>
        <w:rPr>
          <w:rFonts w:asciiTheme="minorHAnsi" w:hAnsiTheme="minorHAnsi" w:cstheme="minorHAnsi"/>
          <w:b/>
          <w:bCs/>
          <w:smallCaps/>
          <w:spacing w:val="5"/>
        </w:rPr>
      </w:pPr>
      <w:r w:rsidRPr="004661BF">
        <w:rPr>
          <w:rFonts w:asciiTheme="minorHAnsi" w:hAnsiTheme="minorHAnsi" w:cstheme="minorHAnsi"/>
        </w:rPr>
        <w:t xml:space="preserve">Wartości pieniężne wskazane w dokumentach, mające na celu wykazanie spełniania przez wykonawców warunków udziału w postępowaniu dotyczących sytuacji ekonomicznej lub finansowej podane w walutach obcych, Zamawiający przeliczy na złote polskie wg średniego kursu walut NBP z dnia opublikowania ogłoszenia </w:t>
      </w:r>
      <w:r w:rsidRPr="004661BF">
        <w:rPr>
          <w:rFonts w:asciiTheme="minorHAnsi" w:hAnsiTheme="minorHAnsi" w:cstheme="minorHAnsi"/>
        </w:rPr>
        <w:br/>
        <w:t>o niniejszym postępowaniu w Biuletynie Zamówień Publicznych</w:t>
      </w:r>
    </w:p>
    <w:p w:rsidR="00802BA5" w:rsidRPr="00141E11" w:rsidRDefault="00AC0DA8" w:rsidP="0017762D">
      <w:pPr>
        <w:numPr>
          <w:ilvl w:val="2"/>
          <w:numId w:val="1"/>
        </w:numPr>
        <w:spacing w:before="120"/>
        <w:jc w:val="both"/>
        <w:rPr>
          <w:rFonts w:asciiTheme="minorHAnsi" w:hAnsiTheme="minorHAnsi" w:cstheme="minorHAnsi"/>
          <w:b/>
          <w:bCs/>
          <w:smallCaps/>
          <w:spacing w:val="5"/>
          <w:sz w:val="28"/>
          <w:szCs w:val="28"/>
        </w:rPr>
      </w:pPr>
      <w:r w:rsidRPr="00141E11">
        <w:rPr>
          <w:rFonts w:asciiTheme="minorHAnsi" w:eastAsia="Arial Unicode MS" w:hAnsiTheme="minorHAnsi" w:cstheme="minorHAnsi"/>
          <w:b/>
          <w:bCs/>
        </w:rPr>
        <w:t>W zakresie wykazania braku podstaw do wykluczenia, określonych w pkt. 8.2.1 SIWZ,</w:t>
      </w:r>
      <w:r w:rsidRPr="00141E11">
        <w:rPr>
          <w:rFonts w:asciiTheme="minorHAnsi" w:hAnsiTheme="minorHAnsi" w:cstheme="minorHAnsi"/>
          <w:bCs/>
          <w:smallCaps/>
          <w:spacing w:val="5"/>
        </w:rPr>
        <w:t xml:space="preserve"> </w:t>
      </w:r>
      <w:r w:rsidRPr="00141E11">
        <w:rPr>
          <w:rFonts w:asciiTheme="minorHAnsi" w:eastAsia="Arial Unicode MS" w:hAnsiTheme="minorHAnsi" w:cstheme="minorHAnsi"/>
        </w:rPr>
        <w:t>wykonawca złoży:</w:t>
      </w:r>
    </w:p>
    <w:p w:rsidR="00602288" w:rsidRPr="00602288" w:rsidRDefault="00AC0DA8" w:rsidP="00FF3F4D">
      <w:pPr>
        <w:pStyle w:val="Akapitzlist"/>
        <w:numPr>
          <w:ilvl w:val="0"/>
          <w:numId w:val="32"/>
        </w:numPr>
        <w:spacing w:before="120" w:after="0"/>
        <w:ind w:left="2127" w:right="23"/>
        <w:contextualSpacing w:val="0"/>
        <w:jc w:val="both"/>
        <w:rPr>
          <w:rFonts w:asciiTheme="minorHAnsi" w:hAnsiTheme="minorHAnsi" w:cstheme="minorHAnsi"/>
          <w:b/>
          <w:bCs/>
          <w:smallCaps/>
          <w:spacing w:val="5"/>
          <w:sz w:val="28"/>
          <w:szCs w:val="28"/>
        </w:rPr>
      </w:pPr>
      <w:r w:rsidRPr="00FF7851">
        <w:rPr>
          <w:rFonts w:eastAsia="Arial Unicode MS" w:cstheme="minorHAnsi"/>
          <w:b/>
          <w:bCs/>
        </w:rPr>
        <w:t>odpis z właściwego rejestru lub z centralnej ewidencji i informacji o działalności gospodarczej</w:t>
      </w:r>
      <w:r w:rsidRPr="00FF7851">
        <w:rPr>
          <w:rFonts w:eastAsia="Arial Unicode MS" w:cstheme="minorHAnsi"/>
        </w:rPr>
        <w:t>, jeżeli odrębne przepisy wymagają wpisu do rejestru lub ewidencji, w celu potwierdzenia braku podstaw wykluczenia na podstawie art. 24 ust. 5 pkt 1</w:t>
      </w:r>
      <w:r w:rsidR="000C345B" w:rsidRPr="00FF7851">
        <w:rPr>
          <w:rFonts w:eastAsia="Arial Unicode MS" w:cstheme="minorHAnsi"/>
        </w:rPr>
        <w:t>)</w:t>
      </w:r>
      <w:r w:rsidRPr="00FF7851">
        <w:rPr>
          <w:rFonts w:eastAsia="Arial Unicode MS" w:cstheme="minorHAnsi"/>
        </w:rPr>
        <w:t xml:space="preserve"> ustawy, </w:t>
      </w:r>
    </w:p>
    <w:p w:rsidR="00802BA5" w:rsidRPr="00FF7851" w:rsidRDefault="00AC0DA8" w:rsidP="0017762D">
      <w:pPr>
        <w:pStyle w:val="Akapitzlist"/>
        <w:numPr>
          <w:ilvl w:val="2"/>
          <w:numId w:val="1"/>
        </w:numPr>
        <w:spacing w:before="120" w:after="0"/>
        <w:ind w:right="23"/>
        <w:contextualSpacing w:val="0"/>
        <w:jc w:val="both"/>
        <w:rPr>
          <w:rFonts w:asciiTheme="minorHAnsi" w:hAnsiTheme="minorHAnsi" w:cstheme="minorHAnsi"/>
          <w:b/>
          <w:bCs/>
          <w:smallCaps/>
          <w:spacing w:val="5"/>
          <w:sz w:val="28"/>
          <w:szCs w:val="28"/>
        </w:rPr>
      </w:pPr>
      <w:r w:rsidRPr="00FF7851">
        <w:rPr>
          <w:rFonts w:asciiTheme="minorHAnsi" w:eastAsia="Arial Unicode MS" w:hAnsiTheme="minorHAnsi" w:cstheme="minorHAnsi"/>
          <w:b/>
          <w:bCs/>
        </w:rPr>
        <w:t>W zakresie wykazania braku podstaw do wykluczenia, określonych w pkt. 8.2.3 SIWZ,</w:t>
      </w:r>
      <w:r w:rsidRPr="00FF7851">
        <w:rPr>
          <w:rFonts w:asciiTheme="minorHAnsi" w:hAnsiTheme="minorHAnsi" w:cstheme="minorHAnsi"/>
          <w:bCs/>
          <w:smallCaps/>
          <w:spacing w:val="5"/>
        </w:rPr>
        <w:t xml:space="preserve"> </w:t>
      </w:r>
      <w:r w:rsidRPr="00FF7851">
        <w:rPr>
          <w:rFonts w:asciiTheme="minorHAnsi" w:eastAsia="Arial Unicode MS" w:hAnsiTheme="minorHAnsi" w:cstheme="minorHAnsi"/>
        </w:rPr>
        <w:t>wykonawca złoży:</w:t>
      </w:r>
    </w:p>
    <w:p w:rsidR="00802BA5" w:rsidRPr="004661BF" w:rsidRDefault="00AC0DA8" w:rsidP="00FF3F4D">
      <w:pPr>
        <w:pStyle w:val="Akapitzlist"/>
        <w:numPr>
          <w:ilvl w:val="4"/>
          <w:numId w:val="13"/>
        </w:numPr>
        <w:spacing w:before="120" w:after="0" w:line="240" w:lineRule="auto"/>
        <w:ind w:left="2127" w:right="20" w:hanging="367"/>
        <w:jc w:val="both"/>
        <w:rPr>
          <w:rFonts w:asciiTheme="minorHAnsi" w:eastAsia="Arial Unicode MS" w:hAnsiTheme="minorHAnsi" w:cstheme="minorHAnsi"/>
        </w:rPr>
      </w:pPr>
      <w:r w:rsidRPr="004661BF">
        <w:rPr>
          <w:rFonts w:eastAsia="Arial Unicode MS" w:cstheme="minorHAnsi"/>
          <w:b/>
          <w:bCs/>
        </w:rPr>
        <w:t xml:space="preserve">zaświadczenie właściwego naczelnika urzędu skarbowego </w:t>
      </w:r>
      <w:r w:rsidRPr="004661BF">
        <w:rPr>
          <w:rFonts w:eastAsia="Arial Unicode MS" w:cstheme="minorHAnsi"/>
        </w:rPr>
        <w:t xml:space="preserve">potwierdzającego, że wykonawca nie zalega z opłacaniem podatków, wystawionego nie wcześniej niż </w:t>
      </w:r>
      <w:r w:rsidRPr="004661BF">
        <w:rPr>
          <w:rFonts w:eastAsia="Arial Unicode MS" w:cstheme="minorHAnsi"/>
        </w:rPr>
        <w:br/>
        <w:t xml:space="preserve">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802BA5" w:rsidRPr="004661BF" w:rsidRDefault="00AC0DA8" w:rsidP="00FF3F4D">
      <w:pPr>
        <w:pStyle w:val="Akapitzlist"/>
        <w:numPr>
          <w:ilvl w:val="4"/>
          <w:numId w:val="13"/>
        </w:numPr>
        <w:spacing w:before="120" w:after="0" w:line="240" w:lineRule="auto"/>
        <w:ind w:left="2127" w:right="20" w:hanging="367"/>
        <w:jc w:val="both"/>
        <w:rPr>
          <w:rFonts w:asciiTheme="minorHAnsi" w:eastAsia="Arial Unicode MS" w:hAnsiTheme="minorHAnsi" w:cstheme="minorHAnsi"/>
        </w:rPr>
      </w:pPr>
      <w:r w:rsidRPr="004661BF">
        <w:rPr>
          <w:rFonts w:eastAsia="Arial Unicode MS" w:cstheme="minorHAnsi"/>
          <w:b/>
          <w:bCs/>
        </w:rPr>
        <w:t xml:space="preserve">zaświadczenie właściwej terenowej jednostki organizacyjnej Zakładu Ubezpieczeń Społecznych lub Kasy Rolniczego Ubezpieczenia Społecznego </w:t>
      </w:r>
      <w:r w:rsidRPr="004661BF">
        <w:rPr>
          <w:rFonts w:eastAsia="Arial Unicode MS" w:cstheme="minorHAnsi"/>
        </w:rPr>
        <w:t xml:space="preserve">albo innego dokumentu potwierdzającego, że wykonawca nie zalega z opłacaniem składek na </w:t>
      </w:r>
      <w:r w:rsidRPr="004661BF">
        <w:rPr>
          <w:rFonts w:eastAsia="Arial Unicode MS" w:cstheme="minorHAnsi"/>
        </w:rPr>
        <w:lastRenderedPageBreak/>
        <w:t xml:space="preserve">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w:t>
      </w:r>
      <w:r w:rsidRPr="004661BF">
        <w:rPr>
          <w:rFonts w:eastAsia="Arial Unicode MS" w:cstheme="minorHAnsi"/>
        </w:rPr>
        <w:br/>
        <w:t xml:space="preserve">z ewentualnymi odsetkami lub grzywnami, w szczególności uzyskał przewidziane prawem zwolnienie, odroczenie lub rozłożenie na raty zaległych płatności lub wstrzymanie w całości wykonania decyzji właściwego organu. </w:t>
      </w:r>
    </w:p>
    <w:p w:rsidR="00802BA5" w:rsidRPr="004661BF" w:rsidRDefault="00802BA5">
      <w:pPr>
        <w:pStyle w:val="Akapitzlist"/>
        <w:spacing w:before="120" w:after="0" w:line="240" w:lineRule="auto"/>
        <w:ind w:left="2127" w:right="20"/>
        <w:jc w:val="both"/>
        <w:rPr>
          <w:rFonts w:asciiTheme="minorHAnsi" w:eastAsia="Arial Unicode MS" w:hAnsiTheme="minorHAnsi" w:cstheme="minorHAnsi"/>
        </w:rPr>
      </w:pPr>
    </w:p>
    <w:p w:rsidR="00802BA5" w:rsidRPr="004661BF" w:rsidRDefault="00AC0DA8">
      <w:pPr>
        <w:pStyle w:val="Akapitzlist"/>
        <w:spacing w:before="120" w:after="0" w:line="240" w:lineRule="auto"/>
        <w:ind w:left="1134" w:right="20"/>
        <w:jc w:val="both"/>
        <w:rPr>
          <w:rFonts w:asciiTheme="minorHAnsi" w:eastAsia="Arial Unicode MS" w:hAnsiTheme="minorHAnsi" w:cstheme="minorHAnsi"/>
        </w:rPr>
      </w:pPr>
      <w:r w:rsidRPr="004661BF">
        <w:rPr>
          <w:rFonts w:eastAsia="Arial Unicode MS" w:cstheme="minorHAnsi"/>
          <w:b/>
          <w:bCs/>
        </w:rPr>
        <w:t>Zamawiający żąda od Wykonawcy, który polega na zdolnościach lub sytuacji innych podmiotów na zasadach określonych w art. 22a ustawy, przedstawienia w odniesieniu do tych podmiotów dokumentów wymie</w:t>
      </w:r>
      <w:r w:rsidR="005C471B">
        <w:rPr>
          <w:rFonts w:eastAsia="Arial Unicode MS" w:cstheme="minorHAnsi"/>
          <w:b/>
          <w:bCs/>
        </w:rPr>
        <w:t>nionych w w/w pkt 9.1.8 i 9.1.9</w:t>
      </w:r>
      <w:r w:rsidRPr="004661BF">
        <w:rPr>
          <w:rFonts w:eastAsia="Arial Unicode MS" w:cstheme="minorHAnsi"/>
          <w:b/>
          <w:bCs/>
        </w:rPr>
        <w:t xml:space="preserve"> </w:t>
      </w:r>
    </w:p>
    <w:p w:rsidR="00802BA5" w:rsidRPr="004661BF" w:rsidRDefault="00AC0DA8">
      <w:pPr>
        <w:numPr>
          <w:ilvl w:val="2"/>
          <w:numId w:val="1"/>
        </w:numPr>
        <w:spacing w:before="120"/>
        <w:jc w:val="both"/>
        <w:rPr>
          <w:rFonts w:asciiTheme="minorHAnsi" w:hAnsiTheme="minorHAnsi" w:cstheme="minorHAnsi"/>
          <w:b/>
          <w:bCs/>
          <w:smallCaps/>
          <w:spacing w:val="5"/>
          <w:sz w:val="28"/>
          <w:szCs w:val="28"/>
          <w:u w:val="single"/>
        </w:rPr>
      </w:pPr>
      <w:r w:rsidRPr="004661BF">
        <w:rPr>
          <w:rFonts w:asciiTheme="minorHAnsi" w:eastAsia="Arial Unicode MS" w:hAnsiTheme="minorHAnsi" w:cstheme="minorHAnsi"/>
          <w:u w:val="single"/>
        </w:rPr>
        <w:t xml:space="preserve">Wykonawcy mający siedzibę lub miejsce zamieszkania poza terytorium Rzeczypospolitej Polskiej </w:t>
      </w:r>
    </w:p>
    <w:p w:rsidR="00802BA5" w:rsidRPr="004661BF" w:rsidRDefault="00AC0DA8">
      <w:pPr>
        <w:numPr>
          <w:ilvl w:val="3"/>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rPr>
        <w:t xml:space="preserve">Jeżeli wykonawca ma siedzibę lub miejsce zamieszkania poza terytorium Rzeczypospolitej Polskiej, zamiast dokumentów, o których mowa powyżej w </w:t>
      </w:r>
      <w:r w:rsidR="005C471B">
        <w:rPr>
          <w:rFonts w:asciiTheme="minorHAnsi" w:eastAsia="Arial Unicode MS" w:hAnsiTheme="minorHAnsi" w:cstheme="minorHAnsi"/>
          <w:b/>
        </w:rPr>
        <w:t>pkt.9.</w:t>
      </w:r>
      <w:r w:rsidRPr="004661BF">
        <w:rPr>
          <w:rFonts w:asciiTheme="minorHAnsi" w:eastAsia="Arial Unicode MS" w:hAnsiTheme="minorHAnsi" w:cstheme="minorHAnsi"/>
          <w:b/>
        </w:rPr>
        <w:t>1.</w:t>
      </w:r>
      <w:r w:rsidR="005C471B">
        <w:rPr>
          <w:rFonts w:asciiTheme="minorHAnsi" w:eastAsia="Arial Unicode MS" w:hAnsiTheme="minorHAnsi" w:cstheme="minorHAnsi"/>
          <w:b/>
        </w:rPr>
        <w:t>8</w:t>
      </w:r>
      <w:r w:rsidRPr="004661BF">
        <w:rPr>
          <w:rFonts w:asciiTheme="minorHAnsi" w:eastAsia="Arial Unicode MS" w:hAnsiTheme="minorHAnsi" w:cstheme="minorHAnsi"/>
          <w:b/>
        </w:rPr>
        <w:t xml:space="preserve"> ,</w:t>
      </w:r>
      <w:r w:rsidRPr="004661BF">
        <w:rPr>
          <w:rFonts w:asciiTheme="minorHAnsi" w:eastAsia="Arial Unicode MS" w:hAnsiTheme="minorHAnsi" w:cstheme="minorHAnsi"/>
        </w:rPr>
        <w:t xml:space="preserve"> składa dokument lub dokumenty wystawione w kraju, w którym wykonawca ma siedzibę lub miejsce zamieszkania, potwierdzające odpowiednio, że nie otwarto jego likwidacji ani nie ogłoszono upadłości. </w:t>
      </w:r>
    </w:p>
    <w:p w:rsidR="00802BA5" w:rsidRPr="004661BF" w:rsidRDefault="00AC0DA8">
      <w:pPr>
        <w:numPr>
          <w:ilvl w:val="3"/>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rPr>
        <w:t xml:space="preserve">Jeżeli wykonawca ma siedzibę lub miejsce zamieszkania poza terytorium Rzeczypospolitej Polskiej, zamiast dokumentów, o których mowa powyżej w </w:t>
      </w:r>
      <w:r w:rsidR="005C471B">
        <w:rPr>
          <w:rFonts w:asciiTheme="minorHAnsi" w:eastAsia="Arial Unicode MS" w:hAnsiTheme="minorHAnsi" w:cstheme="minorHAnsi"/>
          <w:b/>
        </w:rPr>
        <w:t>pkt. 9.</w:t>
      </w:r>
      <w:r w:rsidRPr="004661BF">
        <w:rPr>
          <w:rFonts w:asciiTheme="minorHAnsi" w:eastAsia="Arial Unicode MS" w:hAnsiTheme="minorHAnsi" w:cstheme="minorHAnsi"/>
          <w:b/>
        </w:rPr>
        <w:t>1.</w:t>
      </w:r>
      <w:r w:rsidR="005C471B">
        <w:rPr>
          <w:rFonts w:asciiTheme="minorHAnsi" w:eastAsia="Arial Unicode MS" w:hAnsiTheme="minorHAnsi" w:cstheme="minorHAnsi"/>
          <w:b/>
        </w:rPr>
        <w:t>9</w:t>
      </w:r>
      <w:r w:rsidRPr="004661BF">
        <w:rPr>
          <w:rFonts w:asciiTheme="minorHAnsi" w:eastAsia="Arial Unicode MS" w:hAnsiTheme="minorHAnsi" w:cstheme="minorHAnsi"/>
          <w:b/>
        </w:rPr>
        <w:t>,</w:t>
      </w:r>
      <w:r w:rsidRPr="004661BF">
        <w:rPr>
          <w:rFonts w:asciiTheme="minorHAnsi" w:eastAsia="Arial Unicode MS" w:hAnsiTheme="minorHAnsi" w:cstheme="minorHAnsi"/>
        </w:rPr>
        <w:t xml:space="preserve"> składa dokument lub dokumenty wystawione w kraju, w którym wykonawca ma siedzibę lub miejsce zamieszkania, potwierdzające odpowiednio, że </w:t>
      </w:r>
      <w:r w:rsidRPr="004661BF">
        <w:rPr>
          <w:rFonts w:asciiTheme="minorHAnsi" w:hAnsiTheme="minorHAnsi" w:cstheme="minorHAnsi"/>
        </w:rPr>
        <w:t>nie</w:t>
      </w:r>
      <w:r w:rsidRPr="004661BF">
        <w:rPr>
          <w:rFonts w:asciiTheme="minorHAnsi" w:hAnsiTheme="minorHAnsi" w:cstheme="minorHAnsi"/>
          <w:sz w:val="24"/>
          <w:szCs w:val="24"/>
        </w:rPr>
        <w:t xml:space="preserve"> </w:t>
      </w:r>
      <w:r w:rsidRPr="004661BF">
        <w:rPr>
          <w:rFonts w:asciiTheme="minorHAnsi" w:hAnsiTheme="minorHAnsi" w:cstheme="minorHAnsi"/>
        </w:rPr>
        <w:t xml:space="preserve">zalega z opłacaniem podatków, opłat, składek na ubezpieczenie społeczne lub zdrowotne albo że zawarł porozumienie </w:t>
      </w:r>
      <w:r w:rsidRPr="004661BF">
        <w:rPr>
          <w:rFonts w:asciiTheme="minorHAnsi" w:hAnsiTheme="minorHAnsi" w:cstheme="minorHAnsi"/>
        </w:rPr>
        <w:br/>
        <w:t xml:space="preserve">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802BA5" w:rsidRPr="004661BF" w:rsidRDefault="00AC0DA8">
      <w:pPr>
        <w:numPr>
          <w:ilvl w:val="3"/>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rPr>
        <w:t xml:space="preserve">Dokumenty o których mowa w </w:t>
      </w:r>
      <w:r w:rsidRPr="004661BF">
        <w:rPr>
          <w:rFonts w:asciiTheme="minorHAnsi" w:eastAsia="Arial Unicode MS" w:hAnsiTheme="minorHAnsi" w:cstheme="minorHAnsi"/>
          <w:b/>
        </w:rPr>
        <w:t>pkt. 9.</w:t>
      </w:r>
      <w:r w:rsidR="005C471B">
        <w:rPr>
          <w:rFonts w:asciiTheme="minorHAnsi" w:eastAsia="Arial Unicode MS" w:hAnsiTheme="minorHAnsi" w:cstheme="minorHAnsi"/>
          <w:b/>
        </w:rPr>
        <w:t>1</w:t>
      </w:r>
      <w:r w:rsidRPr="004661BF">
        <w:rPr>
          <w:rFonts w:asciiTheme="minorHAnsi" w:eastAsia="Arial Unicode MS" w:hAnsiTheme="minorHAnsi" w:cstheme="minorHAnsi"/>
          <w:b/>
        </w:rPr>
        <w:t>.</w:t>
      </w:r>
      <w:r w:rsidR="005C471B">
        <w:rPr>
          <w:rFonts w:asciiTheme="minorHAnsi" w:eastAsia="Arial Unicode MS" w:hAnsiTheme="minorHAnsi" w:cstheme="minorHAnsi"/>
          <w:b/>
        </w:rPr>
        <w:t>10</w:t>
      </w:r>
      <w:r w:rsidRPr="004661BF">
        <w:rPr>
          <w:rFonts w:asciiTheme="minorHAnsi" w:eastAsia="Arial Unicode MS" w:hAnsiTheme="minorHAnsi" w:cstheme="minorHAnsi"/>
          <w:b/>
        </w:rPr>
        <w:t>.1</w:t>
      </w:r>
      <w:r w:rsidRPr="004661BF">
        <w:rPr>
          <w:rFonts w:asciiTheme="minorHAnsi" w:eastAsia="Arial Unicode MS" w:hAnsiTheme="minorHAnsi" w:cstheme="minorHAnsi"/>
        </w:rPr>
        <w:t xml:space="preserve"> powinny by</w:t>
      </w:r>
      <w:r w:rsidR="005C471B">
        <w:rPr>
          <w:rFonts w:asciiTheme="minorHAnsi" w:eastAsia="Arial Unicode MS" w:hAnsiTheme="minorHAnsi" w:cstheme="minorHAnsi"/>
        </w:rPr>
        <w:t xml:space="preserve">ć wystawione nie wcześniej niż </w:t>
      </w:r>
      <w:r w:rsidRPr="004661BF">
        <w:rPr>
          <w:rFonts w:asciiTheme="minorHAnsi" w:eastAsia="Arial Unicode MS" w:hAnsiTheme="minorHAnsi" w:cstheme="minorHAnsi"/>
          <w:b/>
        </w:rPr>
        <w:t>6</w:t>
      </w:r>
      <w:r w:rsidRPr="004661BF">
        <w:rPr>
          <w:rFonts w:asciiTheme="minorHAnsi" w:eastAsia="Arial Unicode MS" w:hAnsiTheme="minorHAnsi" w:cstheme="minorHAnsi"/>
        </w:rPr>
        <w:t xml:space="preserve"> </w:t>
      </w:r>
      <w:r w:rsidRPr="004661BF">
        <w:rPr>
          <w:rFonts w:asciiTheme="minorHAnsi" w:eastAsia="Arial Unicode MS" w:hAnsiTheme="minorHAnsi" w:cstheme="minorHAnsi"/>
          <w:b/>
        </w:rPr>
        <w:t>miesięcy</w:t>
      </w:r>
      <w:r w:rsidRPr="004661BF">
        <w:rPr>
          <w:rFonts w:asciiTheme="minorHAnsi" w:eastAsia="Arial Unicode MS" w:hAnsiTheme="minorHAnsi" w:cstheme="minorHAnsi"/>
        </w:rPr>
        <w:t xml:space="preserve"> przed upływem tego terminu składania ofert albo wniosków o dopuszczenie do udziału w postępowaniu. Dokument , o którym mowa w </w:t>
      </w:r>
      <w:r w:rsidRPr="004661BF">
        <w:rPr>
          <w:rFonts w:asciiTheme="minorHAnsi" w:eastAsia="Arial Unicode MS" w:hAnsiTheme="minorHAnsi" w:cstheme="minorHAnsi"/>
          <w:b/>
        </w:rPr>
        <w:t>pkt. 9.</w:t>
      </w:r>
      <w:r w:rsidR="005C471B">
        <w:rPr>
          <w:rFonts w:asciiTheme="minorHAnsi" w:eastAsia="Arial Unicode MS" w:hAnsiTheme="minorHAnsi" w:cstheme="minorHAnsi"/>
          <w:b/>
        </w:rPr>
        <w:t>1</w:t>
      </w:r>
      <w:r w:rsidRPr="004661BF">
        <w:rPr>
          <w:rFonts w:asciiTheme="minorHAnsi" w:eastAsia="Arial Unicode MS" w:hAnsiTheme="minorHAnsi" w:cstheme="minorHAnsi"/>
          <w:b/>
        </w:rPr>
        <w:t>.</w:t>
      </w:r>
      <w:r w:rsidR="005C471B">
        <w:rPr>
          <w:rFonts w:asciiTheme="minorHAnsi" w:eastAsia="Arial Unicode MS" w:hAnsiTheme="minorHAnsi" w:cstheme="minorHAnsi"/>
          <w:b/>
        </w:rPr>
        <w:t>10</w:t>
      </w:r>
      <w:r w:rsidRPr="004661BF">
        <w:rPr>
          <w:rFonts w:asciiTheme="minorHAnsi" w:eastAsia="Arial Unicode MS" w:hAnsiTheme="minorHAnsi" w:cstheme="minorHAnsi"/>
          <w:b/>
        </w:rPr>
        <w:t>.</w:t>
      </w:r>
      <w:r w:rsidR="005C471B">
        <w:rPr>
          <w:rFonts w:asciiTheme="minorHAnsi" w:eastAsia="Arial Unicode MS" w:hAnsiTheme="minorHAnsi" w:cstheme="minorHAnsi"/>
          <w:b/>
        </w:rPr>
        <w:t>2</w:t>
      </w:r>
      <w:r w:rsidRPr="004661BF">
        <w:rPr>
          <w:rFonts w:asciiTheme="minorHAnsi" w:eastAsia="Arial Unicode MS" w:hAnsiTheme="minorHAnsi" w:cstheme="minorHAnsi"/>
        </w:rPr>
        <w:t xml:space="preserve"> powinien być wystawiony nie wcześniej niż </w:t>
      </w:r>
      <w:r w:rsidRPr="004661BF">
        <w:rPr>
          <w:rFonts w:asciiTheme="minorHAnsi" w:eastAsia="Arial Unicode MS" w:hAnsiTheme="minorHAnsi" w:cstheme="minorHAnsi"/>
          <w:b/>
        </w:rPr>
        <w:t>3 miesiące</w:t>
      </w:r>
      <w:r w:rsidRPr="004661BF">
        <w:rPr>
          <w:rFonts w:asciiTheme="minorHAnsi" w:eastAsia="Arial Unicode MS" w:hAnsiTheme="minorHAnsi" w:cstheme="minorHAnsi"/>
        </w:rPr>
        <w:t xml:space="preserve"> przed upływem tego terminu.</w:t>
      </w:r>
    </w:p>
    <w:p w:rsidR="00802BA5" w:rsidRPr="004661BF" w:rsidRDefault="00AC0DA8">
      <w:pPr>
        <w:numPr>
          <w:ilvl w:val="3"/>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rPr>
        <w:t xml:space="preserve">Jeżeli w kraju, w którym wykonawca ma siedzibę lub miejsce zamieszkania lub miejsce zamieszkania ma osoba, której dokument dotyczy, nie wydaje się dokumentów, o których mowa powyżej w </w:t>
      </w:r>
      <w:r w:rsidRPr="004661BF">
        <w:rPr>
          <w:rFonts w:asciiTheme="minorHAnsi" w:eastAsia="Arial Unicode MS" w:hAnsiTheme="minorHAnsi" w:cstheme="minorHAnsi"/>
          <w:b/>
        </w:rPr>
        <w:t xml:space="preserve">pkt. </w:t>
      </w:r>
      <w:r w:rsidR="005C471B" w:rsidRPr="004661BF">
        <w:rPr>
          <w:rFonts w:asciiTheme="minorHAnsi" w:eastAsia="Arial Unicode MS" w:hAnsiTheme="minorHAnsi" w:cstheme="minorHAnsi"/>
          <w:b/>
        </w:rPr>
        <w:t>9.</w:t>
      </w:r>
      <w:r w:rsidR="005C471B">
        <w:rPr>
          <w:rFonts w:asciiTheme="minorHAnsi" w:eastAsia="Arial Unicode MS" w:hAnsiTheme="minorHAnsi" w:cstheme="minorHAnsi"/>
          <w:b/>
        </w:rPr>
        <w:t>1</w:t>
      </w:r>
      <w:r w:rsidR="005C471B" w:rsidRPr="004661BF">
        <w:rPr>
          <w:rFonts w:asciiTheme="minorHAnsi" w:eastAsia="Arial Unicode MS" w:hAnsiTheme="minorHAnsi" w:cstheme="minorHAnsi"/>
          <w:b/>
        </w:rPr>
        <w:t>.</w:t>
      </w:r>
      <w:r w:rsidR="005C471B">
        <w:rPr>
          <w:rFonts w:asciiTheme="minorHAnsi" w:eastAsia="Arial Unicode MS" w:hAnsiTheme="minorHAnsi" w:cstheme="minorHAnsi"/>
          <w:b/>
        </w:rPr>
        <w:t>10</w:t>
      </w:r>
      <w:r w:rsidR="005C471B" w:rsidRPr="004661BF">
        <w:rPr>
          <w:rFonts w:asciiTheme="minorHAnsi" w:eastAsia="Arial Unicode MS" w:hAnsiTheme="minorHAnsi" w:cstheme="minorHAnsi"/>
          <w:b/>
        </w:rPr>
        <w:t>.1</w:t>
      </w:r>
      <w:r w:rsidR="005C471B" w:rsidRPr="004661BF">
        <w:rPr>
          <w:rFonts w:asciiTheme="minorHAnsi" w:eastAsia="Arial Unicode MS" w:hAnsiTheme="minorHAnsi" w:cstheme="minorHAnsi"/>
        </w:rPr>
        <w:t xml:space="preserve"> </w:t>
      </w:r>
      <w:r w:rsidRPr="004661BF">
        <w:rPr>
          <w:rFonts w:asciiTheme="minorHAnsi" w:eastAsia="Arial Unicode MS" w:hAnsiTheme="minorHAnsi" w:cstheme="minorHAnsi"/>
          <w:b/>
        </w:rPr>
        <w:t>i pkt.</w:t>
      </w:r>
      <w:r w:rsidR="005C471B" w:rsidRPr="005C471B">
        <w:rPr>
          <w:rFonts w:asciiTheme="minorHAnsi" w:eastAsia="Arial Unicode MS" w:hAnsiTheme="minorHAnsi" w:cstheme="minorHAnsi"/>
          <w:b/>
        </w:rPr>
        <w:t xml:space="preserve"> </w:t>
      </w:r>
      <w:r w:rsidR="005C471B" w:rsidRPr="004661BF">
        <w:rPr>
          <w:rFonts w:asciiTheme="minorHAnsi" w:eastAsia="Arial Unicode MS" w:hAnsiTheme="minorHAnsi" w:cstheme="minorHAnsi"/>
          <w:b/>
        </w:rPr>
        <w:t>9.</w:t>
      </w:r>
      <w:r w:rsidR="005C471B">
        <w:rPr>
          <w:rFonts w:asciiTheme="minorHAnsi" w:eastAsia="Arial Unicode MS" w:hAnsiTheme="minorHAnsi" w:cstheme="minorHAnsi"/>
          <w:b/>
        </w:rPr>
        <w:t>1</w:t>
      </w:r>
      <w:r w:rsidR="005C471B" w:rsidRPr="004661BF">
        <w:rPr>
          <w:rFonts w:asciiTheme="minorHAnsi" w:eastAsia="Arial Unicode MS" w:hAnsiTheme="minorHAnsi" w:cstheme="minorHAnsi"/>
          <w:b/>
        </w:rPr>
        <w:t>.</w:t>
      </w:r>
      <w:r w:rsidR="005C471B">
        <w:rPr>
          <w:rFonts w:asciiTheme="minorHAnsi" w:eastAsia="Arial Unicode MS" w:hAnsiTheme="minorHAnsi" w:cstheme="minorHAnsi"/>
          <w:b/>
        </w:rPr>
        <w:t>10</w:t>
      </w:r>
      <w:r w:rsidR="005C471B" w:rsidRPr="004661BF">
        <w:rPr>
          <w:rFonts w:asciiTheme="minorHAnsi" w:eastAsia="Arial Unicode MS" w:hAnsiTheme="minorHAnsi" w:cstheme="minorHAnsi"/>
          <w:b/>
        </w:rPr>
        <w:t>.</w:t>
      </w:r>
      <w:r w:rsidR="005C471B">
        <w:rPr>
          <w:rFonts w:asciiTheme="minorHAnsi" w:eastAsia="Arial Unicode MS" w:hAnsiTheme="minorHAnsi" w:cstheme="minorHAnsi"/>
          <w:b/>
        </w:rPr>
        <w:t>2</w:t>
      </w:r>
      <w:r w:rsidR="005C471B" w:rsidRPr="004661BF">
        <w:rPr>
          <w:rFonts w:asciiTheme="minorHAnsi" w:eastAsia="Arial Unicode MS" w:hAnsiTheme="minorHAnsi" w:cstheme="minorHAnsi"/>
        </w:rPr>
        <w:t xml:space="preserve"> </w:t>
      </w:r>
      <w:r w:rsidRPr="004661BF">
        <w:rPr>
          <w:rFonts w:asciiTheme="minorHAnsi" w:eastAsia="Arial Unicode MS" w:hAnsiTheme="minorHAnsi" w:cstheme="minorHAnsi"/>
        </w:rPr>
        <w:t xml:space="preserve">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powinny być wystawione w terminach określonych  w </w:t>
      </w:r>
      <w:r w:rsidRPr="004661BF">
        <w:rPr>
          <w:rFonts w:asciiTheme="minorHAnsi" w:eastAsia="Arial Unicode MS" w:hAnsiTheme="minorHAnsi" w:cstheme="minorHAnsi"/>
          <w:b/>
        </w:rPr>
        <w:t>pkt. 9.</w:t>
      </w:r>
      <w:r w:rsidR="005C471B">
        <w:rPr>
          <w:rFonts w:asciiTheme="minorHAnsi" w:eastAsia="Arial Unicode MS" w:hAnsiTheme="minorHAnsi" w:cstheme="minorHAnsi"/>
          <w:b/>
        </w:rPr>
        <w:t>1.10.3</w:t>
      </w:r>
    </w:p>
    <w:p w:rsidR="00802BA5" w:rsidRPr="004661BF" w:rsidRDefault="00AC0DA8">
      <w:pPr>
        <w:numPr>
          <w:ilvl w:val="3"/>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rPr>
        <w:t xml:space="preserve">W przypadku wątpliwości co do treści dokumentu złożonego przez wykonawcę, zamawiający może zwrócić się do właściwych organów odpowiednio kraju, w którym wykonawca ma siedzibę lub miejsce zamieszkania lub miejsce zamieszkania ma osoba, </w:t>
      </w:r>
      <w:r w:rsidRPr="004661BF">
        <w:rPr>
          <w:rFonts w:asciiTheme="minorHAnsi" w:eastAsia="Arial Unicode MS" w:hAnsiTheme="minorHAnsi" w:cstheme="minorHAnsi"/>
        </w:rPr>
        <w:lastRenderedPageBreak/>
        <w:t>której dokument dotyczy, o udzielnie niezbędnych informacji dotyczących tego dokumentu.</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b/>
          <w:bCs/>
          <w:u w:val="single"/>
        </w:rPr>
        <w:t xml:space="preserve">Oświadczenie składane po otwarciu ofert, w terminie 3 dni od dnia zamieszczenia na stronie internetowej informacji, o której mowa w art. 86 ust. 5 ustawy </w:t>
      </w:r>
      <w:proofErr w:type="spellStart"/>
      <w:r w:rsidRPr="004661BF">
        <w:rPr>
          <w:rFonts w:asciiTheme="minorHAnsi" w:eastAsia="Arial Unicode MS" w:hAnsiTheme="minorHAnsi" w:cstheme="minorHAnsi"/>
          <w:b/>
          <w:bCs/>
          <w:u w:val="single"/>
        </w:rPr>
        <w:t>Pzp</w:t>
      </w:r>
      <w:proofErr w:type="spellEnd"/>
      <w:r w:rsidRPr="004661BF">
        <w:rPr>
          <w:rFonts w:asciiTheme="minorHAnsi" w:eastAsia="Arial Unicode MS" w:hAnsiTheme="minorHAnsi" w:cstheme="minorHAnsi"/>
          <w:b/>
          <w:bCs/>
          <w:u w:val="single"/>
        </w:rPr>
        <w:t>:</w:t>
      </w:r>
    </w:p>
    <w:p w:rsidR="00802BA5" w:rsidRPr="004661BF" w:rsidRDefault="00AC0DA8">
      <w:pPr>
        <w:numPr>
          <w:ilvl w:val="2"/>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rPr>
        <w:t xml:space="preserve">Wykonawca, w terminie </w:t>
      </w:r>
      <w:r w:rsidRPr="004661BF">
        <w:rPr>
          <w:rFonts w:asciiTheme="minorHAnsi" w:eastAsia="Arial Unicode MS" w:hAnsiTheme="minorHAnsi" w:cstheme="minorHAnsi"/>
          <w:b/>
        </w:rPr>
        <w:t>3</w:t>
      </w:r>
      <w:r w:rsidRPr="004661BF">
        <w:rPr>
          <w:rFonts w:asciiTheme="minorHAnsi" w:eastAsia="Arial Unicode MS" w:hAnsiTheme="minorHAnsi" w:cstheme="minorHAnsi"/>
        </w:rPr>
        <w:t xml:space="preserve"> dni od dnia zamieszczenia na stronie internetowej informacji, </w:t>
      </w:r>
      <w:r w:rsidRPr="004661BF">
        <w:rPr>
          <w:rFonts w:asciiTheme="minorHAnsi" w:eastAsia="Arial Unicode MS" w:hAnsiTheme="minorHAnsi" w:cstheme="minorHAnsi"/>
        </w:rPr>
        <w:br/>
        <w:t xml:space="preserve">o której mowa w art. 86 ust. 5 ustawy </w:t>
      </w:r>
      <w:proofErr w:type="spellStart"/>
      <w:r w:rsidRPr="004661BF">
        <w:rPr>
          <w:rFonts w:asciiTheme="minorHAnsi" w:eastAsia="Arial Unicode MS" w:hAnsiTheme="minorHAnsi" w:cstheme="minorHAnsi"/>
        </w:rPr>
        <w:t>Pzp</w:t>
      </w:r>
      <w:proofErr w:type="spellEnd"/>
      <w:r w:rsidRPr="004661BF">
        <w:rPr>
          <w:rFonts w:asciiTheme="minorHAnsi" w:eastAsia="Arial Unicode MS" w:hAnsiTheme="minorHAnsi" w:cstheme="minorHAnsi"/>
        </w:rPr>
        <w:t>, przekazuje zamawiającemu</w:t>
      </w:r>
      <w:r w:rsidRPr="004661BF">
        <w:rPr>
          <w:rFonts w:asciiTheme="minorHAnsi" w:eastAsia="Arial Unicode MS" w:hAnsiTheme="minorHAnsi" w:cstheme="minorHAnsi"/>
          <w:b/>
          <w:bCs/>
        </w:rPr>
        <w:t xml:space="preserve"> oświadczenie </w:t>
      </w:r>
      <w:r w:rsidRPr="004661BF">
        <w:rPr>
          <w:rFonts w:asciiTheme="minorHAnsi" w:eastAsia="Arial Unicode MS" w:hAnsiTheme="minorHAnsi" w:cstheme="minorHAnsi"/>
          <w:b/>
          <w:bCs/>
        </w:rPr>
        <w:br/>
        <w:t>o przynależności lub braku przynależności do tej samej grupy kapitałowej, o której mowa w art. 24 ust. 1 pkt 23 ustawy</w:t>
      </w:r>
      <w:r w:rsidRPr="004661BF">
        <w:rPr>
          <w:rFonts w:asciiTheme="minorHAnsi" w:hAnsiTheme="minorHAnsi" w:cstheme="minorHAnsi"/>
          <w:bCs/>
          <w:smallCaps/>
          <w:spacing w:val="5"/>
        </w:rPr>
        <w:t xml:space="preserve"> </w:t>
      </w:r>
      <w:proofErr w:type="spellStart"/>
      <w:r w:rsidRPr="004661BF">
        <w:rPr>
          <w:rFonts w:asciiTheme="minorHAnsi" w:eastAsia="Arial Unicode MS" w:hAnsiTheme="minorHAnsi" w:cstheme="minorHAnsi"/>
          <w:b/>
          <w:bCs/>
        </w:rPr>
        <w:t>Pzp</w:t>
      </w:r>
      <w:proofErr w:type="spellEnd"/>
      <w:r w:rsidRPr="004661BF">
        <w:rPr>
          <w:rFonts w:asciiTheme="minorHAnsi" w:eastAsia="Arial Unicode MS" w:hAnsiTheme="minorHAnsi" w:cstheme="minorHAnsi"/>
        </w:rPr>
        <w:t xml:space="preserve"> (wzór oświadczenia w </w:t>
      </w:r>
      <w:r w:rsidRPr="004661BF">
        <w:rPr>
          <w:rFonts w:asciiTheme="minorHAnsi" w:eastAsia="Arial Unicode MS" w:hAnsiTheme="minorHAnsi" w:cstheme="minorHAnsi"/>
          <w:b/>
        </w:rPr>
        <w:t>Załączniku nr 6</w:t>
      </w:r>
      <w:r w:rsidRPr="004661BF">
        <w:rPr>
          <w:rFonts w:asciiTheme="minorHAnsi" w:eastAsia="Arial Unicode MS" w:hAnsiTheme="minorHAnsi" w:cstheme="minorHAnsi"/>
        </w:rPr>
        <w:t xml:space="preserve"> do SIWZ). Wraz ze złożeniem oświadczenia, wykonawca może przedstawić dowody, że powiązania</w:t>
      </w:r>
      <w:r w:rsidRPr="004661BF">
        <w:rPr>
          <w:rFonts w:asciiTheme="minorHAnsi" w:eastAsia="Arial Unicode MS" w:hAnsiTheme="minorHAnsi" w:cstheme="minorHAnsi"/>
          <w:i/>
          <w:iCs/>
        </w:rPr>
        <w:t xml:space="preserve"> z</w:t>
      </w:r>
      <w:r w:rsidRPr="004661BF">
        <w:rPr>
          <w:rFonts w:asciiTheme="minorHAnsi" w:eastAsia="Arial Unicode MS" w:hAnsiTheme="minorHAnsi" w:cstheme="minorHAnsi"/>
        </w:rPr>
        <w:t xml:space="preserve"> innym wykonawcą nie prowadzą do zakłócenia konkurencji w postępowaniu o udzielenie zamówienia.</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b/>
          <w:bCs/>
          <w:u w:val="single"/>
        </w:rPr>
        <w:t>UWAGA:</w:t>
      </w:r>
    </w:p>
    <w:p w:rsidR="00802BA5" w:rsidRPr="004661BF" w:rsidRDefault="00AC0DA8">
      <w:pPr>
        <w:numPr>
          <w:ilvl w:val="2"/>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b/>
          <w:bCs/>
        </w:rPr>
        <w:t xml:space="preserve">Zamawiający </w:t>
      </w:r>
      <w:r w:rsidR="005C471B">
        <w:rPr>
          <w:rFonts w:asciiTheme="minorHAnsi" w:eastAsia="Arial Unicode MS" w:hAnsiTheme="minorHAnsi" w:cstheme="minorHAnsi"/>
          <w:b/>
          <w:bCs/>
        </w:rPr>
        <w:t xml:space="preserve">nie </w:t>
      </w:r>
      <w:r w:rsidRPr="004661BF">
        <w:rPr>
          <w:rFonts w:asciiTheme="minorHAnsi" w:eastAsia="Arial Unicode MS" w:hAnsiTheme="minorHAnsi" w:cstheme="minorHAnsi"/>
          <w:b/>
          <w:bCs/>
        </w:rPr>
        <w:t>przewiduje zastosowanie tzw. PROCEDURY ODWRÓCONEJ,</w:t>
      </w:r>
      <w:r w:rsidRPr="004661BF">
        <w:rPr>
          <w:rFonts w:asciiTheme="minorHAnsi" w:eastAsia="Arial Unicode MS" w:hAnsiTheme="minorHAnsi" w:cstheme="minorHAnsi"/>
        </w:rPr>
        <w:t xml:space="preserve"> tj. procedury określonej</w:t>
      </w:r>
      <w:r w:rsidRPr="004661BF">
        <w:rPr>
          <w:rFonts w:asciiTheme="minorHAnsi" w:eastAsia="Arial Unicode MS" w:hAnsiTheme="minorHAnsi" w:cstheme="minorHAnsi"/>
          <w:b/>
          <w:bCs/>
        </w:rPr>
        <w:t xml:space="preserve"> w art. 24aa ustawy </w:t>
      </w:r>
      <w:proofErr w:type="spellStart"/>
      <w:r w:rsidRPr="004661BF">
        <w:rPr>
          <w:rFonts w:asciiTheme="minorHAnsi" w:eastAsia="Arial Unicode MS" w:hAnsiTheme="minorHAnsi" w:cstheme="minorHAnsi"/>
          <w:b/>
          <w:bCs/>
        </w:rPr>
        <w:t>Pzp</w:t>
      </w:r>
      <w:proofErr w:type="spellEnd"/>
      <w:r w:rsidRPr="004661BF">
        <w:rPr>
          <w:rFonts w:asciiTheme="minorHAnsi" w:eastAsia="Arial Unicode MS" w:hAnsiTheme="minorHAnsi" w:cstheme="minorHAnsi"/>
          <w:b/>
          <w:bCs/>
        </w:rPr>
        <w:t>,</w:t>
      </w:r>
      <w:r w:rsidRPr="004661BF">
        <w:rPr>
          <w:rFonts w:asciiTheme="minorHAnsi" w:eastAsia="Arial Unicode MS" w:hAnsiTheme="minorHAnsi" w:cstheme="minorHAnsi"/>
        </w:rPr>
        <w:t xml:space="preserve"> zgodnie z którą najpierw dokona oceny ofert pod kątem przesłanek odrzucenia oferty na podstawie art. 89 ust. 1 ustawy </w:t>
      </w:r>
      <w:proofErr w:type="spellStart"/>
      <w:r w:rsidRPr="004661BF">
        <w:rPr>
          <w:rFonts w:asciiTheme="minorHAnsi" w:eastAsia="Arial Unicode MS" w:hAnsiTheme="minorHAnsi" w:cstheme="minorHAnsi"/>
        </w:rPr>
        <w:t>Pzp</w:t>
      </w:r>
      <w:proofErr w:type="spellEnd"/>
      <w:r w:rsidRPr="004661BF">
        <w:rPr>
          <w:rFonts w:asciiTheme="minorHAnsi" w:eastAsia="Arial Unicode MS" w:hAnsiTheme="minorHAnsi" w:cstheme="minorHAnsi"/>
        </w:rPr>
        <w:t xml:space="preserve"> oraz kryteriów oceny ofert opisanych w SIWZ. Następnie, wyłącznie w odniesieniu do Wykonawcy, którego oferta zostanie oceniona jako</w:t>
      </w:r>
      <w:r w:rsidRPr="004661BF">
        <w:rPr>
          <w:rFonts w:asciiTheme="minorHAnsi" w:hAnsiTheme="minorHAnsi" w:cstheme="minorHAnsi"/>
          <w:bCs/>
          <w:smallCaps/>
          <w:spacing w:val="5"/>
        </w:rPr>
        <w:t xml:space="preserve"> </w:t>
      </w:r>
      <w:r w:rsidRPr="004661BF">
        <w:rPr>
          <w:rFonts w:asciiTheme="minorHAnsi" w:eastAsia="Arial Unicode MS" w:hAnsiTheme="minorHAnsi" w:cstheme="minorHAnsi"/>
        </w:rPr>
        <w:t xml:space="preserve">najkorzystniejsza dokona oceny podmiotowej Wykonawcy, tj. zbada oświadczenie wstępne, a następnie zażąda przedłożenia dokumentów w trybie art. 26 ust. 1 ustawy </w:t>
      </w:r>
      <w:proofErr w:type="spellStart"/>
      <w:r w:rsidRPr="004661BF">
        <w:rPr>
          <w:rFonts w:asciiTheme="minorHAnsi" w:eastAsia="Arial Unicode MS" w:hAnsiTheme="minorHAnsi" w:cstheme="minorHAnsi"/>
        </w:rPr>
        <w:t>Pzp</w:t>
      </w:r>
      <w:proofErr w:type="spellEnd"/>
      <w:r w:rsidRPr="004661BF">
        <w:rPr>
          <w:rFonts w:asciiTheme="minorHAnsi" w:eastAsia="Arial Unicode MS" w:hAnsiTheme="minorHAnsi" w:cstheme="minorHAnsi"/>
        </w:rPr>
        <w:t>.</w:t>
      </w:r>
      <w:r w:rsidRPr="004661BF">
        <w:rPr>
          <w:rFonts w:asciiTheme="minorHAnsi" w:hAnsiTheme="minorHAnsi" w:cstheme="minorHAnsi"/>
          <w:b/>
          <w:bCs/>
          <w:smallCaps/>
          <w:spacing w:val="5"/>
          <w:sz w:val="28"/>
          <w:szCs w:val="28"/>
        </w:rPr>
        <w:t xml:space="preserve"> </w:t>
      </w:r>
      <w:r w:rsidRPr="004661BF">
        <w:rPr>
          <w:rFonts w:asciiTheme="minorHAnsi" w:hAnsiTheme="minorHAnsi" w:cstheme="minorHAnsi"/>
          <w:bCs/>
        </w:rPr>
        <w:t>Jeżeli wykonawca, o którym mowa w zdaniu pierwszym uchyla się od zawarcia umowy lub nie wnosi wymaganego zabezpieczenia należytego wykonania umowy, zamawiający zbada, czy wykonawca, który złożył ofertę najwyżej ocenioną spośród pozostałych ofert, nie podlega wykluczeniu oraz czy spełnia warunki udziału w postępowaniu.</w:t>
      </w:r>
      <w:r w:rsidRPr="004661BF">
        <w:rPr>
          <w:rFonts w:asciiTheme="minorHAnsi" w:hAnsiTheme="minorHAnsi" w:cstheme="minorHAnsi"/>
          <w:b/>
          <w:bCs/>
        </w:rPr>
        <w:t xml:space="preserve"> </w:t>
      </w:r>
    </w:p>
    <w:p w:rsidR="00802BA5" w:rsidRPr="004661BF" w:rsidRDefault="00AC0DA8">
      <w:pPr>
        <w:numPr>
          <w:ilvl w:val="2"/>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rPr>
        <w:t xml:space="preserve">Jeżeli wykonawca nie złoży oświadczenia o którym mowa w </w:t>
      </w:r>
      <w:r w:rsidRPr="004661BF">
        <w:rPr>
          <w:rFonts w:asciiTheme="minorHAnsi" w:eastAsia="Arial Unicode MS" w:hAnsiTheme="minorHAnsi" w:cstheme="minorHAnsi"/>
          <w:b/>
        </w:rPr>
        <w:t>pkt. 9.1.1</w:t>
      </w:r>
      <w:r w:rsidRPr="004661BF">
        <w:rPr>
          <w:rFonts w:asciiTheme="minorHAnsi" w:eastAsia="Arial Unicode MS" w:hAnsiTheme="minorHAnsi" w:cstheme="minorHAnsi"/>
        </w:rPr>
        <w:t xml:space="preserve"> SIWZ, oświadczeń lub dokumentów potwierdzających okoliczności, o których mowa w art. 25 ust. 1 ustawy </w:t>
      </w:r>
      <w:proofErr w:type="spellStart"/>
      <w:r w:rsidRPr="004661BF">
        <w:rPr>
          <w:rFonts w:asciiTheme="minorHAnsi" w:eastAsia="Arial Unicode MS" w:hAnsiTheme="minorHAnsi" w:cstheme="minorHAnsi"/>
        </w:rPr>
        <w:t>Pzp</w:t>
      </w:r>
      <w:proofErr w:type="spellEnd"/>
      <w:r w:rsidRPr="004661BF">
        <w:rPr>
          <w:rFonts w:asciiTheme="minorHAnsi" w:eastAsia="Arial Unicode MS" w:hAnsiTheme="minorHAnsi" w:cstheme="minorHAnsi"/>
        </w:rPr>
        <w:t>,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802BA5" w:rsidRPr="004661BF" w:rsidRDefault="00AC0DA8">
      <w:pPr>
        <w:numPr>
          <w:ilvl w:val="2"/>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rPr>
        <w:t xml:space="preserve">W zakresie nieuregulowanym SIWZ, zastosowanie mają przepisy rozporządzenia Ministra rozwoju z dnia 26 lipca 2016 r. w sprawie rodzajów dokumentów, jakich może żądać zamawiający od wykonawcy w postępowaniu o udzielnie zamówienia (Dz. U. z 2016 r. </w:t>
      </w:r>
      <w:proofErr w:type="spellStart"/>
      <w:r w:rsidRPr="004661BF">
        <w:rPr>
          <w:rFonts w:asciiTheme="minorHAnsi" w:eastAsia="Arial Unicode MS" w:hAnsiTheme="minorHAnsi" w:cstheme="minorHAnsi"/>
        </w:rPr>
        <w:t>poz</w:t>
      </w:r>
      <w:proofErr w:type="spellEnd"/>
      <w:r w:rsidRPr="004661BF">
        <w:rPr>
          <w:rFonts w:asciiTheme="minorHAnsi" w:eastAsia="Arial Unicode MS" w:hAnsiTheme="minorHAnsi" w:cstheme="minorHAnsi"/>
        </w:rPr>
        <w:t>, 1126).</w:t>
      </w:r>
    </w:p>
    <w:p w:rsidR="00802BA5" w:rsidRPr="004661BF" w:rsidRDefault="00AC0DA8">
      <w:pPr>
        <w:numPr>
          <w:ilvl w:val="0"/>
          <w:numId w:val="1"/>
        </w:numPr>
        <w:spacing w:before="240"/>
        <w:ind w:left="357" w:hanging="357"/>
        <w:jc w:val="both"/>
        <w:rPr>
          <w:rStyle w:val="Tytuksiki"/>
          <w:rFonts w:asciiTheme="minorHAnsi" w:hAnsiTheme="minorHAnsi" w:cstheme="minorHAnsi"/>
          <w:sz w:val="28"/>
          <w:szCs w:val="28"/>
        </w:rPr>
      </w:pPr>
      <w:r w:rsidRPr="004661BF">
        <w:rPr>
          <w:rStyle w:val="Tytuksiki"/>
          <w:rFonts w:asciiTheme="minorHAnsi" w:hAnsiTheme="minorHAnsi" w:cstheme="minorHAnsi"/>
          <w:sz w:val="28"/>
          <w:szCs w:val="28"/>
        </w:rPr>
        <w:t>Inne dokumenty nie wymienione w rozdziale 9</w:t>
      </w:r>
      <w:r w:rsidR="00722EB0" w:rsidRPr="009979EC">
        <w:rPr>
          <w:rStyle w:val="Tytuksiki"/>
          <w:rFonts w:asciiTheme="minorHAnsi" w:hAnsiTheme="minorHAnsi" w:cstheme="minorHAnsi"/>
          <w:sz w:val="28"/>
          <w:szCs w:val="28"/>
        </w:rPr>
        <w:t xml:space="preserve"> </w:t>
      </w:r>
    </w:p>
    <w:p w:rsidR="00802BA5" w:rsidRPr="00602288" w:rsidRDefault="00AC0DA8" w:rsidP="00602288">
      <w:pPr>
        <w:numPr>
          <w:ilvl w:val="1"/>
          <w:numId w:val="1"/>
        </w:numPr>
        <w:spacing w:before="120"/>
        <w:ind w:left="573"/>
        <w:jc w:val="both"/>
        <w:rPr>
          <w:rFonts w:asciiTheme="minorHAnsi" w:hAnsiTheme="minorHAnsi" w:cstheme="minorHAnsi"/>
          <w:b/>
          <w:bCs/>
          <w:smallCaps/>
          <w:spacing w:val="5"/>
          <w:sz w:val="28"/>
          <w:szCs w:val="28"/>
        </w:rPr>
      </w:pPr>
      <w:r w:rsidRPr="004661BF">
        <w:rPr>
          <w:rFonts w:asciiTheme="minorHAnsi" w:hAnsiTheme="minorHAnsi" w:cstheme="minorHAnsi"/>
        </w:rPr>
        <w:t xml:space="preserve">Wypełniony i podpisany formularz </w:t>
      </w:r>
      <w:r w:rsidRPr="004661BF">
        <w:rPr>
          <w:rFonts w:asciiTheme="minorHAnsi" w:hAnsiTheme="minorHAnsi" w:cstheme="minorHAnsi"/>
          <w:b/>
          <w:bCs/>
        </w:rPr>
        <w:t xml:space="preserve">„ Formularz ofertowy” </w:t>
      </w:r>
      <w:r w:rsidRPr="004661BF">
        <w:rPr>
          <w:rFonts w:asciiTheme="minorHAnsi" w:hAnsiTheme="minorHAnsi" w:cstheme="minorHAnsi"/>
          <w:bCs/>
        </w:rPr>
        <w:t xml:space="preserve">stanowiący </w:t>
      </w:r>
      <w:r w:rsidRPr="004661BF">
        <w:rPr>
          <w:rFonts w:asciiTheme="minorHAnsi" w:hAnsiTheme="minorHAnsi" w:cstheme="minorHAnsi"/>
          <w:b/>
          <w:bCs/>
        </w:rPr>
        <w:t xml:space="preserve">Załącznik Nr 2 do SIWZ. </w:t>
      </w:r>
    </w:p>
    <w:p w:rsidR="00802BA5" w:rsidRPr="004661BF" w:rsidRDefault="00AC0DA8">
      <w:pPr>
        <w:numPr>
          <w:ilvl w:val="1"/>
          <w:numId w:val="1"/>
        </w:numPr>
        <w:spacing w:before="120"/>
        <w:ind w:left="573"/>
        <w:jc w:val="both"/>
        <w:rPr>
          <w:rFonts w:asciiTheme="minorHAnsi" w:hAnsiTheme="minorHAnsi" w:cstheme="minorHAnsi"/>
          <w:b/>
          <w:bCs/>
          <w:smallCaps/>
          <w:spacing w:val="5"/>
          <w:sz w:val="28"/>
          <w:szCs w:val="28"/>
        </w:rPr>
      </w:pPr>
      <w:r w:rsidRPr="004661BF">
        <w:rPr>
          <w:rFonts w:asciiTheme="minorHAnsi" w:hAnsiTheme="minorHAnsi" w:cstheme="minorHAnsi"/>
          <w:b/>
          <w:bCs/>
        </w:rPr>
        <w:t xml:space="preserve">Pełnomocnictwo </w:t>
      </w:r>
      <w:r w:rsidRPr="004661BF">
        <w:rPr>
          <w:rFonts w:asciiTheme="minorHAnsi" w:hAnsiTheme="minorHAnsi" w:cstheme="minorHAnsi"/>
        </w:rPr>
        <w:t xml:space="preserve">– </w:t>
      </w:r>
      <w:r w:rsidRPr="004661BF">
        <w:rPr>
          <w:rFonts w:asciiTheme="minorHAnsi" w:hAnsiTheme="minorHAnsi" w:cstheme="minorHAnsi"/>
          <w:i/>
          <w:iCs/>
        </w:rPr>
        <w:t xml:space="preserve">(składane w postępowaniu wraz z oświadczeniami składanymi przez Wykonawcę </w:t>
      </w:r>
      <w:r w:rsidRPr="004661BF">
        <w:rPr>
          <w:rFonts w:asciiTheme="minorHAnsi" w:hAnsiTheme="minorHAnsi" w:cstheme="minorHAnsi"/>
          <w:i/>
          <w:iCs/>
        </w:rPr>
        <w:br/>
        <w:t xml:space="preserve">w celu wstępnego potwierdzenia, że nie podlega on wykluczeniu oraz spełnia warunki udziału </w:t>
      </w:r>
      <w:r w:rsidRPr="004661BF">
        <w:rPr>
          <w:rFonts w:asciiTheme="minorHAnsi" w:hAnsiTheme="minorHAnsi" w:cstheme="minorHAnsi"/>
          <w:i/>
          <w:iCs/>
        </w:rPr>
        <w:br/>
        <w:t xml:space="preserve">w postępowaniu) </w:t>
      </w:r>
      <w:r w:rsidRPr="004661BF">
        <w:rPr>
          <w:rFonts w:asciiTheme="minorHAnsi" w:hAnsiTheme="minorHAnsi" w:cstheme="minorHAnsi"/>
        </w:rPr>
        <w:t xml:space="preserve">– do podpisania oferty względnie do podpisania innych dokumentów składanych wraz z ofertą o ile prawo do ich podpisania nie wynika z innych dokumentów złożonych wraz z ofertą, oryginał lub kopia potwierdzona za zgodność z oryginałem przez notariusza; </w:t>
      </w:r>
    </w:p>
    <w:p w:rsidR="00802BA5" w:rsidRPr="004661BF" w:rsidRDefault="00AC0DA8">
      <w:pPr>
        <w:numPr>
          <w:ilvl w:val="1"/>
          <w:numId w:val="1"/>
        </w:numPr>
        <w:spacing w:before="120"/>
        <w:ind w:left="573"/>
        <w:jc w:val="both"/>
        <w:rPr>
          <w:rFonts w:asciiTheme="minorHAnsi" w:hAnsiTheme="minorHAnsi" w:cstheme="minorHAnsi"/>
          <w:b/>
          <w:bCs/>
          <w:smallCaps/>
          <w:spacing w:val="5"/>
          <w:sz w:val="28"/>
          <w:szCs w:val="28"/>
        </w:rPr>
      </w:pPr>
      <w:r w:rsidRPr="004661BF">
        <w:rPr>
          <w:rFonts w:asciiTheme="minorHAnsi" w:hAnsiTheme="minorHAnsi" w:cstheme="minorHAnsi"/>
          <w:b/>
          <w:bCs/>
        </w:rPr>
        <w:t xml:space="preserve">Zobowiązanie podmiotu na którego zasoby powołuje się Wykonawca </w:t>
      </w:r>
      <w:r w:rsidRPr="004661BF">
        <w:rPr>
          <w:rFonts w:asciiTheme="minorHAnsi" w:hAnsiTheme="minorHAnsi" w:cstheme="minorHAnsi"/>
        </w:rPr>
        <w:t xml:space="preserve">(jeżeli dotyczy) – </w:t>
      </w:r>
      <w:r w:rsidRPr="004661BF">
        <w:rPr>
          <w:rFonts w:asciiTheme="minorHAnsi" w:hAnsiTheme="minorHAnsi" w:cstheme="minorHAnsi"/>
          <w:i/>
          <w:iCs/>
        </w:rPr>
        <w:t xml:space="preserve">(składane </w:t>
      </w:r>
      <w:r w:rsidRPr="004661BF">
        <w:rPr>
          <w:rFonts w:asciiTheme="minorHAnsi" w:hAnsiTheme="minorHAnsi" w:cstheme="minorHAnsi"/>
          <w:i/>
          <w:iCs/>
        </w:rPr>
        <w:br/>
        <w:t xml:space="preserve">w postępowaniu wraz z oświadczeniami składanymi przez Wykonawcę w celu wstępnego potwierdzenia, że nie podlega on wykluczeniu oraz spełnia warunki udziału w postępowaniu) </w:t>
      </w:r>
      <w:r w:rsidRPr="004661BF">
        <w:rPr>
          <w:rFonts w:asciiTheme="minorHAnsi" w:hAnsiTheme="minorHAnsi" w:cstheme="minorHAnsi"/>
        </w:rPr>
        <w:t xml:space="preserve">– oryginał </w:t>
      </w:r>
      <w:r w:rsidRPr="004661BF">
        <w:rPr>
          <w:rFonts w:asciiTheme="minorHAnsi" w:hAnsiTheme="minorHAnsi" w:cstheme="minorHAnsi"/>
        </w:rPr>
        <w:lastRenderedPageBreak/>
        <w:t xml:space="preserve">lub kopia potwierdzona za zgodność z oryginałem przez notariusza według wzoru stanowiącego </w:t>
      </w:r>
      <w:r w:rsidRPr="004661BF">
        <w:rPr>
          <w:rFonts w:asciiTheme="minorHAnsi" w:hAnsiTheme="minorHAnsi" w:cstheme="minorHAnsi"/>
          <w:b/>
          <w:bCs/>
        </w:rPr>
        <w:t xml:space="preserve">Załącznik Nr 8 do SIWZ. </w:t>
      </w:r>
    </w:p>
    <w:p w:rsidR="00802BA5" w:rsidRPr="004661BF" w:rsidRDefault="00AC0DA8">
      <w:pPr>
        <w:numPr>
          <w:ilvl w:val="1"/>
          <w:numId w:val="1"/>
        </w:numPr>
        <w:spacing w:before="120"/>
        <w:ind w:left="573"/>
        <w:jc w:val="both"/>
        <w:rPr>
          <w:rFonts w:asciiTheme="minorHAnsi" w:hAnsiTheme="minorHAnsi" w:cstheme="minorHAnsi"/>
          <w:b/>
          <w:bCs/>
          <w:smallCaps/>
          <w:spacing w:val="5"/>
          <w:sz w:val="28"/>
          <w:szCs w:val="28"/>
        </w:rPr>
      </w:pPr>
      <w:r w:rsidRPr="004661BF">
        <w:rPr>
          <w:rFonts w:asciiTheme="minorHAnsi" w:hAnsiTheme="minorHAnsi" w:cstheme="minorHAnsi"/>
          <w:b/>
          <w:bCs/>
        </w:rPr>
        <w:t xml:space="preserve"> Pełnomocnictwo do reprezentowania Wykonawców wspólnie ubiegających się o zamówienie </w:t>
      </w:r>
      <w:r w:rsidRPr="004661BF">
        <w:rPr>
          <w:rFonts w:asciiTheme="minorHAnsi" w:hAnsiTheme="minorHAnsi" w:cstheme="minorHAnsi"/>
        </w:rPr>
        <w:t xml:space="preserve">– (składane </w:t>
      </w:r>
      <w:r w:rsidRPr="004661BF">
        <w:rPr>
          <w:rFonts w:asciiTheme="minorHAnsi" w:hAnsiTheme="minorHAnsi" w:cstheme="minorHAnsi"/>
          <w:i/>
          <w:iCs/>
        </w:rPr>
        <w:t xml:space="preserve">w postępowaniu wraz z oświadczeniami składanymi przez Wykonawcę w celu wstępnego potwierdzenia, że nie podlega on wykluczeniu oraz spełnia warunki udziału w postępowaniu) </w:t>
      </w:r>
      <w:r w:rsidRPr="004661BF">
        <w:rPr>
          <w:rFonts w:asciiTheme="minorHAnsi" w:hAnsiTheme="minorHAnsi" w:cstheme="minorHAnsi"/>
        </w:rPr>
        <w:t>– oryginał lub kopia potwierdzona za zgodność z oryginałem przez notariusza.</w:t>
      </w:r>
    </w:p>
    <w:p w:rsidR="00802BA5" w:rsidRPr="004661BF" w:rsidRDefault="00AC0DA8">
      <w:pPr>
        <w:spacing w:before="120"/>
        <w:ind w:left="573"/>
        <w:jc w:val="both"/>
        <w:rPr>
          <w:rFonts w:asciiTheme="minorHAnsi" w:hAnsiTheme="minorHAnsi" w:cstheme="minorHAnsi"/>
          <w:b/>
          <w:bCs/>
          <w:smallCaps/>
          <w:spacing w:val="5"/>
          <w:sz w:val="28"/>
          <w:szCs w:val="28"/>
        </w:rPr>
      </w:pPr>
      <w:r w:rsidRPr="004661BF">
        <w:rPr>
          <w:rFonts w:asciiTheme="minorHAnsi" w:hAnsiTheme="minorHAnsi" w:cstheme="minorHAnsi"/>
        </w:rPr>
        <w:t xml:space="preserve">Wszelka korespondencja prowadzona będzie wyłącznie z pełnomocnikiem. </w:t>
      </w:r>
    </w:p>
    <w:p w:rsidR="00802BA5" w:rsidRPr="004661BF" w:rsidRDefault="00AC0DA8">
      <w:pPr>
        <w:spacing w:before="120"/>
        <w:ind w:left="573"/>
        <w:jc w:val="both"/>
        <w:rPr>
          <w:rFonts w:asciiTheme="minorHAnsi" w:hAnsiTheme="minorHAnsi" w:cstheme="minorHAnsi"/>
          <w:b/>
          <w:bCs/>
          <w:smallCaps/>
          <w:spacing w:val="5"/>
          <w:sz w:val="28"/>
          <w:szCs w:val="28"/>
        </w:rPr>
      </w:pPr>
      <w:r w:rsidRPr="004661BF">
        <w:rPr>
          <w:rFonts w:asciiTheme="minorHAnsi" w:hAnsiTheme="minorHAnsi" w:cstheme="minorHAnsi"/>
        </w:rPr>
        <w:t xml:space="preserve">Dopuszcza się złożenia oświadczenia o spełnieniu warunków, o których mowa w art. 22 ust. 1 przez pełnomocnika. </w:t>
      </w:r>
    </w:p>
    <w:p w:rsidR="00802BA5" w:rsidRPr="004661BF" w:rsidRDefault="00AC0DA8">
      <w:pPr>
        <w:numPr>
          <w:ilvl w:val="1"/>
          <w:numId w:val="1"/>
        </w:numPr>
        <w:spacing w:before="120"/>
        <w:ind w:left="573"/>
        <w:jc w:val="both"/>
        <w:rPr>
          <w:rFonts w:asciiTheme="minorHAnsi" w:hAnsiTheme="minorHAnsi" w:cstheme="minorHAnsi"/>
          <w:b/>
          <w:bCs/>
          <w:smallCaps/>
          <w:spacing w:val="5"/>
          <w:sz w:val="28"/>
          <w:szCs w:val="28"/>
        </w:rPr>
      </w:pPr>
      <w:r w:rsidRPr="004661BF">
        <w:rPr>
          <w:rFonts w:asciiTheme="minorHAnsi" w:hAnsiTheme="minorHAnsi" w:cstheme="minorHAnsi"/>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802BA5" w:rsidRPr="004661BF" w:rsidRDefault="00AC0DA8">
      <w:pPr>
        <w:numPr>
          <w:ilvl w:val="1"/>
          <w:numId w:val="1"/>
        </w:numPr>
        <w:spacing w:before="120"/>
        <w:ind w:left="573"/>
        <w:jc w:val="both"/>
        <w:rPr>
          <w:rFonts w:asciiTheme="minorHAnsi" w:hAnsiTheme="minorHAnsi" w:cstheme="minorHAnsi"/>
          <w:b/>
          <w:bCs/>
          <w:smallCaps/>
          <w:spacing w:val="5"/>
        </w:rPr>
      </w:pPr>
      <w:r w:rsidRPr="004661BF">
        <w:rPr>
          <w:rFonts w:asciiTheme="minorHAnsi" w:hAnsiTheme="minorHAnsi" w:cstheme="minorHAnsi"/>
        </w:rPr>
        <w:t xml:space="preserve">Dokonując oceny spełnienia wymaganych warunków zamawiający dokona oceny biorąc pod uwagę łączny potencjał wykonawców wykazany przez nich w złożonych dokumentach. </w:t>
      </w:r>
    </w:p>
    <w:p w:rsidR="00802BA5" w:rsidRPr="004661BF" w:rsidRDefault="00AC0DA8">
      <w:pPr>
        <w:numPr>
          <w:ilvl w:val="1"/>
          <w:numId w:val="1"/>
        </w:numPr>
        <w:spacing w:before="120"/>
        <w:ind w:left="573"/>
        <w:jc w:val="both"/>
        <w:rPr>
          <w:rFonts w:asciiTheme="minorHAnsi" w:hAnsiTheme="minorHAnsi" w:cstheme="minorHAnsi"/>
          <w:b/>
          <w:bCs/>
          <w:smallCaps/>
          <w:spacing w:val="5"/>
        </w:rPr>
      </w:pPr>
      <w:r w:rsidRPr="004661BF">
        <w:rPr>
          <w:rFonts w:asciiTheme="minorHAnsi" w:hAnsiTheme="minorHAnsi" w:cstheme="minorHAnsi"/>
        </w:rPr>
        <w:t xml:space="preserve">Nie wykazanie spełnienia warunków wymaganych od wykonawców skutkować będzie wykluczeniem wykonawcy z postępowania z zastrzeżeniem art. 26 ust. 3 i 4 ustawy PZP. </w:t>
      </w:r>
    </w:p>
    <w:p w:rsidR="00802BA5" w:rsidRPr="004661BF" w:rsidRDefault="00AC0DA8">
      <w:pPr>
        <w:numPr>
          <w:ilvl w:val="1"/>
          <w:numId w:val="1"/>
        </w:numPr>
        <w:spacing w:before="120"/>
        <w:ind w:left="573"/>
        <w:jc w:val="both"/>
        <w:rPr>
          <w:rFonts w:asciiTheme="minorHAnsi" w:hAnsiTheme="minorHAnsi" w:cstheme="minorHAnsi"/>
          <w:b/>
          <w:bCs/>
          <w:smallCaps/>
          <w:spacing w:val="5"/>
        </w:rPr>
      </w:pPr>
      <w:r w:rsidRPr="004661BF">
        <w:rPr>
          <w:rFonts w:asciiTheme="minorHAnsi" w:hAnsiTheme="minorHAnsi" w:cstheme="minorHAnsi"/>
        </w:rPr>
        <w:t>Dokumenty sporządzone w języku obcym są składane wraz z tłumaczeniem na język polski poświadczonym przez wykonawcę.</w:t>
      </w:r>
    </w:p>
    <w:p w:rsidR="00802BA5" w:rsidRPr="004661BF" w:rsidRDefault="00AC0DA8">
      <w:pPr>
        <w:numPr>
          <w:ilvl w:val="1"/>
          <w:numId w:val="1"/>
        </w:numPr>
        <w:spacing w:before="120"/>
        <w:ind w:left="573"/>
        <w:jc w:val="both"/>
        <w:rPr>
          <w:rFonts w:asciiTheme="minorHAnsi" w:hAnsiTheme="minorHAnsi" w:cstheme="minorHAnsi"/>
          <w:b/>
          <w:bCs/>
          <w:smallCaps/>
          <w:spacing w:val="5"/>
        </w:rPr>
      </w:pPr>
      <w:r w:rsidRPr="004661BF">
        <w:rPr>
          <w:rFonts w:asciiTheme="minorHAnsi" w:hAnsiTheme="minorHAnsi" w:cstheme="minorHAnsi"/>
        </w:rPr>
        <w:t>Jeżeli wykaz, oświadczenia lub inne złożone przez wykonawcę dokumenty budzą wątpliwości zamawiającego, może on zwrócić się bezpośrednio do właściwego podmiotu, na rzecz którego roboty budowlane, były wykonane, o dodatkowe informacje lub dokumenty w tym zakresie.</w:t>
      </w:r>
    </w:p>
    <w:p w:rsidR="00802BA5" w:rsidRPr="004661BF" w:rsidRDefault="00AC0DA8">
      <w:pPr>
        <w:numPr>
          <w:ilvl w:val="1"/>
          <w:numId w:val="1"/>
        </w:numPr>
        <w:spacing w:before="120"/>
        <w:ind w:left="573"/>
        <w:jc w:val="both"/>
        <w:rPr>
          <w:rFonts w:asciiTheme="minorHAnsi" w:hAnsiTheme="minorHAnsi" w:cstheme="minorHAnsi"/>
          <w:b/>
          <w:bCs/>
          <w:smallCaps/>
          <w:spacing w:val="5"/>
        </w:rPr>
      </w:pPr>
      <w:r w:rsidRPr="004661BF">
        <w:rPr>
          <w:rFonts w:asciiTheme="minorHAnsi" w:hAnsiTheme="minorHAnsi" w:cstheme="minorHAnsi"/>
        </w:rPr>
        <w:t>Wykonawca nie jest obowiązany do złożenia oświadczeń lub dokumentów</w:t>
      </w:r>
      <w:r w:rsidRPr="004661BF">
        <w:rPr>
          <w:rFonts w:asciiTheme="minorHAnsi" w:hAnsiTheme="minorHAnsi" w:cstheme="minorHAnsi"/>
          <w:b/>
          <w:bCs/>
          <w:smallCaps/>
          <w:spacing w:val="5"/>
        </w:rPr>
        <w:t xml:space="preserve"> </w:t>
      </w:r>
      <w:r w:rsidRPr="004661BF">
        <w:rPr>
          <w:rFonts w:asciiTheme="minorHAnsi" w:hAnsiTheme="minorHAnsi" w:cstheme="minorHAnsi"/>
        </w:rPr>
        <w:t xml:space="preserve">potwierdzających okoliczności, o których mowa w art. 25 ust. 1 pkt 1 i 3 ustawy </w:t>
      </w:r>
      <w:proofErr w:type="spellStart"/>
      <w:r w:rsidRPr="004661BF">
        <w:rPr>
          <w:rFonts w:asciiTheme="minorHAnsi" w:hAnsiTheme="minorHAnsi" w:cstheme="minorHAnsi"/>
        </w:rPr>
        <w:t>Pzp</w:t>
      </w:r>
      <w:proofErr w:type="spellEnd"/>
      <w:r w:rsidRPr="004661BF">
        <w:rPr>
          <w:rFonts w:asciiTheme="minorHAnsi" w:hAnsiTheme="minorHAnsi" w:cstheme="minorHAnsi"/>
        </w:rPr>
        <w:t>, jeżeli zamawiający</w:t>
      </w:r>
      <w:r w:rsidRPr="004661BF">
        <w:rPr>
          <w:rFonts w:asciiTheme="minorHAnsi" w:hAnsiTheme="minorHAnsi" w:cstheme="minorHAnsi"/>
          <w:b/>
          <w:bCs/>
          <w:smallCaps/>
          <w:spacing w:val="5"/>
        </w:rPr>
        <w:t xml:space="preserve"> </w:t>
      </w:r>
      <w:r w:rsidRPr="004661BF">
        <w:rPr>
          <w:rFonts w:asciiTheme="minorHAnsi" w:hAnsiTheme="minorHAnsi" w:cstheme="minorHAnsi"/>
        </w:rPr>
        <w:t>posiada oświadczenia lub dokumenty dotyczące tego wykonawcy lub może je uzyskać za</w:t>
      </w:r>
      <w:r w:rsidRPr="004661BF">
        <w:rPr>
          <w:rFonts w:asciiTheme="minorHAnsi" w:hAnsiTheme="minorHAnsi" w:cstheme="minorHAnsi"/>
          <w:b/>
          <w:bCs/>
          <w:smallCaps/>
          <w:spacing w:val="5"/>
        </w:rPr>
        <w:t xml:space="preserve"> </w:t>
      </w:r>
      <w:r w:rsidRPr="004661BF">
        <w:rPr>
          <w:rFonts w:asciiTheme="minorHAnsi" w:hAnsiTheme="minorHAnsi" w:cstheme="minorHAnsi"/>
        </w:rPr>
        <w:t>pomocą bezpłatnych i ogólnodostępnych baz danych, w szczególności rejestrów publicznych w rozumieniu ustawy z dnia 17 lutego 2005 r. o informatyzacji działalności podmiotów</w:t>
      </w:r>
      <w:r w:rsidRPr="004661BF">
        <w:rPr>
          <w:rFonts w:asciiTheme="minorHAnsi" w:hAnsiTheme="minorHAnsi" w:cstheme="minorHAnsi"/>
          <w:b/>
          <w:bCs/>
          <w:smallCaps/>
          <w:spacing w:val="5"/>
        </w:rPr>
        <w:t xml:space="preserve"> </w:t>
      </w:r>
      <w:r w:rsidRPr="004661BF">
        <w:rPr>
          <w:rFonts w:asciiTheme="minorHAnsi" w:hAnsiTheme="minorHAnsi" w:cstheme="minorHAnsi"/>
        </w:rPr>
        <w:t>realizujących zadania publiczne (</w:t>
      </w:r>
      <w:proofErr w:type="spellStart"/>
      <w:r w:rsidR="00592E67">
        <w:rPr>
          <w:rFonts w:asciiTheme="minorHAnsi" w:hAnsiTheme="minorHAnsi" w:cstheme="minorHAnsi"/>
        </w:rPr>
        <w:t>t.j</w:t>
      </w:r>
      <w:proofErr w:type="spellEnd"/>
      <w:r w:rsidR="00592E67">
        <w:rPr>
          <w:rFonts w:asciiTheme="minorHAnsi" w:hAnsiTheme="minorHAnsi" w:cstheme="minorHAnsi"/>
        </w:rPr>
        <w:t xml:space="preserve">. </w:t>
      </w:r>
      <w:r w:rsidRPr="004661BF">
        <w:rPr>
          <w:rFonts w:asciiTheme="minorHAnsi" w:hAnsiTheme="minorHAnsi" w:cstheme="minorHAnsi"/>
        </w:rPr>
        <w:t>Dz. U. z 201</w:t>
      </w:r>
      <w:r w:rsidR="00CA3F8E">
        <w:rPr>
          <w:rFonts w:asciiTheme="minorHAnsi" w:hAnsiTheme="minorHAnsi" w:cstheme="minorHAnsi"/>
        </w:rPr>
        <w:t>7</w:t>
      </w:r>
      <w:r w:rsidR="00592E67">
        <w:rPr>
          <w:rFonts w:asciiTheme="minorHAnsi" w:hAnsiTheme="minorHAnsi" w:cstheme="minorHAnsi"/>
        </w:rPr>
        <w:t xml:space="preserve"> r. poz. 570</w:t>
      </w:r>
      <w:r w:rsidRPr="004661BF">
        <w:rPr>
          <w:rFonts w:asciiTheme="minorHAnsi" w:hAnsiTheme="minorHAnsi" w:cstheme="minorHAnsi"/>
        </w:rPr>
        <w:t>).</w:t>
      </w:r>
      <w:r w:rsidRPr="004661BF">
        <w:rPr>
          <w:rFonts w:asciiTheme="minorHAnsi" w:hAnsiTheme="minorHAnsi" w:cstheme="minorHAnsi"/>
          <w:b/>
          <w:bCs/>
          <w:smallCaps/>
          <w:spacing w:val="5"/>
        </w:rPr>
        <w:t xml:space="preserve"> </w:t>
      </w:r>
    </w:p>
    <w:p w:rsidR="00802BA5" w:rsidRPr="004661BF" w:rsidRDefault="00AC0DA8">
      <w:pPr>
        <w:numPr>
          <w:ilvl w:val="1"/>
          <w:numId w:val="1"/>
        </w:numPr>
        <w:spacing w:before="120"/>
        <w:ind w:left="573"/>
        <w:jc w:val="both"/>
        <w:rPr>
          <w:rFonts w:asciiTheme="minorHAnsi" w:hAnsiTheme="minorHAnsi" w:cstheme="minorHAnsi"/>
          <w:b/>
          <w:bCs/>
          <w:smallCaps/>
          <w:spacing w:val="5"/>
        </w:rPr>
      </w:pPr>
      <w:r w:rsidRPr="004661BF">
        <w:rPr>
          <w:rFonts w:asciiTheme="minorHAnsi" w:hAnsiTheme="minorHAnsi" w:cstheme="minorHAnsi"/>
        </w:rPr>
        <w:t xml:space="preserve">W przypadku wskazania przez wykonawcę dostępności oświadczeń lub dokumentów, </w:t>
      </w:r>
      <w:r w:rsidRPr="004661BF">
        <w:rPr>
          <w:rFonts w:asciiTheme="minorHAnsi" w:hAnsiTheme="minorHAnsi" w:cstheme="minorHAnsi"/>
        </w:rPr>
        <w:br/>
        <w:t xml:space="preserve">o których mowa w </w:t>
      </w:r>
      <w:r w:rsidRPr="004661BF">
        <w:rPr>
          <w:rFonts w:asciiTheme="minorHAnsi" w:hAnsiTheme="minorHAnsi" w:cstheme="minorHAnsi"/>
          <w:b/>
        </w:rPr>
        <w:t>pkt. 9.1; 9.2;</w:t>
      </w:r>
      <w:r w:rsidR="005C471B">
        <w:rPr>
          <w:rFonts w:asciiTheme="minorHAnsi" w:hAnsiTheme="minorHAnsi" w:cstheme="minorHAnsi"/>
          <w:b/>
        </w:rPr>
        <w:t xml:space="preserve"> </w:t>
      </w:r>
      <w:r w:rsidRPr="004661BF">
        <w:rPr>
          <w:rFonts w:asciiTheme="minorHAnsi" w:hAnsiTheme="minorHAnsi" w:cstheme="minorHAnsi"/>
          <w:b/>
        </w:rPr>
        <w:t>SIWZ</w:t>
      </w:r>
      <w:r w:rsidRPr="004661BF">
        <w:rPr>
          <w:rFonts w:asciiTheme="minorHAnsi" w:hAnsiTheme="minorHAnsi" w:cstheme="minorHAnsi"/>
        </w:rPr>
        <w:t>, w formie elektronicznej pod określonymi adresami internetowymi ogólnodostępnych i bezpłatnych baz danych, zamawiający pobiera samodzielnie z tych baz danych wskazane przez wykonawcę oświadczenia lub dokumenty.</w:t>
      </w:r>
    </w:p>
    <w:p w:rsidR="00802BA5" w:rsidRPr="004661BF" w:rsidRDefault="00AC0DA8">
      <w:pPr>
        <w:numPr>
          <w:ilvl w:val="1"/>
          <w:numId w:val="1"/>
        </w:numPr>
        <w:spacing w:before="120"/>
        <w:ind w:left="573"/>
        <w:jc w:val="both"/>
        <w:rPr>
          <w:rFonts w:asciiTheme="minorHAnsi" w:hAnsiTheme="minorHAnsi" w:cstheme="minorHAnsi"/>
          <w:b/>
          <w:bCs/>
          <w:smallCaps/>
          <w:spacing w:val="5"/>
        </w:rPr>
      </w:pPr>
      <w:r w:rsidRPr="004661BF">
        <w:rPr>
          <w:rFonts w:asciiTheme="minorHAnsi" w:hAnsiTheme="minorHAnsi" w:cstheme="minorHAnsi"/>
        </w:rPr>
        <w:t>W przypadku wskazania przez wykonawcę oświadczeń lub dokumentów, o których mowa</w:t>
      </w:r>
      <w:r w:rsidRPr="004661BF">
        <w:rPr>
          <w:rFonts w:asciiTheme="minorHAnsi" w:hAnsiTheme="minorHAnsi" w:cstheme="minorHAnsi"/>
          <w:b/>
          <w:bCs/>
          <w:smallCaps/>
          <w:spacing w:val="5"/>
        </w:rPr>
        <w:t xml:space="preserve"> </w:t>
      </w:r>
      <w:r w:rsidRPr="004661BF">
        <w:rPr>
          <w:rFonts w:asciiTheme="minorHAnsi" w:hAnsiTheme="minorHAnsi" w:cstheme="minorHAnsi"/>
          <w:b/>
          <w:bCs/>
          <w:smallCaps/>
          <w:spacing w:val="5"/>
        </w:rPr>
        <w:br/>
      </w:r>
      <w:r w:rsidRPr="004661BF">
        <w:rPr>
          <w:rFonts w:asciiTheme="minorHAnsi" w:hAnsiTheme="minorHAnsi" w:cstheme="minorHAnsi"/>
        </w:rPr>
        <w:t xml:space="preserve">w  </w:t>
      </w:r>
      <w:r w:rsidR="005C471B">
        <w:rPr>
          <w:rFonts w:asciiTheme="minorHAnsi" w:hAnsiTheme="minorHAnsi" w:cstheme="minorHAnsi"/>
          <w:b/>
        </w:rPr>
        <w:t xml:space="preserve">pkt. 9.1; 9.2; </w:t>
      </w:r>
      <w:r w:rsidRPr="004661BF">
        <w:rPr>
          <w:rFonts w:asciiTheme="minorHAnsi" w:hAnsiTheme="minorHAnsi" w:cstheme="minorHAnsi"/>
          <w:b/>
        </w:rPr>
        <w:t>SIWZ</w:t>
      </w:r>
      <w:r w:rsidRPr="004661BF">
        <w:rPr>
          <w:rFonts w:asciiTheme="minorHAnsi" w:hAnsiTheme="minorHAnsi" w:cstheme="minorHAnsi"/>
        </w:rPr>
        <w:t xml:space="preserve">, które znajdują się w posiadaniu zamawiającego, w szczególności oświadczeń lub dokumentów przechowywanych przez zamawiającego zgodnie z art. 97 ust. 1 ustawy, zamawiający w celu potwierdzenia okoliczności, o których mowa w art. 25 ust. 1 pkt 1 i 3, ustawy, korzysta </w:t>
      </w:r>
      <w:r w:rsidRPr="004661BF">
        <w:rPr>
          <w:rFonts w:asciiTheme="minorHAnsi" w:hAnsiTheme="minorHAnsi" w:cstheme="minorHAnsi"/>
        </w:rPr>
        <w:br/>
        <w:t>z posiadanych oświadczeń lub dokumentów, o ile są one aktualne.</w:t>
      </w:r>
    </w:p>
    <w:p w:rsidR="00802BA5" w:rsidRPr="004661BF" w:rsidRDefault="00AC0DA8">
      <w:pPr>
        <w:numPr>
          <w:ilvl w:val="0"/>
          <w:numId w:val="1"/>
        </w:numPr>
        <w:spacing w:before="240"/>
        <w:ind w:left="357" w:hanging="357"/>
        <w:jc w:val="both"/>
        <w:rPr>
          <w:rFonts w:asciiTheme="minorHAnsi" w:hAnsiTheme="minorHAnsi" w:cstheme="minorHAnsi"/>
          <w:b/>
          <w:bCs/>
          <w:smallCaps/>
          <w:spacing w:val="5"/>
          <w:sz w:val="28"/>
          <w:szCs w:val="28"/>
        </w:rPr>
      </w:pPr>
      <w:r w:rsidRPr="004661BF">
        <w:rPr>
          <w:rStyle w:val="Tytuksiki"/>
          <w:rFonts w:asciiTheme="minorHAnsi" w:hAnsiTheme="minorHAnsi" w:cstheme="minorHAnsi"/>
          <w:sz w:val="28"/>
          <w:szCs w:val="28"/>
        </w:rPr>
        <w:t xml:space="preserve">Oferty wspólne </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Wykonawcy mogą wspólnie ubiegać się o udzielenie zamówienia. </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Wykonawcy składający ofertę wspólną ustanawiają pełnomocnika do reprezentowania ich </w:t>
      </w:r>
      <w:r w:rsidRPr="004661BF">
        <w:rPr>
          <w:rFonts w:asciiTheme="minorHAnsi" w:hAnsiTheme="minorHAnsi" w:cstheme="minorHAnsi"/>
        </w:rPr>
        <w:br/>
        <w:t xml:space="preserve">w postępowaniu o udzielenie zamówienia albo do reprezentowania ich w postępowaniu i zawarcia </w:t>
      </w:r>
      <w:r w:rsidRPr="004661BF">
        <w:rPr>
          <w:rFonts w:asciiTheme="minorHAnsi" w:hAnsiTheme="minorHAnsi" w:cstheme="minorHAnsi"/>
        </w:rPr>
        <w:lastRenderedPageBreak/>
        <w:t xml:space="preserve">umowy w sprawie zamówienia publicznego (należy dołączyć do oferty pełnomocnictwo w oryginale lub uwierzytelnionej przez notariusza kopii). </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Wszelka korespondencja oraz rozliczenia dokonywane będą wyłącznie z podmiotem występującym jako reprezentant pozostałych. </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rPr>
        <w:t>Przed podpisaniem umowy, Wykonawcy składający ofertę wspólną</w:t>
      </w:r>
      <w:r w:rsidRPr="004661BF">
        <w:rPr>
          <w:rFonts w:asciiTheme="minorHAnsi" w:hAnsiTheme="minorHAnsi" w:cstheme="minorHAnsi"/>
          <w:b/>
        </w:rPr>
        <w:t xml:space="preserve"> </w:t>
      </w:r>
      <w:r w:rsidRPr="004661BF">
        <w:rPr>
          <w:rFonts w:asciiTheme="minorHAnsi" w:hAnsiTheme="minorHAnsi" w:cstheme="minorHAnsi"/>
        </w:rPr>
        <w:t xml:space="preserve">będą mieli obowiązek przedstawić Zamawiającemu umowę regulującą ich współpracę, zawierającą, co najmniej: </w:t>
      </w:r>
    </w:p>
    <w:p w:rsidR="00802BA5" w:rsidRPr="004661BF" w:rsidRDefault="00AC0DA8">
      <w:pPr>
        <w:numPr>
          <w:ilvl w:val="2"/>
          <w:numId w:val="1"/>
        </w:numPr>
        <w:spacing w:before="60"/>
        <w:ind w:left="1225" w:hanging="505"/>
        <w:jc w:val="both"/>
        <w:rPr>
          <w:rFonts w:asciiTheme="minorHAnsi" w:hAnsiTheme="minorHAnsi" w:cstheme="minorHAnsi"/>
          <w:b/>
          <w:bCs/>
          <w:smallCaps/>
          <w:spacing w:val="5"/>
        </w:rPr>
      </w:pPr>
      <w:r w:rsidRPr="004661BF">
        <w:rPr>
          <w:rFonts w:asciiTheme="minorHAnsi" w:hAnsiTheme="minorHAnsi" w:cstheme="minorHAnsi"/>
          <w:b/>
          <w:bCs/>
        </w:rPr>
        <w:t xml:space="preserve"> </w:t>
      </w:r>
      <w:r w:rsidRPr="004661BF">
        <w:rPr>
          <w:rFonts w:asciiTheme="minorHAnsi" w:hAnsiTheme="minorHAnsi" w:cstheme="minorHAnsi"/>
        </w:rPr>
        <w:t xml:space="preserve">zobowiązanie do realizacji wspólnego przedsięwzięcia gospodarczego obejmującego swoim zakresem realizację przedmiotu zamówienia oraz solidarnej odpowiedzialności za realizację zamówienia, </w:t>
      </w:r>
    </w:p>
    <w:p w:rsidR="00802BA5" w:rsidRPr="004661BF" w:rsidRDefault="00AC0DA8">
      <w:pPr>
        <w:numPr>
          <w:ilvl w:val="2"/>
          <w:numId w:val="1"/>
        </w:numPr>
        <w:spacing w:before="60"/>
        <w:ind w:left="1225" w:hanging="505"/>
        <w:jc w:val="both"/>
        <w:rPr>
          <w:rFonts w:asciiTheme="minorHAnsi" w:hAnsiTheme="minorHAnsi" w:cstheme="minorHAnsi"/>
          <w:b/>
          <w:bCs/>
          <w:smallCaps/>
          <w:spacing w:val="5"/>
        </w:rPr>
      </w:pPr>
      <w:r w:rsidRPr="004661BF">
        <w:rPr>
          <w:rFonts w:asciiTheme="minorHAnsi" w:hAnsiTheme="minorHAnsi" w:cstheme="minorHAnsi"/>
        </w:rPr>
        <w:t xml:space="preserve">określenie zakresu działania poszczególnych stron umowy, </w:t>
      </w:r>
    </w:p>
    <w:p w:rsidR="00AC0DA8" w:rsidRPr="00996BF0" w:rsidRDefault="00AC0DA8" w:rsidP="00996BF0">
      <w:pPr>
        <w:numPr>
          <w:ilvl w:val="2"/>
          <w:numId w:val="1"/>
        </w:numPr>
        <w:spacing w:before="60"/>
        <w:ind w:left="1225" w:hanging="505"/>
        <w:jc w:val="both"/>
        <w:rPr>
          <w:rFonts w:asciiTheme="minorHAnsi" w:hAnsiTheme="minorHAnsi" w:cstheme="minorHAnsi"/>
          <w:b/>
          <w:bCs/>
          <w:smallCaps/>
          <w:spacing w:val="5"/>
        </w:rPr>
      </w:pPr>
      <w:r w:rsidRPr="004661BF">
        <w:rPr>
          <w:rFonts w:asciiTheme="minorHAnsi" w:hAnsiTheme="minorHAnsi" w:cstheme="minorHAnsi"/>
          <w:b/>
          <w:bCs/>
        </w:rPr>
        <w:t xml:space="preserve"> </w:t>
      </w:r>
      <w:r w:rsidRPr="004661BF">
        <w:rPr>
          <w:rFonts w:asciiTheme="minorHAnsi" w:hAnsiTheme="minorHAnsi" w:cstheme="minorHAnsi"/>
        </w:rPr>
        <w:t xml:space="preserve">czas obowiązywania umowy, który nie może być krótszy, niż okres obejmujący realizację zamówienia </w:t>
      </w:r>
    </w:p>
    <w:p w:rsidR="00802BA5" w:rsidRPr="004661BF" w:rsidRDefault="00AC0DA8">
      <w:pPr>
        <w:numPr>
          <w:ilvl w:val="0"/>
          <w:numId w:val="1"/>
        </w:numPr>
        <w:spacing w:before="240"/>
        <w:ind w:left="357" w:hanging="357"/>
        <w:jc w:val="both"/>
        <w:rPr>
          <w:rStyle w:val="Tytuksiki"/>
          <w:rFonts w:asciiTheme="minorHAnsi" w:hAnsiTheme="minorHAnsi" w:cstheme="minorHAnsi"/>
          <w:sz w:val="28"/>
          <w:szCs w:val="28"/>
        </w:rPr>
      </w:pPr>
      <w:r w:rsidRPr="004661BF">
        <w:rPr>
          <w:rStyle w:val="Tytuksiki"/>
          <w:rFonts w:asciiTheme="minorHAnsi" w:hAnsiTheme="minorHAnsi" w:cstheme="minorHAnsi"/>
          <w:sz w:val="28"/>
          <w:szCs w:val="28"/>
        </w:rPr>
        <w:t>Informacje o sposobie porozumiewania się zamawiającego z Wykonawcami oraz przekazywania oświadczeń lub dokumentów, jeżeli Zamawiający w sytuacjach określonych w art. 10c-10e przewiduje inny sposób porozumiewania się niż przy użyciu środków komunikacji elektronicznej, a także wskazanie osób uprawnionych do porozumiewania się z Wykonawcami</w:t>
      </w:r>
      <w:r w:rsidR="00C9054E">
        <w:rPr>
          <w:rStyle w:val="Tytuksiki"/>
          <w:rFonts w:asciiTheme="minorHAnsi" w:hAnsiTheme="minorHAnsi" w:cstheme="minorHAnsi"/>
          <w:sz w:val="28"/>
          <w:szCs w:val="28"/>
        </w:rPr>
        <w:t xml:space="preserve"> </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rPr>
        <w:t>Postępowanie prowadzone jest w języku polskim.</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 </w:t>
      </w:r>
      <w:r w:rsidRPr="004661BF">
        <w:rPr>
          <w:rFonts w:asciiTheme="minorHAnsi" w:hAnsiTheme="minorHAnsi" w:cstheme="minorHAnsi"/>
          <w:b/>
          <w:bCs/>
        </w:rPr>
        <w:t xml:space="preserve"> </w:t>
      </w:r>
      <w:r w:rsidRPr="004661BF">
        <w:rPr>
          <w:rFonts w:asciiTheme="minorHAnsi" w:hAnsiTheme="minorHAnsi" w:cstheme="minorHAnsi"/>
        </w:rPr>
        <w:t>Komunikacja między Zamawiającym a Wykonawcami odbywa się za pośrednictwem operatora pocztowego w rozumieniu ustawy z dnia 23 listopada 2012 r. – Prawo pocztowe (</w:t>
      </w:r>
      <w:proofErr w:type="spellStart"/>
      <w:r w:rsidR="00592E67">
        <w:rPr>
          <w:rFonts w:asciiTheme="minorHAnsi" w:hAnsiTheme="minorHAnsi" w:cstheme="minorHAnsi"/>
        </w:rPr>
        <w:t>t.j</w:t>
      </w:r>
      <w:proofErr w:type="spellEnd"/>
      <w:r w:rsidR="00592E67">
        <w:rPr>
          <w:rFonts w:asciiTheme="minorHAnsi" w:hAnsiTheme="minorHAnsi" w:cstheme="minorHAnsi"/>
        </w:rPr>
        <w:t xml:space="preserve">. </w:t>
      </w:r>
      <w:r w:rsidRPr="004661BF">
        <w:rPr>
          <w:rFonts w:asciiTheme="minorHAnsi" w:hAnsiTheme="minorHAnsi" w:cstheme="minorHAnsi"/>
        </w:rPr>
        <w:t>Dz. U. z 201</w:t>
      </w:r>
      <w:r w:rsidR="00592E67">
        <w:rPr>
          <w:rFonts w:asciiTheme="minorHAnsi" w:hAnsiTheme="minorHAnsi" w:cstheme="minorHAnsi"/>
        </w:rPr>
        <w:t>7</w:t>
      </w:r>
      <w:r w:rsidRPr="004661BF">
        <w:rPr>
          <w:rFonts w:asciiTheme="minorHAnsi" w:hAnsiTheme="minorHAnsi" w:cstheme="minorHAnsi"/>
        </w:rPr>
        <w:t xml:space="preserve"> r. poz. 1</w:t>
      </w:r>
      <w:r w:rsidR="00592E67">
        <w:rPr>
          <w:rFonts w:asciiTheme="minorHAnsi" w:hAnsiTheme="minorHAnsi" w:cstheme="minorHAnsi"/>
        </w:rPr>
        <w:t>481 z późn.zm.</w:t>
      </w:r>
      <w:r w:rsidRPr="004661BF">
        <w:rPr>
          <w:rFonts w:asciiTheme="minorHAnsi" w:hAnsiTheme="minorHAnsi" w:cstheme="minorHAnsi"/>
        </w:rPr>
        <w:t>), osobiście, za pośrednictwem posłańca, faksu lub przy użyciu środków komunikacji elektronicznej w rozumieniu ustawy z dnia 18 lipca 2002 r. o świadczeniu usług drogą elektroniczną (</w:t>
      </w:r>
      <w:proofErr w:type="spellStart"/>
      <w:r w:rsidR="00592E67">
        <w:rPr>
          <w:rFonts w:asciiTheme="minorHAnsi" w:hAnsiTheme="minorHAnsi" w:cstheme="minorHAnsi"/>
        </w:rPr>
        <w:t>t.j</w:t>
      </w:r>
      <w:proofErr w:type="spellEnd"/>
      <w:r w:rsidR="00592E67">
        <w:rPr>
          <w:rFonts w:asciiTheme="minorHAnsi" w:hAnsiTheme="minorHAnsi" w:cstheme="minorHAnsi"/>
        </w:rPr>
        <w:t>. Dz.</w:t>
      </w:r>
      <w:r w:rsidRPr="004661BF">
        <w:rPr>
          <w:rFonts w:asciiTheme="minorHAnsi" w:hAnsiTheme="minorHAnsi" w:cstheme="minorHAnsi"/>
        </w:rPr>
        <w:t>U. z 201</w:t>
      </w:r>
      <w:r w:rsidR="00592E67">
        <w:rPr>
          <w:rFonts w:asciiTheme="minorHAnsi" w:hAnsiTheme="minorHAnsi" w:cstheme="minorHAnsi"/>
        </w:rPr>
        <w:t>7</w:t>
      </w:r>
      <w:r w:rsidRPr="004661BF">
        <w:rPr>
          <w:rFonts w:asciiTheme="minorHAnsi" w:hAnsiTheme="minorHAnsi" w:cstheme="minorHAnsi"/>
        </w:rPr>
        <w:t xml:space="preserve">r. poz. </w:t>
      </w:r>
      <w:r w:rsidR="00592E67">
        <w:rPr>
          <w:rFonts w:asciiTheme="minorHAnsi" w:hAnsiTheme="minorHAnsi" w:cstheme="minorHAnsi"/>
        </w:rPr>
        <w:t>1219</w:t>
      </w:r>
      <w:r w:rsidRPr="004661BF">
        <w:rPr>
          <w:rFonts w:asciiTheme="minorHAnsi" w:hAnsiTheme="minorHAnsi" w:cstheme="minorHAnsi"/>
        </w:rPr>
        <w:t>) z uwzględnie</w:t>
      </w:r>
      <w:r w:rsidR="00592E67">
        <w:rPr>
          <w:rFonts w:asciiTheme="minorHAnsi" w:hAnsiTheme="minorHAnsi" w:cstheme="minorHAnsi"/>
        </w:rPr>
        <w:t xml:space="preserve">niem wymogów dotyczących formy, </w:t>
      </w:r>
      <w:r w:rsidRPr="004661BF">
        <w:rPr>
          <w:rFonts w:asciiTheme="minorHAnsi" w:hAnsiTheme="minorHAnsi" w:cstheme="minorHAnsi"/>
        </w:rPr>
        <w:t xml:space="preserve">ustanowionych poniżej. </w:t>
      </w:r>
    </w:p>
    <w:p w:rsidR="00802BA5" w:rsidRPr="004661BF" w:rsidRDefault="00AC0DA8">
      <w:pPr>
        <w:numPr>
          <w:ilvl w:val="1"/>
          <w:numId w:val="1"/>
        </w:numPr>
        <w:spacing w:before="120"/>
        <w:jc w:val="both"/>
        <w:rPr>
          <w:b/>
        </w:rPr>
      </w:pPr>
      <w:r w:rsidRPr="004661BF">
        <w:rPr>
          <w:rFonts w:asciiTheme="minorHAnsi" w:hAnsiTheme="minorHAnsi" w:cstheme="minorHAnsi"/>
        </w:rPr>
        <w:t>Zawiadomienia, oświadczenia, wnioski oraz informacje przekazywane przez Wykonawcę drogą elektroniczną winny być kierowane na adres:</w:t>
      </w:r>
      <w:r w:rsidRPr="004661BF">
        <w:rPr>
          <w:rStyle w:val="TeksttreciPogrubienie14"/>
          <w:rFonts w:asciiTheme="minorHAnsi" w:hAnsiTheme="minorHAnsi" w:cstheme="minorHAnsi"/>
        </w:rPr>
        <w:t xml:space="preserve"> </w:t>
      </w:r>
      <w:hyperlink r:id="rId15">
        <w:r w:rsidRPr="004661BF">
          <w:rPr>
            <w:rStyle w:val="czeinternetowe"/>
            <w:rFonts w:asciiTheme="minorHAnsi" w:hAnsiTheme="minorHAnsi" w:cstheme="minorHAnsi"/>
            <w:b/>
            <w:color w:val="auto"/>
            <w:lang w:val="en-US" w:eastAsia="en-US"/>
          </w:rPr>
          <w:t>sekretariat@prostki.pl</w:t>
        </w:r>
      </w:hyperlink>
      <w:r w:rsidRPr="004661BF">
        <w:rPr>
          <w:rFonts w:asciiTheme="minorHAnsi" w:hAnsiTheme="minorHAnsi" w:cstheme="minorHAnsi"/>
          <w:b/>
          <w:lang w:val="en-US" w:eastAsia="en-US"/>
        </w:rPr>
        <w:t>,</w:t>
      </w:r>
      <w:r w:rsidRPr="004661BF">
        <w:rPr>
          <w:rFonts w:asciiTheme="minorHAnsi" w:hAnsiTheme="minorHAnsi" w:cstheme="minorHAnsi"/>
          <w:lang w:val="en-US" w:eastAsia="en-US"/>
        </w:rPr>
        <w:t xml:space="preserve"> </w:t>
      </w:r>
      <w:r w:rsidRPr="004661BF">
        <w:rPr>
          <w:rFonts w:asciiTheme="minorHAnsi" w:hAnsiTheme="minorHAnsi" w:cstheme="minorHAnsi"/>
        </w:rPr>
        <w:t>a</w:t>
      </w:r>
      <w:r w:rsidRPr="004661BF">
        <w:rPr>
          <w:rStyle w:val="TeksttreciPogrubienie14"/>
          <w:rFonts w:asciiTheme="minorHAnsi" w:hAnsiTheme="minorHAnsi" w:cstheme="minorHAnsi"/>
        </w:rPr>
        <w:t xml:space="preserve"> faksem na nr </w:t>
      </w:r>
      <w:r w:rsidRPr="004661BF">
        <w:rPr>
          <w:rStyle w:val="TeksttreciPogrubienie14"/>
          <w:rFonts w:asciiTheme="minorHAnsi" w:hAnsiTheme="minorHAnsi" w:cstheme="minorHAnsi"/>
          <w:b/>
        </w:rPr>
        <w:t>(87) 6112079</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rPr>
        <w:t>Jeżeli Zamawiający lub Wykonawca przekazują oświadczenia, wnioski, zawiadomienia oraz informacje za pośrednictwem faksu lub przy użyciu środków komunikacji elektronicznej w rozumieniu ustawy z dnia 18 lipca 2002 r. o świadczeniu usług drogą elektroniczną</w:t>
      </w:r>
      <w:r w:rsidR="00676117">
        <w:rPr>
          <w:rFonts w:asciiTheme="minorHAnsi" w:hAnsiTheme="minorHAnsi" w:cstheme="minorHAnsi"/>
        </w:rPr>
        <w:t xml:space="preserve"> </w:t>
      </w:r>
      <w:r w:rsidR="00676117" w:rsidRPr="004661BF">
        <w:rPr>
          <w:rFonts w:asciiTheme="minorHAnsi" w:hAnsiTheme="minorHAnsi" w:cstheme="minorHAnsi"/>
        </w:rPr>
        <w:t>(</w:t>
      </w:r>
      <w:proofErr w:type="spellStart"/>
      <w:r w:rsidR="00676117">
        <w:rPr>
          <w:rFonts w:asciiTheme="minorHAnsi" w:hAnsiTheme="minorHAnsi" w:cstheme="minorHAnsi"/>
        </w:rPr>
        <w:t>t.j</w:t>
      </w:r>
      <w:proofErr w:type="spellEnd"/>
      <w:r w:rsidR="00676117">
        <w:rPr>
          <w:rFonts w:asciiTheme="minorHAnsi" w:hAnsiTheme="minorHAnsi" w:cstheme="minorHAnsi"/>
        </w:rPr>
        <w:t>. Dz.</w:t>
      </w:r>
      <w:r w:rsidR="00676117" w:rsidRPr="004661BF">
        <w:rPr>
          <w:rFonts w:asciiTheme="minorHAnsi" w:hAnsiTheme="minorHAnsi" w:cstheme="minorHAnsi"/>
        </w:rPr>
        <w:t>U. z 201</w:t>
      </w:r>
      <w:r w:rsidR="00676117">
        <w:rPr>
          <w:rFonts w:asciiTheme="minorHAnsi" w:hAnsiTheme="minorHAnsi" w:cstheme="minorHAnsi"/>
        </w:rPr>
        <w:t>7</w:t>
      </w:r>
      <w:r w:rsidR="00676117" w:rsidRPr="004661BF">
        <w:rPr>
          <w:rFonts w:asciiTheme="minorHAnsi" w:hAnsiTheme="minorHAnsi" w:cstheme="minorHAnsi"/>
        </w:rPr>
        <w:t xml:space="preserve">r. poz. </w:t>
      </w:r>
      <w:r w:rsidR="00676117">
        <w:rPr>
          <w:rFonts w:asciiTheme="minorHAnsi" w:hAnsiTheme="minorHAnsi" w:cstheme="minorHAnsi"/>
        </w:rPr>
        <w:t>1219)</w:t>
      </w:r>
      <w:r w:rsidRPr="004661BF">
        <w:rPr>
          <w:rFonts w:asciiTheme="minorHAnsi" w:hAnsiTheme="minorHAnsi" w:cstheme="minorHAnsi"/>
        </w:rPr>
        <w:t xml:space="preserve">, każda ze stron na żądanie drugiej strony niezwłocznie potwierdza fakt ich otrzymania. </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rPr>
        <w:t>Oferty składa się pod rygorem nieważności w formie pisemnej.</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b/>
          <w:bCs/>
        </w:rPr>
        <w:t xml:space="preserve"> </w:t>
      </w:r>
      <w:r w:rsidRPr="004661BF">
        <w:rPr>
          <w:rFonts w:asciiTheme="minorHAnsi" w:hAnsiTheme="minorHAnsi" w:cstheme="minorHAnsi"/>
        </w:rPr>
        <w:t xml:space="preserve">Domniemywa się, iż pismo wysłane przez Zamawiającego faksem lub przy użyciu środków komunikacji elektronicznej na numer lub adres podany przez Wykonawcę zostało doręczone w sposób umożliwiający zapoznanie się Wykonawcy z treścią pisma, chyba że Wykonawca wezwany przez Zamawiającego do potwierdzenia otrzymania oświadczenia, wniosku, zawiadomienia lub informacji faksem lub przy użyciu środków komunikacji elektronicznej , oświadczy iż w/w wiadomości nie otrzymał. </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 sytuacji, gdy wezwana strona nie potwierdzi ich otrzymania to dla potrzeb ustalenia obowiązujących terminów będzie brana pod uwagę data uwidoczniona na wydruku z faksu lub poczty elektronicznej. </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b/>
          <w:bCs/>
        </w:rPr>
        <w:lastRenderedPageBreak/>
        <w:t xml:space="preserve"> </w:t>
      </w:r>
      <w:r w:rsidRPr="004661BF">
        <w:rPr>
          <w:rFonts w:asciiTheme="minorHAnsi" w:hAnsiTheme="minorHAnsi" w:cstheme="minorHAnsi"/>
        </w:rPr>
        <w:t xml:space="preserve">Strony obowiązane są informować siebie nawzajem o każdej zmianie adresu. Oświadczenia, wnioski, zawiadomienia, dokumenty oraz informacje wysyłane na ostatnio podany adres Wykonawcy będą uznawane za skutecznie złożone temu Wykonawcy. </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b/>
          <w:bCs/>
        </w:rPr>
        <w:t xml:space="preserve"> </w:t>
      </w:r>
      <w:r w:rsidRPr="004661BF">
        <w:rPr>
          <w:rFonts w:asciiTheme="minorHAnsi" w:hAnsiTheme="minorHAnsi" w:cstheme="minorHAnsi"/>
        </w:rPr>
        <w:t xml:space="preserve">Osobami uprawnionymi do bezpośredniego kontaktowania się z Wykonawcami </w:t>
      </w:r>
      <w:r w:rsidR="001E4D40">
        <w:rPr>
          <w:rFonts w:asciiTheme="minorHAnsi" w:hAnsiTheme="minorHAnsi" w:cstheme="minorHAnsi"/>
        </w:rPr>
        <w:t>jest</w:t>
      </w:r>
      <w:r w:rsidRPr="004661BF">
        <w:rPr>
          <w:rFonts w:asciiTheme="minorHAnsi" w:hAnsiTheme="minorHAnsi" w:cstheme="minorHAnsi"/>
        </w:rPr>
        <w:t xml:space="preserve">: </w:t>
      </w:r>
      <w:r w:rsidRPr="004661BF">
        <w:rPr>
          <w:rFonts w:asciiTheme="minorHAnsi" w:hAnsiTheme="minorHAnsi" w:cstheme="minorHAnsi"/>
          <w:b/>
        </w:rPr>
        <w:t>Roman Nowakowski</w:t>
      </w:r>
      <w:r w:rsidR="004661BF">
        <w:rPr>
          <w:rFonts w:asciiTheme="minorHAnsi" w:hAnsiTheme="minorHAnsi" w:cstheme="minorHAnsi"/>
          <w:b/>
        </w:rPr>
        <w:t xml:space="preserve">, </w:t>
      </w:r>
    </w:p>
    <w:p w:rsidR="00802BA5" w:rsidRPr="004661BF" w:rsidRDefault="00AC0DA8" w:rsidP="003832B5">
      <w:pPr>
        <w:numPr>
          <w:ilvl w:val="1"/>
          <w:numId w:val="1"/>
        </w:numPr>
        <w:spacing w:before="120"/>
        <w:ind w:left="766" w:hanging="624"/>
        <w:jc w:val="both"/>
        <w:rPr>
          <w:rFonts w:asciiTheme="minorHAnsi" w:hAnsiTheme="minorHAnsi" w:cstheme="minorHAnsi"/>
          <w:b/>
          <w:bCs/>
          <w:smallCaps/>
          <w:spacing w:val="5"/>
        </w:rPr>
      </w:pPr>
      <w:r w:rsidRPr="004661BF">
        <w:rPr>
          <w:rFonts w:asciiTheme="minorHAnsi" w:hAnsiTheme="minorHAnsi" w:cstheme="minorHAnsi"/>
        </w:rPr>
        <w:t xml:space="preserve">Wykonawca może zwrócić się do Zamawiającego o wyjaśnienie treści SIWZ. </w:t>
      </w:r>
    </w:p>
    <w:p w:rsidR="00802BA5" w:rsidRPr="004661BF" w:rsidRDefault="00AC0DA8" w:rsidP="003832B5">
      <w:pPr>
        <w:numPr>
          <w:ilvl w:val="1"/>
          <w:numId w:val="1"/>
        </w:numPr>
        <w:spacing w:before="120"/>
        <w:ind w:left="766" w:hanging="624"/>
        <w:jc w:val="both"/>
        <w:rPr>
          <w:rFonts w:asciiTheme="minorHAnsi" w:hAnsiTheme="minorHAnsi" w:cstheme="minorHAnsi"/>
          <w:b/>
          <w:bCs/>
          <w:smallCaps/>
          <w:spacing w:val="5"/>
        </w:rPr>
      </w:pPr>
      <w:r w:rsidRPr="004661BF">
        <w:rPr>
          <w:rFonts w:asciiTheme="minorHAnsi" w:hAnsiTheme="minorHAnsi" w:cstheme="minorHAnsi"/>
        </w:rPr>
        <w:t xml:space="preserve">Wyjaśnienia dotyczące SIWZ udzielane będzie z zachowaniem zasad określonych w art. 38 ustawy </w:t>
      </w:r>
      <w:proofErr w:type="spellStart"/>
      <w:r w:rsidRPr="004661BF">
        <w:rPr>
          <w:rFonts w:asciiTheme="minorHAnsi" w:hAnsiTheme="minorHAnsi" w:cstheme="minorHAnsi"/>
        </w:rPr>
        <w:t>Pzp</w:t>
      </w:r>
      <w:proofErr w:type="spellEnd"/>
      <w:r w:rsidRPr="004661BF">
        <w:rPr>
          <w:rFonts w:asciiTheme="minorHAnsi" w:hAnsiTheme="minorHAnsi" w:cstheme="minorHAnsi"/>
        </w:rPr>
        <w:t xml:space="preserve">. </w:t>
      </w:r>
    </w:p>
    <w:p w:rsidR="00802BA5" w:rsidRPr="004661BF" w:rsidRDefault="00AC0DA8" w:rsidP="003832B5">
      <w:pPr>
        <w:numPr>
          <w:ilvl w:val="1"/>
          <w:numId w:val="1"/>
        </w:numPr>
        <w:spacing w:before="120"/>
        <w:ind w:left="766" w:hanging="624"/>
        <w:jc w:val="both"/>
        <w:rPr>
          <w:rFonts w:asciiTheme="minorHAnsi" w:hAnsiTheme="minorHAnsi" w:cstheme="minorHAnsi"/>
          <w:b/>
          <w:bCs/>
          <w:smallCaps/>
          <w:spacing w:val="5"/>
        </w:rPr>
      </w:pPr>
      <w:r w:rsidRPr="004661BF">
        <w:rPr>
          <w:rFonts w:asciiTheme="minorHAnsi" w:hAnsiTheme="minorHAnsi" w:cstheme="minorHAnsi"/>
          <w:b/>
          <w:bCs/>
        </w:rPr>
        <w:t xml:space="preserve"> </w:t>
      </w:r>
      <w:r w:rsidRPr="004661BF">
        <w:rPr>
          <w:rFonts w:asciiTheme="minorHAnsi" w:hAnsiTheme="minorHAnsi" w:cstheme="minorHAnsi"/>
        </w:rPr>
        <w:t xml:space="preserve">Przedłużenie terminu składania ofert nie wpływa na bieg terminu składania wniosku, o którym mowa w punkcie poprzedzającym. </w:t>
      </w:r>
    </w:p>
    <w:p w:rsidR="00802BA5" w:rsidRPr="004661BF" w:rsidRDefault="00AC0DA8" w:rsidP="003832B5">
      <w:pPr>
        <w:numPr>
          <w:ilvl w:val="1"/>
          <w:numId w:val="1"/>
        </w:numPr>
        <w:spacing w:before="120"/>
        <w:ind w:left="766" w:hanging="624"/>
        <w:jc w:val="both"/>
        <w:rPr>
          <w:rFonts w:asciiTheme="minorHAnsi" w:hAnsiTheme="minorHAnsi" w:cstheme="minorHAnsi"/>
          <w:b/>
          <w:bCs/>
          <w:smallCaps/>
          <w:spacing w:val="5"/>
        </w:rPr>
      </w:pPr>
      <w:r w:rsidRPr="004661BF">
        <w:rPr>
          <w:rFonts w:asciiTheme="minorHAnsi" w:hAnsiTheme="minorHAnsi" w:cstheme="minorHAnsi"/>
          <w:b/>
          <w:bCs/>
        </w:rPr>
        <w:t xml:space="preserve"> </w:t>
      </w:r>
      <w:r w:rsidRPr="004661BF">
        <w:rPr>
          <w:rFonts w:asciiTheme="minorHAnsi" w:hAnsiTheme="minorHAnsi" w:cstheme="minorHAnsi"/>
        </w:rPr>
        <w:t xml:space="preserve">Zamawiający prześle treść wyjaśnień wszystkim wykonawcom, którym doręczono specyfikację istotnych warunków zamówienia oraz na stronie internetowej, bez ujawniania źródła zapytania. </w:t>
      </w:r>
    </w:p>
    <w:p w:rsidR="00802BA5" w:rsidRPr="004661BF" w:rsidRDefault="00AC0DA8" w:rsidP="003832B5">
      <w:pPr>
        <w:numPr>
          <w:ilvl w:val="1"/>
          <w:numId w:val="1"/>
        </w:numPr>
        <w:spacing w:before="120"/>
        <w:ind w:left="766" w:hanging="624"/>
        <w:jc w:val="both"/>
        <w:rPr>
          <w:rFonts w:asciiTheme="minorHAnsi" w:hAnsiTheme="minorHAnsi" w:cstheme="minorHAnsi"/>
          <w:b/>
          <w:bCs/>
          <w:smallCaps/>
          <w:spacing w:val="5"/>
        </w:rPr>
      </w:pPr>
      <w:r w:rsidRPr="004661BF">
        <w:rPr>
          <w:rFonts w:asciiTheme="minorHAnsi" w:hAnsiTheme="minorHAnsi" w:cstheme="minorHAnsi"/>
        </w:rPr>
        <w:t xml:space="preserve">W szczególnie uzasadnionych przypadkach przed upływem terminu składania ofert zamawiający może zmienić treść specyfikacji istotnych warunków zamówienia. Dokonaną zmianę SIWZ zamawiający udostępnia na stronie internetowej. Każda wprowadzona przez zamawiającego zmiana stanie się integralną częścią specyfikacji. </w:t>
      </w:r>
    </w:p>
    <w:p w:rsidR="00802BA5" w:rsidRPr="004661BF" w:rsidRDefault="00AC0DA8" w:rsidP="003832B5">
      <w:pPr>
        <w:numPr>
          <w:ilvl w:val="1"/>
          <w:numId w:val="1"/>
        </w:numPr>
        <w:spacing w:before="120"/>
        <w:ind w:left="766" w:hanging="624"/>
        <w:jc w:val="both"/>
        <w:rPr>
          <w:rFonts w:asciiTheme="minorHAnsi" w:hAnsiTheme="minorHAnsi" w:cstheme="minorHAnsi"/>
          <w:b/>
          <w:bCs/>
          <w:smallCaps/>
          <w:spacing w:val="5"/>
        </w:rPr>
      </w:pPr>
      <w:r w:rsidRPr="004661BF">
        <w:rPr>
          <w:rFonts w:asciiTheme="minorHAnsi" w:hAnsiTheme="minorHAnsi" w:cstheme="minorHAnsi"/>
        </w:rPr>
        <w:t xml:space="preserve">Jeżeli zmiana treści SIWZ prowadzi do zmiany treści ogłoszenia o zamówieniu, to zamawiający zamieszcza ogłoszenie w Biuletynie Zamówień Publicznych. </w:t>
      </w:r>
    </w:p>
    <w:p w:rsidR="00802BA5" w:rsidRPr="004661BF" w:rsidRDefault="00AC0DA8" w:rsidP="003832B5">
      <w:pPr>
        <w:numPr>
          <w:ilvl w:val="1"/>
          <w:numId w:val="1"/>
        </w:numPr>
        <w:spacing w:before="120"/>
        <w:ind w:left="766" w:hanging="624"/>
        <w:jc w:val="both"/>
        <w:rPr>
          <w:rFonts w:asciiTheme="minorHAnsi" w:hAnsiTheme="minorHAnsi" w:cstheme="minorHAnsi"/>
          <w:b/>
          <w:bCs/>
          <w:smallCaps/>
          <w:spacing w:val="5"/>
        </w:rPr>
      </w:pPr>
      <w:r w:rsidRPr="004661BF">
        <w:rPr>
          <w:rFonts w:asciiTheme="minorHAnsi" w:hAnsiTheme="minorHAnsi" w:cstheme="minorHAnsi"/>
        </w:rPr>
        <w:t xml:space="preserve">W przypadku zmiany treści SIWZ nie prowadzącej do zmiany treści ogłoszenia o zamówieniu jest niezbędny dodatkowy czas na wprowadzenie zmian w ofertach, zamawiający przedłuży termin składania ofert i poinformuje Wykonawców, którym przekazano SIWZ, oraz na stronie internetowej, jeżeli specyfikacja jest udostępniona na tej stronie. </w:t>
      </w:r>
    </w:p>
    <w:p w:rsidR="00802BA5" w:rsidRPr="004661BF" w:rsidRDefault="00AC0DA8" w:rsidP="003832B5">
      <w:pPr>
        <w:numPr>
          <w:ilvl w:val="1"/>
          <w:numId w:val="1"/>
        </w:numPr>
        <w:spacing w:before="120"/>
        <w:ind w:left="766" w:hanging="624"/>
        <w:jc w:val="both"/>
        <w:rPr>
          <w:rFonts w:asciiTheme="minorHAnsi" w:hAnsiTheme="minorHAnsi" w:cstheme="minorHAnsi"/>
          <w:b/>
          <w:bCs/>
          <w:smallCaps/>
          <w:spacing w:val="5"/>
        </w:rPr>
      </w:pPr>
      <w:r w:rsidRPr="004661BF">
        <w:rPr>
          <w:rFonts w:asciiTheme="minorHAnsi" w:hAnsiTheme="minorHAnsi" w:cstheme="minorHAnsi"/>
        </w:rPr>
        <w:t xml:space="preserve">W przypadku rozbieżności pomiędzy treścią niniejszej SIWZ, a treścią udzielonych odpowiedzi, jako obowiązującą należy przyjąć treść pisma zawierającego późniejsze oświadczenie Zamawiającego. </w:t>
      </w:r>
    </w:p>
    <w:p w:rsidR="00802BA5" w:rsidRPr="00F61EB3" w:rsidRDefault="00AC0DA8">
      <w:pPr>
        <w:numPr>
          <w:ilvl w:val="0"/>
          <w:numId w:val="1"/>
        </w:numPr>
        <w:spacing w:before="240"/>
        <w:ind w:left="357" w:hanging="357"/>
        <w:jc w:val="both"/>
        <w:rPr>
          <w:rStyle w:val="Tytuksiki"/>
          <w:rFonts w:asciiTheme="minorHAnsi" w:hAnsiTheme="minorHAnsi" w:cstheme="minorHAnsi"/>
          <w:sz w:val="28"/>
          <w:szCs w:val="28"/>
        </w:rPr>
      </w:pPr>
      <w:r w:rsidRPr="00F61EB3">
        <w:rPr>
          <w:rStyle w:val="Tytuksiki"/>
          <w:rFonts w:asciiTheme="minorHAnsi" w:hAnsiTheme="minorHAnsi" w:cstheme="minorHAnsi"/>
          <w:sz w:val="28"/>
          <w:szCs w:val="28"/>
        </w:rPr>
        <w:t>Wadium</w:t>
      </w:r>
      <w:r w:rsidR="00722EB0">
        <w:rPr>
          <w:rStyle w:val="Tytuksiki"/>
          <w:rFonts w:asciiTheme="minorHAnsi" w:hAnsiTheme="minorHAnsi" w:cstheme="minorHAnsi"/>
          <w:sz w:val="28"/>
          <w:szCs w:val="28"/>
        </w:rPr>
        <w:t xml:space="preserve"> </w:t>
      </w:r>
    </w:p>
    <w:p w:rsidR="00716B48" w:rsidRPr="00F61EB3" w:rsidRDefault="00716B48" w:rsidP="00F61EB3">
      <w:pPr>
        <w:numPr>
          <w:ilvl w:val="1"/>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color w:val="000000"/>
        </w:rPr>
        <w:t xml:space="preserve">Zamawiający wymaga wniesienia wadium </w:t>
      </w:r>
    </w:p>
    <w:p w:rsidR="00C0334D" w:rsidRPr="00C0334D" w:rsidRDefault="00716B48" w:rsidP="00F61EB3">
      <w:pPr>
        <w:numPr>
          <w:ilvl w:val="2"/>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color w:val="000000"/>
        </w:rPr>
        <w:t>Ustala się wadium w wysokości:</w:t>
      </w:r>
    </w:p>
    <w:p w:rsidR="00716B48" w:rsidRDefault="003832B5" w:rsidP="00C0334D">
      <w:pPr>
        <w:spacing w:before="120"/>
        <w:ind w:left="1224"/>
        <w:jc w:val="both"/>
        <w:rPr>
          <w:rFonts w:asciiTheme="minorHAnsi" w:hAnsiTheme="minorHAnsi" w:cstheme="minorHAnsi"/>
          <w:color w:val="000000"/>
        </w:rPr>
      </w:pPr>
      <w:r>
        <w:rPr>
          <w:rFonts w:asciiTheme="minorHAnsi" w:hAnsiTheme="minorHAnsi" w:cstheme="minorHAnsi"/>
          <w:b/>
          <w:bCs/>
          <w:highlight w:val="white"/>
        </w:rPr>
        <w:t>9.000</w:t>
      </w:r>
      <w:r w:rsidR="00A0260A" w:rsidRPr="00F61EB3">
        <w:rPr>
          <w:rFonts w:asciiTheme="minorHAnsi" w:hAnsiTheme="minorHAnsi" w:cstheme="minorHAnsi"/>
          <w:b/>
          <w:bCs/>
          <w:highlight w:val="white"/>
        </w:rPr>
        <w:t>,00</w:t>
      </w:r>
      <w:r w:rsidR="00A0260A" w:rsidRPr="00F61EB3">
        <w:rPr>
          <w:rFonts w:asciiTheme="minorHAnsi" w:hAnsiTheme="minorHAnsi" w:cstheme="minorHAnsi"/>
          <w:b/>
          <w:bCs/>
        </w:rPr>
        <w:t>zł,</w:t>
      </w:r>
      <w:r w:rsidR="00A0260A" w:rsidRPr="00F61EB3">
        <w:rPr>
          <w:rFonts w:asciiTheme="minorHAnsi" w:hAnsiTheme="minorHAnsi" w:cstheme="minorHAnsi"/>
          <w:color w:val="000000"/>
        </w:rPr>
        <w:t xml:space="preserve"> słownie: </w:t>
      </w:r>
      <w:r>
        <w:rPr>
          <w:rFonts w:asciiTheme="minorHAnsi" w:hAnsiTheme="minorHAnsi" w:cstheme="minorHAnsi"/>
          <w:b/>
          <w:bCs/>
          <w:color w:val="000000"/>
          <w:highlight w:val="white"/>
        </w:rPr>
        <w:t>dziewięć</w:t>
      </w:r>
      <w:r w:rsidR="00A0260A">
        <w:rPr>
          <w:rFonts w:asciiTheme="minorHAnsi" w:hAnsiTheme="minorHAnsi" w:cstheme="minorHAnsi"/>
          <w:b/>
          <w:bCs/>
          <w:color w:val="000000"/>
          <w:highlight w:val="white"/>
        </w:rPr>
        <w:t xml:space="preserve"> tysięcy </w:t>
      </w:r>
      <w:r w:rsidR="00A0260A" w:rsidRPr="00F61EB3">
        <w:rPr>
          <w:rFonts w:asciiTheme="minorHAnsi" w:hAnsiTheme="minorHAnsi" w:cstheme="minorHAnsi"/>
          <w:b/>
          <w:bCs/>
          <w:color w:val="000000"/>
          <w:highlight w:val="white"/>
        </w:rPr>
        <w:t>złotych</w:t>
      </w:r>
      <w:r w:rsidR="00A0260A" w:rsidRPr="00F61EB3">
        <w:rPr>
          <w:rFonts w:asciiTheme="minorHAnsi" w:hAnsiTheme="minorHAnsi" w:cstheme="minorHAnsi"/>
          <w:color w:val="000000"/>
        </w:rPr>
        <w:t>.</w:t>
      </w:r>
    </w:p>
    <w:p w:rsidR="00716B48" w:rsidRPr="00F61EB3" w:rsidRDefault="00716B48" w:rsidP="00F61EB3">
      <w:pPr>
        <w:numPr>
          <w:ilvl w:val="2"/>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Wadium może być wniesione w jednej lub kilku następujących formach:</w:t>
      </w:r>
    </w:p>
    <w:p w:rsidR="00716B48" w:rsidRPr="00F61EB3" w:rsidRDefault="00716B48" w:rsidP="00FF3F4D">
      <w:pPr>
        <w:numPr>
          <w:ilvl w:val="3"/>
          <w:numId w:val="23"/>
        </w:numPr>
        <w:tabs>
          <w:tab w:val="clear" w:pos="1800"/>
        </w:tabs>
        <w:spacing w:before="120"/>
        <w:ind w:hanging="31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Pieniądzu;</w:t>
      </w:r>
    </w:p>
    <w:p w:rsidR="00716B48" w:rsidRPr="00F61EB3" w:rsidRDefault="00716B48" w:rsidP="00FF3F4D">
      <w:pPr>
        <w:numPr>
          <w:ilvl w:val="3"/>
          <w:numId w:val="23"/>
        </w:numPr>
        <w:tabs>
          <w:tab w:val="clear" w:pos="1800"/>
        </w:tabs>
        <w:spacing w:before="120"/>
        <w:ind w:hanging="31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Poręczeniach bankowych lub poręczeniach spółdzielczej kasy oszczędnościowo - kredytowej, z tym, że poręczenie kasy jest poręczeniem pieniężnym;</w:t>
      </w:r>
    </w:p>
    <w:p w:rsidR="00716B48" w:rsidRPr="00F61EB3" w:rsidRDefault="00716B48" w:rsidP="00FF3F4D">
      <w:pPr>
        <w:numPr>
          <w:ilvl w:val="3"/>
          <w:numId w:val="23"/>
        </w:numPr>
        <w:tabs>
          <w:tab w:val="clear" w:pos="1800"/>
        </w:tabs>
        <w:spacing w:before="120"/>
        <w:ind w:hanging="31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Gwarancjach bankowych;</w:t>
      </w:r>
    </w:p>
    <w:p w:rsidR="00716B48" w:rsidRPr="00F61EB3" w:rsidRDefault="00716B48" w:rsidP="00FF3F4D">
      <w:pPr>
        <w:numPr>
          <w:ilvl w:val="3"/>
          <w:numId w:val="23"/>
        </w:numPr>
        <w:tabs>
          <w:tab w:val="clear" w:pos="1800"/>
        </w:tabs>
        <w:spacing w:before="120"/>
        <w:ind w:hanging="31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Gwarancjach ubezpieczeniowych;</w:t>
      </w:r>
    </w:p>
    <w:p w:rsidR="00592E67" w:rsidRPr="00592E67" w:rsidRDefault="00716B48" w:rsidP="00FF3F4D">
      <w:pPr>
        <w:numPr>
          <w:ilvl w:val="3"/>
          <w:numId w:val="23"/>
        </w:numPr>
        <w:tabs>
          <w:tab w:val="clear" w:pos="1800"/>
        </w:tabs>
        <w:spacing w:before="120"/>
        <w:ind w:hanging="31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 xml:space="preserve">Poręczeniach udzielanych przez podmioty, o których mowa w art. 6b ust. 5 pkt. 2 ustawy z dnia 9 listopada 2000 r. o utworzeniu Polskiej Agencji Rozwoju Przedsiębiorczości </w:t>
      </w:r>
      <w:r w:rsidR="00592E67">
        <w:rPr>
          <w:rFonts w:asciiTheme="minorHAnsi" w:hAnsiTheme="minorHAnsi" w:cstheme="minorHAnsi"/>
          <w:bCs/>
          <w:color w:val="000000"/>
        </w:rPr>
        <w:t>(</w:t>
      </w:r>
      <w:r w:rsidR="00592E67" w:rsidRPr="00592E67">
        <w:rPr>
          <w:rFonts w:asciiTheme="minorHAnsi" w:hAnsiTheme="minorHAnsi" w:cstheme="minorHAnsi"/>
        </w:rPr>
        <w:t>Dz. U. z 2016 r. poz. 359 i 2260 oraz 2017 r. poz. 1089).</w:t>
      </w:r>
    </w:p>
    <w:p w:rsidR="00716B48" w:rsidRPr="00F61EB3" w:rsidRDefault="00716B48" w:rsidP="00F61EB3">
      <w:pPr>
        <w:numPr>
          <w:ilvl w:val="2"/>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lastRenderedPageBreak/>
        <w:t>W przypadku składania przez Wykonawcę wadium w formie gwarancji, gwarancja powinna być sporządzona zgodnie z obowiązującym prawem i winna zawierać następujące elementy:</w:t>
      </w:r>
    </w:p>
    <w:p w:rsidR="00716B48" w:rsidRPr="00F61EB3" w:rsidRDefault="00716B48" w:rsidP="00F61EB3">
      <w:pPr>
        <w:numPr>
          <w:ilvl w:val="3"/>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nazwę dającego zlecenie (Wykonawcy), beneficjenta gwarancji (Zamawiającego), gwaranta (banku lub instytucji ubezpieczeniowej udzielających gwarancji) oraz wskazanie ich siedzib,</w:t>
      </w:r>
    </w:p>
    <w:p w:rsidR="00716B48" w:rsidRPr="00F61EB3" w:rsidRDefault="00716B48" w:rsidP="00F61EB3">
      <w:pPr>
        <w:numPr>
          <w:ilvl w:val="3"/>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określenie wierzytelności, która ma być zabezpieczona gwarancją,</w:t>
      </w:r>
    </w:p>
    <w:p w:rsidR="00716B48" w:rsidRPr="00F61EB3" w:rsidRDefault="00716B48" w:rsidP="00F61EB3">
      <w:pPr>
        <w:numPr>
          <w:ilvl w:val="3"/>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kwotę gwarancji,</w:t>
      </w:r>
    </w:p>
    <w:p w:rsidR="00716B48" w:rsidRPr="00F61EB3" w:rsidRDefault="00716B48" w:rsidP="00716B48">
      <w:pPr>
        <w:numPr>
          <w:ilvl w:val="3"/>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termin ważności gwarancji, który nie może być krótszy niż termin związania ofertą,</w:t>
      </w:r>
    </w:p>
    <w:p w:rsidR="00716B48" w:rsidRPr="00F61EB3" w:rsidRDefault="00716B48" w:rsidP="00716B48">
      <w:pPr>
        <w:numPr>
          <w:ilvl w:val="3"/>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zobowiązanie gwaranta do zapłaty kwoty gwarancji na pierwsze pisemne żądanie Zamawiającego zawierające oświadczenie, iż Wykonawca nie odpowiedział na wezwanie Zamawiającego w trybie art. 26 ust. 3, nie złożył dokumentów lub oświadczeń, lub pełnomocnictw.</w:t>
      </w:r>
    </w:p>
    <w:p w:rsidR="00F61EB3" w:rsidRPr="00F61EB3" w:rsidRDefault="00716B48" w:rsidP="00F61EB3">
      <w:pPr>
        <w:numPr>
          <w:ilvl w:val="3"/>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zobowiązanie gwaranta do zapłacenia kwoty gwarancji na pierwsze pisemne żądanie Zamawiającego zawierające oświadczenie, iż Wykonawca, którego ofertę wybrano:</w:t>
      </w:r>
    </w:p>
    <w:p w:rsidR="00F61EB3" w:rsidRPr="00F61EB3" w:rsidRDefault="00716B48" w:rsidP="00F61EB3">
      <w:pPr>
        <w:numPr>
          <w:ilvl w:val="3"/>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odmówił podpisania umowy na warunkach określonych w ofercie, lub</w:t>
      </w:r>
    </w:p>
    <w:p w:rsidR="00F61EB3" w:rsidRPr="00F61EB3" w:rsidRDefault="00716B48" w:rsidP="00F61EB3">
      <w:pPr>
        <w:numPr>
          <w:ilvl w:val="3"/>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nie wniósł zabezpieczenia należytego wykonania umowy, lub</w:t>
      </w:r>
    </w:p>
    <w:p w:rsidR="00F61EB3" w:rsidRPr="00F61EB3" w:rsidRDefault="00716B48" w:rsidP="00F61EB3">
      <w:pPr>
        <w:numPr>
          <w:ilvl w:val="3"/>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zawarcie umowy stało się niemożliwe z przyczyn leżących po stronie Wykonawcy.</w:t>
      </w:r>
    </w:p>
    <w:p w:rsidR="00F61EB3" w:rsidRPr="00F61EB3" w:rsidRDefault="00716B48" w:rsidP="00F61EB3">
      <w:pPr>
        <w:numPr>
          <w:ilvl w:val="2"/>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rPr>
        <w:t>Postanowienie w Rozdziale X ust.</w:t>
      </w:r>
      <w:r w:rsidR="00F61EB3" w:rsidRPr="00F61EB3">
        <w:rPr>
          <w:rFonts w:asciiTheme="minorHAnsi" w:hAnsiTheme="minorHAnsi" w:cstheme="minorHAnsi"/>
          <w:bCs/>
        </w:rPr>
        <w:t>13.1.3</w:t>
      </w:r>
      <w:r w:rsidRPr="00F61EB3">
        <w:rPr>
          <w:rFonts w:asciiTheme="minorHAnsi" w:hAnsiTheme="minorHAnsi" w:cstheme="minorHAnsi"/>
          <w:bCs/>
        </w:rPr>
        <w:t xml:space="preserve"> stosuje się odpowiedn</w:t>
      </w:r>
      <w:r w:rsidR="00592E67">
        <w:rPr>
          <w:rFonts w:asciiTheme="minorHAnsi" w:hAnsiTheme="minorHAnsi" w:cstheme="minorHAnsi"/>
          <w:bCs/>
        </w:rPr>
        <w:t xml:space="preserve">io do poręczeń, o których mowa </w:t>
      </w:r>
      <w:r w:rsidRPr="00F61EB3">
        <w:rPr>
          <w:rFonts w:asciiTheme="minorHAnsi" w:hAnsiTheme="minorHAnsi" w:cstheme="minorHAnsi"/>
          <w:bCs/>
        </w:rPr>
        <w:t>w Rozdziale X ust.</w:t>
      </w:r>
      <w:r w:rsidR="00F61EB3" w:rsidRPr="00F61EB3">
        <w:rPr>
          <w:rFonts w:asciiTheme="minorHAnsi" w:hAnsiTheme="minorHAnsi" w:cstheme="minorHAnsi"/>
          <w:bCs/>
        </w:rPr>
        <w:t>13.1.2 lit. b) i e)</w:t>
      </w:r>
    </w:p>
    <w:p w:rsidR="00F61EB3" w:rsidRPr="00634478" w:rsidRDefault="00716B48" w:rsidP="00F61EB3">
      <w:pPr>
        <w:numPr>
          <w:ilvl w:val="2"/>
          <w:numId w:val="1"/>
        </w:numPr>
        <w:spacing w:before="120"/>
        <w:jc w:val="both"/>
        <w:rPr>
          <w:rFonts w:asciiTheme="minorHAnsi" w:hAnsiTheme="minorHAnsi" w:cstheme="minorHAnsi"/>
          <w:smallCaps/>
          <w:spacing w:val="5"/>
          <w:highlight w:val="white"/>
          <w:shd w:val="clear" w:color="auto" w:fill="FFFFFF"/>
        </w:rPr>
      </w:pPr>
      <w:r w:rsidRPr="00F61EB3">
        <w:rPr>
          <w:rFonts w:asciiTheme="minorHAnsi" w:hAnsiTheme="minorHAnsi" w:cstheme="minorHAnsi"/>
          <w:bCs/>
        </w:rPr>
        <w:t xml:space="preserve">Wadium wnoszone w pieniądzu należy wpłacić na następujący rachunek Zamawiającego: Urząd Gminy Prostki,  ul. 1 Maja 44b, 19-335 Prostki,  </w:t>
      </w:r>
      <w:r w:rsidRPr="00F61EB3">
        <w:rPr>
          <w:rFonts w:asciiTheme="minorHAnsi" w:hAnsiTheme="minorHAnsi" w:cstheme="minorHAnsi"/>
          <w:bCs/>
          <w:color w:val="000000"/>
        </w:rPr>
        <w:t>Bank Spółdzielczy Ełk O/Prostki</w:t>
      </w:r>
      <w:r w:rsidRPr="00F61EB3">
        <w:rPr>
          <w:rFonts w:asciiTheme="minorHAnsi" w:hAnsiTheme="minorHAnsi" w:cstheme="minorHAnsi"/>
          <w:b/>
          <w:bCs/>
          <w:color w:val="000000"/>
        </w:rPr>
        <w:t xml:space="preserve"> </w:t>
      </w:r>
      <w:r w:rsidRPr="00F61EB3">
        <w:rPr>
          <w:rFonts w:asciiTheme="minorHAnsi" w:hAnsiTheme="minorHAnsi" w:cstheme="minorHAnsi"/>
          <w:bCs/>
        </w:rPr>
        <w:t xml:space="preserve">konto  nr: </w:t>
      </w:r>
      <w:r w:rsidRPr="00634478">
        <w:rPr>
          <w:rFonts w:asciiTheme="minorHAnsi" w:hAnsiTheme="minorHAnsi" w:cstheme="minorHAnsi"/>
          <w:b/>
          <w:bCs/>
        </w:rPr>
        <w:t>89 9331 0004 0030 0300 0101 0002</w:t>
      </w:r>
      <w:r w:rsidRPr="00634478">
        <w:rPr>
          <w:rFonts w:asciiTheme="minorHAnsi" w:hAnsiTheme="minorHAnsi" w:cstheme="minorHAnsi"/>
          <w:bCs/>
        </w:rPr>
        <w:t xml:space="preserve"> z dopiskiem: </w:t>
      </w:r>
      <w:r w:rsidRPr="00634478">
        <w:rPr>
          <w:rFonts w:asciiTheme="minorHAnsi" w:hAnsiTheme="minorHAnsi" w:cstheme="minorHAnsi"/>
          <w:b/>
          <w:bCs/>
        </w:rPr>
        <w:t xml:space="preserve">„Wadium - nr sprawy </w:t>
      </w:r>
      <w:r w:rsidRPr="00634478">
        <w:rPr>
          <w:rFonts w:asciiTheme="minorHAnsi" w:hAnsiTheme="minorHAnsi" w:cstheme="minorHAnsi"/>
          <w:b/>
        </w:rPr>
        <w:t>RI.</w:t>
      </w:r>
      <w:r w:rsidR="00F61EB3" w:rsidRPr="00634478">
        <w:rPr>
          <w:rFonts w:asciiTheme="minorHAnsi" w:hAnsiTheme="minorHAnsi" w:cstheme="minorHAnsi"/>
          <w:b/>
        </w:rPr>
        <w:t>271</w:t>
      </w:r>
      <w:r w:rsidRPr="00634478">
        <w:rPr>
          <w:rFonts w:asciiTheme="minorHAnsi" w:hAnsiTheme="minorHAnsi" w:cstheme="minorHAnsi"/>
          <w:b/>
        </w:rPr>
        <w:t>.</w:t>
      </w:r>
      <w:r w:rsidR="005C471B">
        <w:rPr>
          <w:rFonts w:asciiTheme="minorHAnsi" w:hAnsiTheme="minorHAnsi" w:cstheme="minorHAnsi"/>
          <w:b/>
        </w:rPr>
        <w:t>1</w:t>
      </w:r>
      <w:r w:rsidR="00C3469C">
        <w:rPr>
          <w:rFonts w:asciiTheme="minorHAnsi" w:hAnsiTheme="minorHAnsi" w:cstheme="minorHAnsi"/>
          <w:b/>
        </w:rPr>
        <w:t>4</w:t>
      </w:r>
      <w:r w:rsidR="00634478" w:rsidRPr="00634478">
        <w:rPr>
          <w:rFonts w:asciiTheme="minorHAnsi" w:hAnsiTheme="minorHAnsi" w:cstheme="minorHAnsi"/>
          <w:b/>
        </w:rPr>
        <w:t>.201</w:t>
      </w:r>
      <w:r w:rsidR="00722EB0">
        <w:rPr>
          <w:rFonts w:asciiTheme="minorHAnsi" w:hAnsiTheme="minorHAnsi" w:cstheme="minorHAnsi"/>
          <w:b/>
        </w:rPr>
        <w:t>8</w:t>
      </w:r>
      <w:r w:rsidRPr="00634478">
        <w:rPr>
          <w:rFonts w:asciiTheme="minorHAnsi" w:hAnsiTheme="minorHAnsi" w:cstheme="minorHAnsi"/>
          <w:b/>
          <w:bCs/>
        </w:rPr>
        <w:t>”</w:t>
      </w:r>
      <w:r w:rsidR="00F80C2A" w:rsidRPr="00634478">
        <w:rPr>
          <w:rFonts w:asciiTheme="minorHAnsi" w:hAnsiTheme="minorHAnsi" w:cstheme="minorHAnsi"/>
          <w:b/>
          <w:bCs/>
        </w:rPr>
        <w:t xml:space="preserve"> </w:t>
      </w:r>
    </w:p>
    <w:p w:rsidR="00F61EB3" w:rsidRPr="00F61EB3" w:rsidRDefault="00716B48" w:rsidP="00F61EB3">
      <w:pPr>
        <w:numPr>
          <w:ilvl w:val="2"/>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rPr>
        <w:t xml:space="preserve">Wadium wnoszone w innych dopuszczonych przez Zamawiającego formach należy złożyć </w:t>
      </w:r>
      <w:r w:rsidRPr="00F61EB3">
        <w:rPr>
          <w:rFonts w:asciiTheme="minorHAnsi" w:hAnsiTheme="minorHAnsi" w:cstheme="minorHAnsi"/>
          <w:bCs/>
        </w:rPr>
        <w:br/>
        <w:t xml:space="preserve">w oryginale w siedzibie Zamawiającego w </w:t>
      </w:r>
      <w:r w:rsidRPr="00F61EB3">
        <w:rPr>
          <w:rFonts w:asciiTheme="minorHAnsi" w:hAnsiTheme="minorHAnsi" w:cstheme="minorHAnsi"/>
          <w:b/>
          <w:bCs/>
        </w:rPr>
        <w:t>Sekretariacie Urzędu Gminy Prostki</w:t>
      </w:r>
      <w:r w:rsidRPr="00F61EB3">
        <w:rPr>
          <w:rFonts w:asciiTheme="minorHAnsi" w:hAnsiTheme="minorHAnsi" w:cstheme="minorHAnsi"/>
          <w:bCs/>
        </w:rPr>
        <w:t xml:space="preserve"> (dziennik podawczy)</w:t>
      </w:r>
    </w:p>
    <w:p w:rsidR="00F61EB3" w:rsidRPr="00F61EB3" w:rsidRDefault="00716B48" w:rsidP="00F61EB3">
      <w:pPr>
        <w:numPr>
          <w:ilvl w:val="2"/>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w:t>
      </w:r>
    </w:p>
    <w:p w:rsidR="00F61EB3" w:rsidRPr="00F61EB3" w:rsidRDefault="00716B48" w:rsidP="00F61EB3">
      <w:pPr>
        <w:numPr>
          <w:ilvl w:val="2"/>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rPr>
        <w:t>Zamawiający zwróci niezwłocznie wadium według zasad określonych w art. 46 ustawy prawo zamówień publicznych.</w:t>
      </w:r>
    </w:p>
    <w:p w:rsidR="00F61EB3" w:rsidRPr="00F61EB3" w:rsidRDefault="00716B48" w:rsidP="00F61EB3">
      <w:pPr>
        <w:numPr>
          <w:ilvl w:val="2"/>
          <w:numId w:val="1"/>
        </w:numPr>
        <w:tabs>
          <w:tab w:val="clear" w:pos="1440"/>
        </w:tabs>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rPr>
        <w:t>Zamawiający zatrzymuje wadium wraz z odsetkami w następujących okolicznościach:</w:t>
      </w:r>
    </w:p>
    <w:p w:rsidR="00F61EB3" w:rsidRPr="00F61EB3" w:rsidRDefault="00716B48" w:rsidP="00F61EB3">
      <w:pPr>
        <w:numPr>
          <w:ilvl w:val="3"/>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rPr>
        <w:t xml:space="preserve">Jeżeli Wykonawca w odpowiedzi </w:t>
      </w:r>
      <w:r w:rsidR="00F61EB3" w:rsidRPr="00F61EB3">
        <w:rPr>
          <w:rFonts w:asciiTheme="minorHAnsi" w:hAnsiTheme="minorHAnsi" w:cstheme="minorHAnsi"/>
        </w:rPr>
        <w:t>na wezwanie, o którym mowa w art. 26 ust. 3 i 3a, z przyczyn leżących po jego stronie, nie</w:t>
      </w:r>
      <w:r w:rsidR="00F61EB3" w:rsidRPr="00F61EB3">
        <w:rPr>
          <w:rFonts w:asciiTheme="minorHAnsi" w:hAnsiTheme="minorHAnsi" w:cstheme="minorHAnsi"/>
          <w:smallCaps/>
          <w:color w:val="FF0000"/>
          <w:spacing w:val="5"/>
          <w:shd w:val="clear" w:color="auto" w:fill="FFFFFF"/>
        </w:rPr>
        <w:t xml:space="preserve"> </w:t>
      </w:r>
      <w:r w:rsidR="00F61EB3" w:rsidRPr="00F61EB3">
        <w:rPr>
          <w:rFonts w:asciiTheme="minorHAnsi" w:hAnsiTheme="minorHAnsi" w:cstheme="minorHAnsi"/>
        </w:rPr>
        <w:t>złożył oświadczeń lub dokumentów potwierdzających okoliczności, o których mowa w art.</w:t>
      </w:r>
      <w:r w:rsidR="00F61EB3" w:rsidRPr="00F61EB3">
        <w:rPr>
          <w:rFonts w:asciiTheme="minorHAnsi" w:hAnsiTheme="minorHAnsi" w:cstheme="minorHAnsi"/>
          <w:smallCaps/>
          <w:color w:val="FF0000"/>
          <w:spacing w:val="5"/>
          <w:shd w:val="clear" w:color="auto" w:fill="FFFFFF"/>
        </w:rPr>
        <w:t xml:space="preserve"> </w:t>
      </w:r>
      <w:r w:rsidR="00F61EB3" w:rsidRPr="00F61EB3">
        <w:rPr>
          <w:rFonts w:asciiTheme="minorHAnsi" w:hAnsiTheme="minorHAnsi" w:cstheme="minorHAnsi"/>
        </w:rPr>
        <w:t>25 ust. 1, oświadczenia, o którym mowa w art. 25a ust. 1, pełnomocnictw lub nie wyraził</w:t>
      </w:r>
      <w:r w:rsidR="00F61EB3">
        <w:rPr>
          <w:rFonts w:asciiTheme="minorHAnsi" w:hAnsiTheme="minorHAnsi" w:cstheme="minorHAnsi"/>
        </w:rPr>
        <w:t xml:space="preserve"> </w:t>
      </w:r>
      <w:r w:rsidR="00F61EB3" w:rsidRPr="00F61EB3">
        <w:rPr>
          <w:rFonts w:asciiTheme="minorHAnsi" w:hAnsiTheme="minorHAnsi" w:cstheme="minorHAnsi"/>
        </w:rPr>
        <w:t>zgody na poprawienie omyłki, o której mowa w art. 87 ust. 2 pkt 3, co spowodowało brak</w:t>
      </w:r>
      <w:r w:rsidR="00F61EB3">
        <w:rPr>
          <w:rFonts w:asciiTheme="minorHAnsi" w:hAnsiTheme="minorHAnsi" w:cstheme="minorHAnsi"/>
          <w:smallCaps/>
          <w:color w:val="FF0000"/>
          <w:spacing w:val="5"/>
          <w:shd w:val="clear" w:color="auto" w:fill="FFFFFF"/>
        </w:rPr>
        <w:t xml:space="preserve"> </w:t>
      </w:r>
      <w:r w:rsidR="00F61EB3" w:rsidRPr="00F61EB3">
        <w:rPr>
          <w:rFonts w:asciiTheme="minorHAnsi" w:hAnsiTheme="minorHAnsi" w:cstheme="minorHAnsi"/>
        </w:rPr>
        <w:t>możliwości wybrania oferty złożonej przez wykonawcę jako najkorzystniejszej.</w:t>
      </w:r>
    </w:p>
    <w:p w:rsidR="00F61EB3" w:rsidRPr="00F61EB3" w:rsidRDefault="00716B48" w:rsidP="00F61EB3">
      <w:pPr>
        <w:numPr>
          <w:ilvl w:val="3"/>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rPr>
        <w:t>Jeżeli Wykonawca którego oferta została wybrana:</w:t>
      </w:r>
    </w:p>
    <w:p w:rsidR="00F61EB3" w:rsidRPr="00F61EB3" w:rsidRDefault="00716B48" w:rsidP="00FF3F4D">
      <w:pPr>
        <w:numPr>
          <w:ilvl w:val="3"/>
          <w:numId w:val="24"/>
        </w:numPr>
        <w:tabs>
          <w:tab w:val="clear" w:pos="1800"/>
        </w:tabs>
        <w:spacing w:before="120"/>
        <w:ind w:left="2127" w:hanging="31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rPr>
        <w:lastRenderedPageBreak/>
        <w:t>odmówił podpisania umowy w sprawie niniejszego zamówienia na warunkach określonych w ofercie,</w:t>
      </w:r>
    </w:p>
    <w:p w:rsidR="00F61EB3" w:rsidRPr="00F61EB3" w:rsidRDefault="00716B48" w:rsidP="00FF3F4D">
      <w:pPr>
        <w:numPr>
          <w:ilvl w:val="3"/>
          <w:numId w:val="24"/>
        </w:numPr>
        <w:tabs>
          <w:tab w:val="clear" w:pos="1800"/>
        </w:tabs>
        <w:spacing w:before="120"/>
        <w:ind w:left="2127" w:hanging="31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rPr>
        <w:t>nie wniósł wymaganego zabezpieczenia należytego wykonania umowy,</w:t>
      </w:r>
    </w:p>
    <w:p w:rsidR="00F61EB3" w:rsidRPr="00996BF0" w:rsidRDefault="00716B48" w:rsidP="00FF3F4D">
      <w:pPr>
        <w:numPr>
          <w:ilvl w:val="3"/>
          <w:numId w:val="24"/>
        </w:numPr>
        <w:tabs>
          <w:tab w:val="clear" w:pos="1800"/>
        </w:tabs>
        <w:spacing w:before="120"/>
        <w:ind w:left="2127" w:hanging="310"/>
        <w:jc w:val="both"/>
        <w:rPr>
          <w:rStyle w:val="TeksttreciPogrubienie13"/>
          <w:rFonts w:asciiTheme="minorHAnsi" w:hAnsiTheme="minorHAnsi" w:cstheme="minorHAnsi"/>
          <w:smallCaps/>
          <w:color w:val="FF0000"/>
          <w:spacing w:val="5"/>
          <w:highlight w:val="white"/>
        </w:rPr>
      </w:pPr>
      <w:r w:rsidRPr="00F61EB3">
        <w:rPr>
          <w:rFonts w:asciiTheme="minorHAnsi" w:hAnsiTheme="minorHAnsi" w:cstheme="minorHAnsi"/>
          <w:bCs/>
        </w:rPr>
        <w:t xml:space="preserve">zawarcie umowy w sprawie niniejszego zamówienia stało się niemożliwe </w:t>
      </w:r>
      <w:r w:rsidRPr="00F61EB3">
        <w:rPr>
          <w:rFonts w:asciiTheme="minorHAnsi" w:hAnsiTheme="minorHAnsi" w:cstheme="minorHAnsi"/>
          <w:bCs/>
        </w:rPr>
        <w:br/>
        <w:t>z przyczyn leżących po stronie Wykonawcy.</w:t>
      </w:r>
    </w:p>
    <w:p w:rsidR="00802BA5" w:rsidRPr="004661BF" w:rsidRDefault="00AC0DA8">
      <w:pPr>
        <w:numPr>
          <w:ilvl w:val="0"/>
          <w:numId w:val="1"/>
        </w:numPr>
        <w:spacing w:before="240"/>
        <w:ind w:left="357" w:hanging="357"/>
        <w:jc w:val="both"/>
        <w:rPr>
          <w:rStyle w:val="Tytuksiki"/>
          <w:rFonts w:asciiTheme="minorHAnsi" w:hAnsiTheme="minorHAnsi" w:cstheme="minorHAnsi"/>
          <w:sz w:val="28"/>
          <w:szCs w:val="28"/>
        </w:rPr>
      </w:pPr>
      <w:r w:rsidRPr="004661BF">
        <w:rPr>
          <w:rStyle w:val="Tytuksiki"/>
          <w:rFonts w:asciiTheme="minorHAnsi" w:hAnsiTheme="minorHAnsi" w:cstheme="minorHAnsi"/>
          <w:sz w:val="28"/>
          <w:szCs w:val="28"/>
        </w:rPr>
        <w:t>Termin związania ofertą</w:t>
      </w:r>
      <w:r w:rsidR="00C9054E">
        <w:rPr>
          <w:rStyle w:val="Tytuksiki"/>
          <w:rFonts w:asciiTheme="minorHAnsi" w:hAnsiTheme="minorHAnsi" w:cstheme="minorHAnsi"/>
          <w:sz w:val="28"/>
          <w:szCs w:val="28"/>
        </w:rPr>
        <w:t xml:space="preserve"> </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Wykonawca będzie związany ofertą przez okres</w:t>
      </w:r>
      <w:r w:rsidRPr="004661BF">
        <w:rPr>
          <w:rStyle w:val="TeksttreciPogrubienie13"/>
          <w:rFonts w:asciiTheme="minorHAnsi" w:hAnsiTheme="minorHAnsi" w:cstheme="minorHAnsi"/>
        </w:rPr>
        <w:t xml:space="preserve"> 30 dni.</w:t>
      </w:r>
      <w:r w:rsidRPr="004661BF">
        <w:rPr>
          <w:rFonts w:asciiTheme="minorHAnsi" w:hAnsiTheme="minorHAnsi" w:cstheme="minorHAnsi"/>
        </w:rPr>
        <w:t xml:space="preserve"> Bieg terminu związania ofertą rozpoczyna się wraz z upływem terminu składania ofert.</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802BA5" w:rsidRPr="004661BF" w:rsidRDefault="00AC0DA8">
      <w:pPr>
        <w:numPr>
          <w:ilvl w:val="0"/>
          <w:numId w:val="1"/>
        </w:numPr>
        <w:spacing w:before="240"/>
        <w:ind w:left="357" w:hanging="357"/>
        <w:jc w:val="both"/>
        <w:rPr>
          <w:rStyle w:val="Tytuksiki"/>
          <w:rFonts w:asciiTheme="minorHAnsi" w:hAnsiTheme="minorHAnsi" w:cstheme="minorHAnsi"/>
          <w:sz w:val="28"/>
          <w:szCs w:val="28"/>
        </w:rPr>
      </w:pPr>
      <w:r w:rsidRPr="004661BF">
        <w:rPr>
          <w:rStyle w:val="Tytuksiki"/>
          <w:rFonts w:asciiTheme="minorHAnsi" w:hAnsiTheme="minorHAnsi" w:cstheme="minorHAnsi"/>
          <w:sz w:val="28"/>
          <w:szCs w:val="28"/>
        </w:rPr>
        <w:t>Opis sposobu przygotowania ofert</w:t>
      </w:r>
      <w:r w:rsidR="00C9054E">
        <w:rPr>
          <w:rStyle w:val="Tytuksiki"/>
          <w:rFonts w:asciiTheme="minorHAnsi" w:hAnsiTheme="minorHAnsi" w:cstheme="minorHAnsi"/>
          <w:sz w:val="28"/>
          <w:szCs w:val="28"/>
        </w:rPr>
        <w:t xml:space="preserve"> </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Oferta musi zawierać następujące oświadczenia i dokumenty:</w:t>
      </w:r>
    </w:p>
    <w:p w:rsidR="00802BA5" w:rsidRPr="004661BF" w:rsidRDefault="00AC0DA8">
      <w:pPr>
        <w:numPr>
          <w:ilvl w:val="2"/>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Prawidłowo wypełniony</w:t>
      </w:r>
      <w:r w:rsidRPr="004661BF">
        <w:rPr>
          <w:rStyle w:val="TeksttreciPogrubienie13"/>
          <w:rFonts w:asciiTheme="minorHAnsi" w:hAnsiTheme="minorHAnsi" w:cstheme="minorHAnsi"/>
        </w:rPr>
        <w:t xml:space="preserve"> formularz ofertowy</w:t>
      </w:r>
      <w:r w:rsidRPr="004661BF">
        <w:rPr>
          <w:rFonts w:asciiTheme="minorHAnsi" w:hAnsiTheme="minorHAnsi" w:cstheme="minorHAnsi"/>
        </w:rPr>
        <w:t xml:space="preserve"> sporządzony wg wzoru stanowiącego</w:t>
      </w:r>
      <w:r w:rsidRPr="004661BF">
        <w:rPr>
          <w:rStyle w:val="TeksttreciPogrubienie13"/>
          <w:rFonts w:asciiTheme="minorHAnsi" w:hAnsiTheme="minorHAnsi" w:cstheme="minorHAnsi"/>
        </w:rPr>
        <w:t xml:space="preserve"> Załącznik nr 2</w:t>
      </w:r>
      <w:r w:rsidRPr="004661BF">
        <w:rPr>
          <w:rFonts w:asciiTheme="minorHAnsi" w:hAnsiTheme="minorHAnsi" w:cstheme="minorHAnsi"/>
        </w:rPr>
        <w:t xml:space="preserve"> do SIWZ,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SIWZ i wzoru umowy bez zastrzeżeń, a także informację którą część zamówienia Wykonawca zamierza powierzyć podwykonawcy;</w:t>
      </w:r>
    </w:p>
    <w:p w:rsidR="00802BA5" w:rsidRPr="004661BF" w:rsidRDefault="00AC0DA8">
      <w:pPr>
        <w:numPr>
          <w:ilvl w:val="2"/>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Prawidłowo wypełnione</w:t>
      </w:r>
      <w:r w:rsidRPr="004661BF">
        <w:rPr>
          <w:rStyle w:val="TeksttreciPogrubienie13"/>
          <w:rFonts w:asciiTheme="minorHAnsi" w:hAnsiTheme="minorHAnsi" w:cstheme="minorHAnsi"/>
        </w:rPr>
        <w:t xml:space="preserve"> oświadczenie,</w:t>
      </w:r>
      <w:r w:rsidRPr="004661BF">
        <w:rPr>
          <w:rFonts w:asciiTheme="minorHAnsi" w:hAnsiTheme="minorHAnsi" w:cstheme="minorHAnsi"/>
        </w:rPr>
        <w:t xml:space="preserve"> o którym mowa w </w:t>
      </w:r>
      <w:r w:rsidRPr="004661BF">
        <w:rPr>
          <w:rStyle w:val="TeksttreciPogrubienie13"/>
          <w:rFonts w:asciiTheme="minorHAnsi" w:hAnsiTheme="minorHAnsi" w:cstheme="minorHAnsi"/>
        </w:rPr>
        <w:t>pkt. 9.1.1-9.1.4</w:t>
      </w:r>
      <w:r w:rsidRPr="004661BF">
        <w:rPr>
          <w:rFonts w:asciiTheme="minorHAnsi" w:hAnsiTheme="minorHAnsi" w:cstheme="minorHAnsi"/>
        </w:rPr>
        <w:t xml:space="preserve"> SIWZ;</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Oferta 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Dokumenty sporządzone w języku obcym są składane wraz z tłumaczeniem na język polski.</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 xml:space="preserve">Wykonawca ma prawo złożyć tylko </w:t>
      </w:r>
      <w:r w:rsidRPr="004661BF">
        <w:rPr>
          <w:rFonts w:asciiTheme="minorHAnsi" w:hAnsiTheme="minorHAnsi" w:cstheme="minorHAnsi"/>
          <w:b/>
        </w:rPr>
        <w:t>jedną ofertę</w:t>
      </w:r>
      <w:r w:rsidR="003E68A3" w:rsidRPr="003E68A3">
        <w:rPr>
          <w:rFonts w:asciiTheme="minorHAnsi" w:hAnsiTheme="minorHAnsi" w:cstheme="minorHAnsi"/>
          <w:b/>
        </w:rPr>
        <w:t xml:space="preserve"> </w:t>
      </w:r>
      <w:r w:rsidR="00871324">
        <w:rPr>
          <w:rFonts w:asciiTheme="minorHAnsi" w:hAnsiTheme="minorHAnsi" w:cstheme="minorHAnsi"/>
          <w:b/>
        </w:rPr>
        <w:t xml:space="preserve">do </w:t>
      </w:r>
      <w:r w:rsidR="003E68A3">
        <w:rPr>
          <w:rFonts w:asciiTheme="minorHAnsi" w:hAnsiTheme="minorHAnsi" w:cstheme="minorHAnsi"/>
          <w:b/>
        </w:rPr>
        <w:t>zamówienia</w:t>
      </w:r>
      <w:r w:rsidRPr="004661BF">
        <w:rPr>
          <w:rFonts w:asciiTheme="minorHAnsi" w:hAnsiTheme="minorHAnsi" w:cstheme="minorHAnsi"/>
        </w:rPr>
        <w:t xml:space="preserve">, zawierającą jedną, jednoznacznie opisaną propozycję. Złożenie większej liczby ofert lub złożenie oferty zawierającej propozycje alternatywne, spowoduje odrzucenie wszystkich ofert złożonych przez danego Wykonawcę. </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Treść złożonej oferty musi odpowiadać treści SIWZ.</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Wykonawca poniesie wszelkie koszty związane z przygotowaniem i złożeniem oferty.</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Poprawki lub zmiany {również przy użyciu korektora) w ofercie, powinny być parafowane własnoręcznie przez osobę podpisującą ofertę.</w:t>
      </w:r>
    </w:p>
    <w:p w:rsidR="00802BA5" w:rsidRPr="004661BF" w:rsidRDefault="00AC0DA8" w:rsidP="00871324">
      <w:pPr>
        <w:numPr>
          <w:ilvl w:val="1"/>
          <w:numId w:val="1"/>
        </w:numPr>
        <w:spacing w:before="120"/>
        <w:ind w:left="766" w:hanging="624"/>
        <w:jc w:val="both"/>
        <w:rPr>
          <w:rFonts w:asciiTheme="minorHAnsi" w:hAnsiTheme="minorHAnsi" w:cstheme="minorHAnsi"/>
          <w:b/>
          <w:bCs/>
          <w:smallCaps/>
          <w:spacing w:val="5"/>
          <w:sz w:val="28"/>
          <w:szCs w:val="28"/>
        </w:rPr>
      </w:pPr>
      <w:r w:rsidRPr="004661BF">
        <w:rPr>
          <w:rFonts w:asciiTheme="minorHAnsi" w:hAnsiTheme="minorHAnsi" w:cstheme="minorHAnsi"/>
        </w:rPr>
        <w:lastRenderedPageBreak/>
        <w:t>Ofertę należy złożyć w zamkniętej kopercie (opakowaniu). Całość oferty powinna być złożone w formie uniemożliwiającej jej przypadkowe zdekompletowanie.</w:t>
      </w:r>
    </w:p>
    <w:p w:rsidR="00871324" w:rsidRPr="00DD5CB6" w:rsidRDefault="00AC0DA8" w:rsidP="00871324">
      <w:pPr>
        <w:numPr>
          <w:ilvl w:val="1"/>
          <w:numId w:val="1"/>
        </w:numPr>
        <w:spacing w:before="120"/>
        <w:ind w:left="766" w:hanging="624"/>
        <w:jc w:val="both"/>
        <w:rPr>
          <w:rFonts w:asciiTheme="minorHAnsi" w:hAnsiTheme="minorHAnsi" w:cstheme="minorHAnsi"/>
          <w:b/>
          <w:bCs/>
          <w:smallCaps/>
          <w:spacing w:val="5"/>
          <w:sz w:val="28"/>
          <w:szCs w:val="28"/>
        </w:rPr>
      </w:pPr>
      <w:r w:rsidRPr="004661BF">
        <w:rPr>
          <w:rFonts w:asciiTheme="minorHAnsi" w:hAnsiTheme="minorHAnsi" w:cstheme="minorHAnsi"/>
        </w:rPr>
        <w:t>Koperta (opakowanie) powinna być zaadresowana do Zamawiającego z wyraźnym dopiskiem / oznaczeniem:</w:t>
      </w:r>
    </w:p>
    <w:p w:rsidR="00DD5CB6" w:rsidRPr="00871324" w:rsidRDefault="00DD5CB6" w:rsidP="00DD5CB6">
      <w:pPr>
        <w:spacing w:before="120"/>
        <w:jc w:val="center"/>
        <w:rPr>
          <w:rFonts w:asciiTheme="minorHAnsi" w:hAnsiTheme="minorHAnsi" w:cstheme="minorHAnsi"/>
        </w:rPr>
      </w:pPr>
      <w:r w:rsidRPr="00F24056">
        <w:rPr>
          <w:rFonts w:asciiTheme="minorHAnsi" w:hAnsiTheme="minorHAnsi" w:cstheme="minorHAnsi"/>
          <w:b/>
          <w:bCs/>
          <w:smallCaps/>
          <w:spacing w:val="5"/>
          <w:sz w:val="24"/>
          <w:szCs w:val="24"/>
        </w:rPr>
        <w:t>„</w:t>
      </w:r>
      <w:r w:rsidRPr="009A507A">
        <w:rPr>
          <w:rFonts w:asciiTheme="minorHAnsi" w:hAnsiTheme="minorHAnsi" w:cstheme="minorHAnsi"/>
          <w:b/>
        </w:rPr>
        <w:t>Przebudowa ulic Świerkowa i Polna wraz z budową infrastruktury wodno-kanalizacyjnej i deszczowej oraz przepompowni ścieków z rurociągiem tłocznym w ul.</w:t>
      </w:r>
      <w:r>
        <w:rPr>
          <w:rFonts w:asciiTheme="minorHAnsi" w:hAnsiTheme="minorHAnsi" w:cstheme="minorHAnsi"/>
          <w:b/>
        </w:rPr>
        <w:t xml:space="preserve"> </w:t>
      </w:r>
      <w:r w:rsidRPr="009A507A">
        <w:rPr>
          <w:rFonts w:asciiTheme="minorHAnsi" w:hAnsiTheme="minorHAnsi" w:cstheme="minorHAnsi"/>
          <w:b/>
        </w:rPr>
        <w:t>Kolejowej w m. Prostki, gmina Prostki</w:t>
      </w:r>
      <w:r>
        <w:rPr>
          <w:rFonts w:asciiTheme="minorHAnsi" w:hAnsiTheme="minorHAnsi" w:cstheme="minorHAnsi"/>
          <w:b/>
          <w:sz w:val="24"/>
          <w:szCs w:val="24"/>
        </w:rPr>
        <w:t>”</w:t>
      </w:r>
    </w:p>
    <w:p w:rsidR="00DD5CB6" w:rsidRPr="00DD5CB6" w:rsidRDefault="00DD5CB6" w:rsidP="00DD5CB6">
      <w:pPr>
        <w:spacing w:before="120"/>
        <w:ind w:left="574"/>
        <w:jc w:val="center"/>
        <w:rPr>
          <w:rFonts w:asciiTheme="minorHAnsi" w:hAnsiTheme="minorHAnsi" w:cstheme="minorHAnsi"/>
          <w:b/>
          <w:i/>
        </w:rPr>
      </w:pPr>
      <w:r w:rsidRPr="00FD13B9">
        <w:rPr>
          <w:rFonts w:asciiTheme="minorHAnsi" w:hAnsiTheme="minorHAnsi" w:cstheme="minorHAnsi"/>
          <w:b/>
          <w:i/>
        </w:rPr>
        <w:t xml:space="preserve"> Nr sprawy: RI.271.</w:t>
      </w:r>
      <w:r>
        <w:rPr>
          <w:rFonts w:asciiTheme="minorHAnsi" w:hAnsiTheme="minorHAnsi" w:cstheme="minorHAnsi"/>
          <w:b/>
          <w:i/>
        </w:rPr>
        <w:t>1</w:t>
      </w:r>
      <w:r w:rsidR="00C3469C">
        <w:rPr>
          <w:rFonts w:asciiTheme="minorHAnsi" w:hAnsiTheme="minorHAnsi" w:cstheme="minorHAnsi"/>
          <w:b/>
          <w:i/>
        </w:rPr>
        <w:t>4</w:t>
      </w:r>
      <w:r w:rsidRPr="00FD13B9">
        <w:rPr>
          <w:rFonts w:asciiTheme="minorHAnsi" w:hAnsiTheme="minorHAnsi" w:cstheme="minorHAnsi"/>
          <w:b/>
          <w:i/>
        </w:rPr>
        <w:t xml:space="preserve">.2018 - nie otwierać przed </w:t>
      </w:r>
      <w:r w:rsidR="003370AF">
        <w:rPr>
          <w:rFonts w:asciiTheme="minorHAnsi" w:hAnsiTheme="minorHAnsi" w:cstheme="minorHAnsi"/>
          <w:b/>
          <w:i/>
        </w:rPr>
        <w:t>23</w:t>
      </w:r>
      <w:r w:rsidR="00B525F9">
        <w:rPr>
          <w:rFonts w:asciiTheme="minorHAnsi" w:hAnsiTheme="minorHAnsi" w:cstheme="minorHAnsi"/>
          <w:b/>
          <w:i/>
        </w:rPr>
        <w:t>.0</w:t>
      </w:r>
      <w:r w:rsidR="00C3469C">
        <w:rPr>
          <w:rFonts w:asciiTheme="minorHAnsi" w:hAnsiTheme="minorHAnsi" w:cstheme="minorHAnsi"/>
          <w:b/>
          <w:i/>
        </w:rPr>
        <w:t>5</w:t>
      </w:r>
      <w:r w:rsidR="00B525F9">
        <w:rPr>
          <w:rFonts w:asciiTheme="minorHAnsi" w:hAnsiTheme="minorHAnsi" w:cstheme="minorHAnsi"/>
          <w:b/>
          <w:i/>
        </w:rPr>
        <w:t>.2018r. przed godz. 10</w:t>
      </w:r>
      <w:r w:rsidRPr="008775DD">
        <w:rPr>
          <w:rFonts w:asciiTheme="minorHAnsi" w:hAnsiTheme="minorHAnsi" w:cstheme="minorHAnsi"/>
          <w:b/>
          <w:i/>
        </w:rPr>
        <w:t>:</w:t>
      </w:r>
      <w:r w:rsidR="003370AF">
        <w:rPr>
          <w:rFonts w:asciiTheme="minorHAnsi" w:hAnsiTheme="minorHAnsi" w:cstheme="minorHAnsi"/>
          <w:b/>
          <w:i/>
        </w:rPr>
        <w:t>30</w:t>
      </w:r>
    </w:p>
    <w:p w:rsidR="00DD5CB6" w:rsidRDefault="00AC0DA8" w:rsidP="00DD5CB6">
      <w:pPr>
        <w:numPr>
          <w:ilvl w:val="1"/>
          <w:numId w:val="1"/>
        </w:numPr>
        <w:spacing w:before="120"/>
        <w:ind w:left="766" w:hanging="624"/>
        <w:jc w:val="both"/>
        <w:rPr>
          <w:rFonts w:asciiTheme="minorHAnsi" w:hAnsiTheme="minorHAnsi" w:cstheme="minorHAnsi"/>
          <w:b/>
          <w:bCs/>
          <w:smallCaps/>
          <w:spacing w:val="5"/>
          <w:sz w:val="28"/>
          <w:szCs w:val="28"/>
        </w:rPr>
      </w:pPr>
      <w:r w:rsidRPr="00DD5CB6">
        <w:rPr>
          <w:rFonts w:asciiTheme="minorHAnsi" w:hAnsiTheme="minorHAnsi" w:cstheme="minorHAnsi"/>
        </w:rPr>
        <w:t>Na kopercie oferty należy podać nazwę i adres Wykonawcy, by umożliwić zwrot nie otwartej koperty (oferty) w przypadku wycofania oferty lub dostarczenia jej Zamawiającemu po terminie.</w:t>
      </w:r>
    </w:p>
    <w:p w:rsidR="00DD5CB6" w:rsidRDefault="00AC0DA8" w:rsidP="00DD5CB6">
      <w:pPr>
        <w:numPr>
          <w:ilvl w:val="1"/>
          <w:numId w:val="1"/>
        </w:numPr>
        <w:spacing w:before="120"/>
        <w:ind w:left="766" w:hanging="624"/>
        <w:jc w:val="both"/>
        <w:rPr>
          <w:rFonts w:asciiTheme="minorHAnsi" w:hAnsiTheme="minorHAnsi" w:cstheme="minorHAnsi"/>
          <w:b/>
          <w:bCs/>
          <w:smallCaps/>
          <w:spacing w:val="5"/>
          <w:sz w:val="28"/>
          <w:szCs w:val="28"/>
        </w:rPr>
      </w:pPr>
      <w:r w:rsidRPr="00DD5CB6">
        <w:rPr>
          <w:rFonts w:asciiTheme="minorHAnsi" w:hAnsiTheme="minorHAnsi" w:cstheme="minorHAnsi"/>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DD5CB6" w:rsidRDefault="00AC0DA8" w:rsidP="00DD5CB6">
      <w:pPr>
        <w:numPr>
          <w:ilvl w:val="1"/>
          <w:numId w:val="1"/>
        </w:numPr>
        <w:spacing w:before="120"/>
        <w:ind w:left="766" w:hanging="624"/>
        <w:jc w:val="both"/>
        <w:rPr>
          <w:rFonts w:asciiTheme="minorHAnsi" w:hAnsiTheme="minorHAnsi" w:cstheme="minorHAnsi"/>
          <w:b/>
          <w:bCs/>
          <w:smallCaps/>
          <w:spacing w:val="5"/>
          <w:sz w:val="28"/>
          <w:szCs w:val="28"/>
        </w:rPr>
      </w:pPr>
      <w:r w:rsidRPr="00DD5CB6">
        <w:rPr>
          <w:rFonts w:asciiTheme="minorHAnsi" w:hAnsiTheme="minorHAnsi" w:cstheme="minorHAnsi"/>
        </w:rPr>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rsidR="00DD5CB6" w:rsidRDefault="00AC0DA8" w:rsidP="00DD5CB6">
      <w:pPr>
        <w:numPr>
          <w:ilvl w:val="1"/>
          <w:numId w:val="1"/>
        </w:numPr>
        <w:spacing w:before="120"/>
        <w:ind w:left="766" w:hanging="624"/>
        <w:jc w:val="both"/>
        <w:rPr>
          <w:rFonts w:asciiTheme="minorHAnsi" w:hAnsiTheme="minorHAnsi" w:cstheme="minorHAnsi"/>
          <w:b/>
          <w:bCs/>
          <w:smallCaps/>
          <w:spacing w:val="5"/>
          <w:sz w:val="28"/>
          <w:szCs w:val="28"/>
        </w:rPr>
      </w:pPr>
      <w:r w:rsidRPr="00DD5CB6">
        <w:rPr>
          <w:rFonts w:asciiTheme="minorHAnsi" w:hAnsiTheme="minorHAnsi" w:cstheme="minorHAnsi"/>
        </w:rPr>
        <w:t xml:space="preserve">Zamawiający informuje, że w przypadku kiedy wykonawca otrzyma od niego wezwanie w trybie art. 90 ustawy </w:t>
      </w:r>
      <w:proofErr w:type="spellStart"/>
      <w:r w:rsidRPr="00DD5CB6">
        <w:rPr>
          <w:rFonts w:asciiTheme="minorHAnsi" w:hAnsiTheme="minorHAnsi" w:cstheme="minorHAnsi"/>
        </w:rPr>
        <w:t>Pzp</w:t>
      </w:r>
      <w:proofErr w:type="spellEnd"/>
      <w:r w:rsidRPr="00DD5CB6">
        <w:rPr>
          <w:rFonts w:asciiTheme="minorHAnsi" w:hAnsiTheme="minorHAnsi" w:cstheme="minorHAnsi"/>
        </w:rPr>
        <w:t>,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DD5CB6" w:rsidRDefault="00AC0DA8" w:rsidP="00DD5CB6">
      <w:pPr>
        <w:numPr>
          <w:ilvl w:val="1"/>
          <w:numId w:val="1"/>
        </w:numPr>
        <w:spacing w:before="120"/>
        <w:ind w:left="766" w:hanging="624"/>
        <w:jc w:val="both"/>
        <w:rPr>
          <w:rFonts w:asciiTheme="minorHAnsi" w:hAnsiTheme="minorHAnsi" w:cstheme="minorHAnsi"/>
          <w:b/>
          <w:bCs/>
          <w:smallCaps/>
          <w:spacing w:val="5"/>
          <w:sz w:val="28"/>
          <w:szCs w:val="28"/>
        </w:rPr>
      </w:pPr>
      <w:r w:rsidRPr="00DD5CB6">
        <w:rPr>
          <w:rFonts w:asciiTheme="minorHAnsi" w:hAnsiTheme="minorHAnsi" w:cstheme="minorHAnsi"/>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DD5CB6" w:rsidRDefault="00AC0DA8" w:rsidP="00DD5CB6">
      <w:pPr>
        <w:numPr>
          <w:ilvl w:val="1"/>
          <w:numId w:val="1"/>
        </w:numPr>
        <w:spacing w:before="120"/>
        <w:ind w:left="766" w:hanging="624"/>
        <w:jc w:val="both"/>
        <w:rPr>
          <w:rFonts w:asciiTheme="minorHAnsi" w:hAnsiTheme="minorHAnsi" w:cstheme="minorHAnsi"/>
          <w:b/>
          <w:bCs/>
          <w:smallCaps/>
          <w:spacing w:val="5"/>
          <w:sz w:val="28"/>
          <w:szCs w:val="28"/>
        </w:rPr>
      </w:pPr>
      <w:r w:rsidRPr="00DD5CB6">
        <w:rPr>
          <w:rFonts w:asciiTheme="minorHAnsi" w:hAnsiTheme="minorHAnsi" w:cstheme="minorHAnsi"/>
        </w:rPr>
        <w:t>Wykonawca ma prawo przed upływem terminu składania ofert wycofać się z postępowania poprzez złożenie pisemnego powiadomienia, według tych samych zasad jak wprowadzanie zmian i poprawek z napisem na kopercie „WYCOFANIE". Koperty oznakowane w ten sposób nie będą otwierane.</w:t>
      </w:r>
    </w:p>
    <w:p w:rsidR="00DD5CB6" w:rsidRDefault="00AC0DA8" w:rsidP="00DD5CB6">
      <w:pPr>
        <w:numPr>
          <w:ilvl w:val="1"/>
          <w:numId w:val="1"/>
        </w:numPr>
        <w:spacing w:before="120"/>
        <w:ind w:left="766" w:hanging="624"/>
        <w:jc w:val="both"/>
        <w:rPr>
          <w:rFonts w:asciiTheme="minorHAnsi" w:hAnsiTheme="minorHAnsi" w:cstheme="minorHAnsi"/>
          <w:b/>
          <w:bCs/>
          <w:smallCaps/>
          <w:spacing w:val="5"/>
          <w:sz w:val="28"/>
          <w:szCs w:val="28"/>
        </w:rPr>
      </w:pPr>
      <w:r w:rsidRPr="00DD5CB6">
        <w:rPr>
          <w:rFonts w:asciiTheme="minorHAnsi" w:hAnsiTheme="minorHAnsi" w:cstheme="minorHAnsi"/>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802BA5" w:rsidRPr="00DD5CB6" w:rsidRDefault="00AC0DA8" w:rsidP="00DD5CB6">
      <w:pPr>
        <w:numPr>
          <w:ilvl w:val="1"/>
          <w:numId w:val="1"/>
        </w:numPr>
        <w:spacing w:before="120"/>
        <w:ind w:left="766" w:hanging="624"/>
        <w:jc w:val="both"/>
        <w:rPr>
          <w:rFonts w:asciiTheme="minorHAnsi" w:hAnsiTheme="minorHAnsi" w:cstheme="minorHAnsi"/>
          <w:b/>
          <w:bCs/>
          <w:smallCaps/>
          <w:spacing w:val="5"/>
          <w:sz w:val="28"/>
          <w:szCs w:val="28"/>
        </w:rPr>
      </w:pPr>
      <w:r w:rsidRPr="00DD5CB6">
        <w:rPr>
          <w:rFonts w:asciiTheme="minorHAnsi" w:hAnsiTheme="minorHAnsi" w:cstheme="minorHAnsi"/>
        </w:rPr>
        <w:t xml:space="preserve">Oferta, której treść nie będzie odpowiadać treści SIWZ, z zastrzeżeniem art. 87 ust. 2 pkt 3 ustawy </w:t>
      </w:r>
      <w:proofErr w:type="spellStart"/>
      <w:r w:rsidRPr="00DD5CB6">
        <w:rPr>
          <w:rFonts w:asciiTheme="minorHAnsi" w:hAnsiTheme="minorHAnsi" w:cstheme="minorHAnsi"/>
        </w:rPr>
        <w:t>Pzp</w:t>
      </w:r>
      <w:proofErr w:type="spellEnd"/>
      <w:r w:rsidRPr="00DD5CB6">
        <w:rPr>
          <w:rFonts w:asciiTheme="minorHAnsi" w:hAnsiTheme="minorHAnsi" w:cstheme="minorHAnsi"/>
        </w:rPr>
        <w:t xml:space="preserve"> zostanie odrzucona (art. 89 ust. 1 pkt 2 ustawy PZP). Wszelkie niejasności i obiekcje dotyczące treści zapisów w SIWZ należy zatem wyjaśnić z Zamawiającym przed terminem składania ofert w trybie przewidzianym w </w:t>
      </w:r>
      <w:r w:rsidRPr="00DD5CB6">
        <w:rPr>
          <w:rFonts w:asciiTheme="minorHAnsi" w:hAnsiTheme="minorHAnsi" w:cstheme="minorHAnsi"/>
          <w:b/>
        </w:rPr>
        <w:t>Rozdziale 12</w:t>
      </w:r>
      <w:r w:rsidRPr="00DD5CB6">
        <w:rPr>
          <w:rFonts w:asciiTheme="minorHAnsi" w:hAnsiTheme="minorHAnsi" w:cstheme="minorHAnsi"/>
        </w:rPr>
        <w:t xml:space="preserve"> niniejszej SIWZ. Przepisy ustawy PZP nie przewidują negocjacji warunków udzielenia zamówienia, w tym zapisów projektu umowy, po terminie otwarcia ofert.</w:t>
      </w:r>
    </w:p>
    <w:p w:rsidR="005C2982" w:rsidRDefault="005C2982" w:rsidP="005C2982">
      <w:pPr>
        <w:numPr>
          <w:ilvl w:val="0"/>
          <w:numId w:val="1"/>
        </w:numPr>
        <w:spacing w:before="240"/>
        <w:ind w:left="357" w:hanging="357"/>
        <w:jc w:val="both"/>
        <w:rPr>
          <w:rStyle w:val="Tytuksiki"/>
          <w:rFonts w:asciiTheme="minorHAnsi" w:hAnsiTheme="minorHAnsi" w:cstheme="minorHAnsi"/>
          <w:sz w:val="28"/>
          <w:szCs w:val="28"/>
        </w:rPr>
      </w:pPr>
      <w:r>
        <w:rPr>
          <w:rStyle w:val="Tytuksiki"/>
          <w:rFonts w:asciiTheme="minorHAnsi" w:hAnsiTheme="minorHAnsi" w:cstheme="minorHAnsi"/>
          <w:sz w:val="28"/>
          <w:szCs w:val="28"/>
        </w:rPr>
        <w:lastRenderedPageBreak/>
        <w:t xml:space="preserve">Miejsce oraz termin składania i otwarcia ofert </w:t>
      </w:r>
    </w:p>
    <w:p w:rsidR="005C2982" w:rsidRPr="005C2982" w:rsidRDefault="00AC0DA8" w:rsidP="005C2982">
      <w:pPr>
        <w:numPr>
          <w:ilvl w:val="1"/>
          <w:numId w:val="1"/>
        </w:numPr>
        <w:spacing w:before="240"/>
        <w:jc w:val="both"/>
        <w:rPr>
          <w:rFonts w:asciiTheme="minorHAnsi" w:hAnsiTheme="minorHAnsi" w:cstheme="minorHAnsi"/>
          <w:b/>
          <w:bCs/>
          <w:smallCaps/>
          <w:spacing w:val="5"/>
          <w:sz w:val="28"/>
          <w:szCs w:val="28"/>
        </w:rPr>
      </w:pPr>
      <w:r w:rsidRPr="005C2982">
        <w:rPr>
          <w:rFonts w:asciiTheme="minorHAnsi" w:hAnsiTheme="minorHAnsi" w:cstheme="minorHAnsi"/>
        </w:rPr>
        <w:t xml:space="preserve">Oferty należy składać na adres podany w ogłoszeniu o przetargu tj.: w siedzibie Zamawiającego - </w:t>
      </w:r>
      <w:r w:rsidRPr="005C2982">
        <w:rPr>
          <w:rFonts w:asciiTheme="minorHAnsi" w:hAnsiTheme="minorHAnsi" w:cstheme="minorHAnsi"/>
          <w:b/>
        </w:rPr>
        <w:t>Sekretariat Urzędu Gminy, 19-335 Prostki, ul. 1 Maja 44B</w:t>
      </w:r>
      <w:r w:rsidRPr="005C2982">
        <w:rPr>
          <w:rFonts w:asciiTheme="minorHAnsi" w:hAnsiTheme="minorHAnsi" w:cstheme="minorHAnsi"/>
        </w:rPr>
        <w:t>, pokój 106 w nieprzekraczalnym terminie:</w:t>
      </w:r>
    </w:p>
    <w:p w:rsidR="005C2982" w:rsidRPr="00634478" w:rsidRDefault="005C2982" w:rsidP="005C2982">
      <w:pPr>
        <w:pStyle w:val="Teksttreci1"/>
        <w:shd w:val="clear" w:color="auto" w:fill="auto"/>
        <w:tabs>
          <w:tab w:val="left" w:pos="420"/>
        </w:tabs>
        <w:spacing w:before="120" w:after="0" w:line="240" w:lineRule="auto"/>
        <w:ind w:left="574" w:right="23" w:firstLine="0"/>
      </w:pPr>
      <w:r w:rsidRPr="00634478">
        <w:rPr>
          <w:rFonts w:cstheme="minorHAnsi"/>
          <w:b/>
          <w:i/>
        </w:rPr>
        <w:t xml:space="preserve">Do </w:t>
      </w:r>
      <w:r w:rsidRPr="008775DD">
        <w:rPr>
          <w:rFonts w:cstheme="minorHAnsi"/>
          <w:b/>
          <w:i/>
        </w:rPr>
        <w:t xml:space="preserve">dnia </w:t>
      </w:r>
      <w:r w:rsidR="003370AF">
        <w:rPr>
          <w:rFonts w:cstheme="minorHAnsi"/>
          <w:b/>
          <w:i/>
        </w:rPr>
        <w:t>23</w:t>
      </w:r>
      <w:r w:rsidR="00C3469C">
        <w:rPr>
          <w:rFonts w:cstheme="minorHAnsi"/>
          <w:b/>
          <w:i/>
        </w:rPr>
        <w:t>.</w:t>
      </w:r>
      <w:r w:rsidR="00634478" w:rsidRPr="008775DD">
        <w:rPr>
          <w:rFonts w:cstheme="minorHAnsi"/>
          <w:b/>
          <w:i/>
        </w:rPr>
        <w:t>0</w:t>
      </w:r>
      <w:r w:rsidR="00C3469C">
        <w:rPr>
          <w:rFonts w:cstheme="minorHAnsi"/>
          <w:b/>
          <w:i/>
        </w:rPr>
        <w:t>5</w:t>
      </w:r>
      <w:r w:rsidRPr="008775DD">
        <w:rPr>
          <w:rFonts w:cstheme="minorHAnsi"/>
          <w:b/>
          <w:i/>
        </w:rPr>
        <w:t>.201</w:t>
      </w:r>
      <w:r w:rsidR="00634478" w:rsidRPr="008775DD">
        <w:rPr>
          <w:rFonts w:cstheme="minorHAnsi"/>
          <w:b/>
          <w:i/>
        </w:rPr>
        <w:t>8</w:t>
      </w:r>
      <w:r w:rsidR="00B525F9">
        <w:rPr>
          <w:rFonts w:cstheme="minorHAnsi"/>
          <w:b/>
          <w:i/>
        </w:rPr>
        <w:t xml:space="preserve">r. do godz. </w:t>
      </w:r>
      <w:r w:rsidRPr="008775DD">
        <w:rPr>
          <w:rFonts w:cstheme="minorHAnsi"/>
          <w:b/>
          <w:i/>
        </w:rPr>
        <w:t>1</w:t>
      </w:r>
      <w:r w:rsidR="00B525F9">
        <w:rPr>
          <w:rFonts w:cstheme="minorHAnsi"/>
          <w:b/>
          <w:i/>
        </w:rPr>
        <w:t>0</w:t>
      </w:r>
      <w:r w:rsidRPr="008775DD">
        <w:rPr>
          <w:rFonts w:cstheme="minorHAnsi"/>
          <w:b/>
          <w:i/>
        </w:rPr>
        <w:t>:00</w:t>
      </w:r>
    </w:p>
    <w:p w:rsidR="005C2982" w:rsidRDefault="00AC0DA8" w:rsidP="005C2982">
      <w:pPr>
        <w:numPr>
          <w:ilvl w:val="1"/>
          <w:numId w:val="1"/>
        </w:numPr>
        <w:spacing w:before="240"/>
        <w:jc w:val="both"/>
        <w:rPr>
          <w:rFonts w:asciiTheme="minorHAnsi" w:hAnsiTheme="minorHAnsi" w:cstheme="minorHAnsi"/>
          <w:b/>
          <w:bCs/>
          <w:smallCaps/>
          <w:spacing w:val="5"/>
          <w:sz w:val="28"/>
          <w:szCs w:val="28"/>
        </w:rPr>
      </w:pPr>
      <w:r w:rsidRPr="005C2982">
        <w:rPr>
          <w:rFonts w:asciiTheme="minorHAnsi" w:hAnsiTheme="minorHAnsi" w:cstheme="minorHAnsi"/>
        </w:rPr>
        <w:t>Decydująca jest data i godzina wpływu oferty do siedziby Zamawiającego potwierdzona pieczęcią kancelaryjną Zamawiającego.</w:t>
      </w:r>
    </w:p>
    <w:p w:rsidR="005C2982" w:rsidRDefault="00AC0DA8" w:rsidP="005C2982">
      <w:pPr>
        <w:numPr>
          <w:ilvl w:val="1"/>
          <w:numId w:val="1"/>
        </w:numPr>
        <w:spacing w:before="240"/>
        <w:jc w:val="both"/>
        <w:rPr>
          <w:rFonts w:asciiTheme="minorHAnsi" w:hAnsiTheme="minorHAnsi" w:cstheme="minorHAnsi"/>
          <w:b/>
          <w:bCs/>
          <w:smallCaps/>
          <w:spacing w:val="5"/>
          <w:sz w:val="28"/>
          <w:szCs w:val="28"/>
        </w:rPr>
      </w:pPr>
      <w:r w:rsidRPr="005C2982">
        <w:rPr>
          <w:rFonts w:asciiTheme="minorHAnsi" w:hAnsiTheme="minorHAnsi" w:cstheme="minorHAnsi"/>
        </w:rPr>
        <w:t xml:space="preserve">Za prawidłowe zaadresowanie oraz złożenie (dostarczenie oferty w terminie i we właściwe miejsce tj. do Sekretariatu Urzędu Gminy) odpowiada Wykonawca. Zamawiający nie ponosi konsekwencji dostarczenia oferty w inne miejsce niż wymienione w </w:t>
      </w:r>
      <w:r w:rsidRPr="005C2982">
        <w:rPr>
          <w:rFonts w:asciiTheme="minorHAnsi" w:hAnsiTheme="minorHAnsi" w:cstheme="minorHAnsi"/>
          <w:b/>
        </w:rPr>
        <w:t>pkt. 16. 1</w:t>
      </w:r>
      <w:r w:rsidRPr="005C2982">
        <w:rPr>
          <w:rFonts w:asciiTheme="minorHAnsi" w:hAnsiTheme="minorHAnsi" w:cstheme="minorHAnsi"/>
        </w:rPr>
        <w:t xml:space="preserve"> lub po terminie.</w:t>
      </w:r>
    </w:p>
    <w:p w:rsidR="005C2982" w:rsidRDefault="00AC0DA8" w:rsidP="005C2982">
      <w:pPr>
        <w:numPr>
          <w:ilvl w:val="1"/>
          <w:numId w:val="1"/>
        </w:numPr>
        <w:spacing w:before="240"/>
        <w:jc w:val="both"/>
        <w:rPr>
          <w:rFonts w:asciiTheme="minorHAnsi" w:hAnsiTheme="minorHAnsi" w:cstheme="minorHAnsi"/>
          <w:b/>
          <w:bCs/>
          <w:smallCaps/>
          <w:spacing w:val="5"/>
          <w:sz w:val="28"/>
          <w:szCs w:val="28"/>
        </w:rPr>
      </w:pPr>
      <w:r w:rsidRPr="005C2982">
        <w:rPr>
          <w:rFonts w:asciiTheme="minorHAnsi" w:hAnsiTheme="minorHAnsi" w:cstheme="minorHAnsi"/>
        </w:rPr>
        <w:t>Z zawartością ofert nie można zapoznać się przed upływem terminu otwarcia ofert.</w:t>
      </w:r>
    </w:p>
    <w:p w:rsidR="005C2982" w:rsidRDefault="00AC0DA8" w:rsidP="005C2982">
      <w:pPr>
        <w:numPr>
          <w:ilvl w:val="1"/>
          <w:numId w:val="1"/>
        </w:numPr>
        <w:spacing w:before="240"/>
        <w:jc w:val="both"/>
        <w:rPr>
          <w:rFonts w:asciiTheme="minorHAnsi" w:hAnsiTheme="minorHAnsi" w:cstheme="minorHAnsi"/>
          <w:b/>
          <w:bCs/>
          <w:smallCaps/>
          <w:spacing w:val="5"/>
          <w:sz w:val="28"/>
          <w:szCs w:val="28"/>
        </w:rPr>
      </w:pPr>
      <w:r w:rsidRPr="005C2982">
        <w:rPr>
          <w:rFonts w:asciiTheme="minorHAnsi" w:hAnsiTheme="minorHAnsi" w:cstheme="minorHAnsi"/>
        </w:rPr>
        <w:t xml:space="preserve">Oferta złożona po terminie zostanie zwrócona Wykonawcy zgodnie z art. 84 ust. 2 </w:t>
      </w:r>
      <w:proofErr w:type="spellStart"/>
      <w:r w:rsidRPr="005C2982">
        <w:rPr>
          <w:rFonts w:asciiTheme="minorHAnsi" w:hAnsiTheme="minorHAnsi" w:cstheme="minorHAnsi"/>
        </w:rPr>
        <w:t>Pzp</w:t>
      </w:r>
      <w:proofErr w:type="spellEnd"/>
      <w:r w:rsidRPr="005C2982">
        <w:rPr>
          <w:rFonts w:asciiTheme="minorHAnsi" w:hAnsiTheme="minorHAnsi" w:cstheme="minorHAnsi"/>
        </w:rPr>
        <w:t>.</w:t>
      </w:r>
    </w:p>
    <w:p w:rsidR="005C2982" w:rsidRDefault="00AC0DA8" w:rsidP="005C2982">
      <w:pPr>
        <w:numPr>
          <w:ilvl w:val="1"/>
          <w:numId w:val="1"/>
        </w:numPr>
        <w:spacing w:before="240"/>
        <w:jc w:val="both"/>
        <w:rPr>
          <w:rFonts w:asciiTheme="minorHAnsi" w:hAnsiTheme="minorHAnsi" w:cstheme="minorHAnsi"/>
          <w:b/>
          <w:bCs/>
          <w:smallCaps/>
          <w:spacing w:val="5"/>
          <w:sz w:val="28"/>
          <w:szCs w:val="28"/>
        </w:rPr>
      </w:pPr>
      <w:r w:rsidRPr="005C2982">
        <w:rPr>
          <w:rFonts w:asciiTheme="minorHAnsi" w:hAnsiTheme="minorHAnsi" w:cstheme="minorHAnsi"/>
        </w:rPr>
        <w:t>Otwarcie ofert jest jawne.</w:t>
      </w:r>
    </w:p>
    <w:p w:rsidR="005C2982" w:rsidRPr="005C2982" w:rsidRDefault="00AC0DA8" w:rsidP="005C2982">
      <w:pPr>
        <w:numPr>
          <w:ilvl w:val="1"/>
          <w:numId w:val="1"/>
        </w:numPr>
        <w:spacing w:before="240"/>
        <w:jc w:val="both"/>
        <w:rPr>
          <w:rFonts w:asciiTheme="minorHAnsi" w:hAnsiTheme="minorHAnsi" w:cstheme="minorHAnsi"/>
          <w:b/>
          <w:bCs/>
          <w:smallCaps/>
          <w:spacing w:val="5"/>
          <w:sz w:val="28"/>
          <w:szCs w:val="28"/>
        </w:rPr>
      </w:pPr>
      <w:r w:rsidRPr="005C2982">
        <w:rPr>
          <w:rFonts w:asciiTheme="minorHAnsi" w:hAnsiTheme="minorHAnsi" w:cstheme="minorHAnsi"/>
        </w:rPr>
        <w:t xml:space="preserve">Otwarcie ofert nastąpi w siedzibie Zamawiającego -  </w:t>
      </w:r>
      <w:r w:rsidRPr="005C2982">
        <w:rPr>
          <w:rFonts w:asciiTheme="minorHAnsi" w:hAnsiTheme="minorHAnsi" w:cstheme="minorHAnsi"/>
          <w:b/>
        </w:rPr>
        <w:t>Sala Ślubów, 19-335 Prostki, ul. 1 Maja 44B</w:t>
      </w:r>
      <w:r w:rsidRPr="005C2982">
        <w:rPr>
          <w:rFonts w:asciiTheme="minorHAnsi" w:hAnsiTheme="minorHAnsi" w:cstheme="minorHAnsi"/>
        </w:rPr>
        <w:t xml:space="preserve"> ,.</w:t>
      </w:r>
    </w:p>
    <w:p w:rsidR="005C2982" w:rsidRPr="00634478" w:rsidRDefault="005C2982" w:rsidP="005C2982">
      <w:pPr>
        <w:pStyle w:val="Teksttreci1"/>
        <w:shd w:val="clear" w:color="auto" w:fill="auto"/>
        <w:tabs>
          <w:tab w:val="left" w:pos="452"/>
        </w:tabs>
        <w:spacing w:before="120" w:after="0" w:line="240" w:lineRule="auto"/>
        <w:ind w:left="574" w:right="23" w:firstLine="0"/>
        <w:rPr>
          <w:rFonts w:cstheme="minorHAnsi"/>
          <w:b/>
          <w:i/>
        </w:rPr>
      </w:pPr>
      <w:r w:rsidRPr="00634478">
        <w:rPr>
          <w:rFonts w:cstheme="minorHAnsi"/>
          <w:b/>
          <w:i/>
        </w:rPr>
        <w:t xml:space="preserve">W dniu </w:t>
      </w:r>
      <w:r w:rsidR="003370AF">
        <w:rPr>
          <w:rFonts w:cstheme="minorHAnsi"/>
          <w:b/>
          <w:i/>
        </w:rPr>
        <w:t>23</w:t>
      </w:r>
      <w:r w:rsidRPr="008775DD">
        <w:rPr>
          <w:rFonts w:cstheme="minorHAnsi"/>
          <w:b/>
          <w:i/>
        </w:rPr>
        <w:t>.</w:t>
      </w:r>
      <w:r w:rsidR="00634478" w:rsidRPr="008775DD">
        <w:rPr>
          <w:rFonts w:cstheme="minorHAnsi"/>
          <w:b/>
          <w:i/>
        </w:rPr>
        <w:t>0</w:t>
      </w:r>
      <w:r w:rsidR="00C3469C">
        <w:rPr>
          <w:rFonts w:cstheme="minorHAnsi"/>
          <w:b/>
          <w:i/>
        </w:rPr>
        <w:t>5</w:t>
      </w:r>
      <w:r w:rsidRPr="008775DD">
        <w:rPr>
          <w:rFonts w:cstheme="minorHAnsi"/>
          <w:b/>
          <w:i/>
        </w:rPr>
        <w:t>.201</w:t>
      </w:r>
      <w:r w:rsidR="00634478" w:rsidRPr="008775DD">
        <w:rPr>
          <w:rFonts w:cstheme="minorHAnsi"/>
          <w:b/>
          <w:i/>
        </w:rPr>
        <w:t>8</w:t>
      </w:r>
      <w:r w:rsidR="004031A8">
        <w:rPr>
          <w:rFonts w:cstheme="minorHAnsi"/>
          <w:b/>
          <w:i/>
        </w:rPr>
        <w:t>r. o godz. 10</w:t>
      </w:r>
      <w:r w:rsidRPr="008775DD">
        <w:rPr>
          <w:rFonts w:cstheme="minorHAnsi"/>
          <w:b/>
          <w:i/>
        </w:rPr>
        <w:t>:</w:t>
      </w:r>
      <w:r w:rsidR="003370AF">
        <w:rPr>
          <w:rFonts w:cstheme="minorHAnsi"/>
          <w:b/>
          <w:i/>
        </w:rPr>
        <w:t>30</w:t>
      </w:r>
    </w:p>
    <w:p w:rsidR="005C2982" w:rsidRDefault="00AC0DA8" w:rsidP="005C2982">
      <w:pPr>
        <w:numPr>
          <w:ilvl w:val="1"/>
          <w:numId w:val="1"/>
        </w:numPr>
        <w:spacing w:before="240"/>
        <w:jc w:val="both"/>
        <w:rPr>
          <w:rFonts w:asciiTheme="minorHAnsi" w:hAnsiTheme="minorHAnsi" w:cstheme="minorHAnsi"/>
          <w:b/>
          <w:bCs/>
          <w:smallCaps/>
          <w:spacing w:val="5"/>
          <w:sz w:val="28"/>
          <w:szCs w:val="28"/>
        </w:rPr>
      </w:pPr>
      <w:r w:rsidRPr="005C2982">
        <w:rPr>
          <w:rFonts w:asciiTheme="minorHAnsi" w:hAnsiTheme="minorHAnsi" w:cstheme="minorHAnsi"/>
        </w:rPr>
        <w:t>Bezpośrednio przed otwarciem ofert podana zostanie kwota, jaką Zamawiający zamierza przeznaczyć na sfinansowanie zamówienia.</w:t>
      </w:r>
    </w:p>
    <w:p w:rsidR="005C2982" w:rsidRDefault="00AC0DA8" w:rsidP="005C2982">
      <w:pPr>
        <w:numPr>
          <w:ilvl w:val="1"/>
          <w:numId w:val="1"/>
        </w:numPr>
        <w:spacing w:before="240"/>
        <w:jc w:val="both"/>
        <w:rPr>
          <w:rFonts w:asciiTheme="minorHAnsi" w:hAnsiTheme="minorHAnsi" w:cstheme="minorHAnsi"/>
          <w:b/>
          <w:bCs/>
          <w:smallCaps/>
          <w:spacing w:val="5"/>
          <w:sz w:val="28"/>
          <w:szCs w:val="28"/>
        </w:rPr>
      </w:pPr>
      <w:r w:rsidRPr="005C2982">
        <w:rPr>
          <w:rFonts w:asciiTheme="minorHAnsi" w:hAnsiTheme="minorHAnsi" w:cstheme="minorHAnsi"/>
        </w:rPr>
        <w:t xml:space="preserve">Podczas otwarcia ofert, do wiadomości zebranych odczytane zostaną informacje, o których mowa w art. 86 ust. 4 ustawy </w:t>
      </w:r>
      <w:proofErr w:type="spellStart"/>
      <w:r w:rsidRPr="005C2982">
        <w:rPr>
          <w:rFonts w:asciiTheme="minorHAnsi" w:hAnsiTheme="minorHAnsi" w:cstheme="minorHAnsi"/>
        </w:rPr>
        <w:t>Pzp</w:t>
      </w:r>
      <w:proofErr w:type="spellEnd"/>
      <w:r w:rsidRPr="005C2982">
        <w:rPr>
          <w:rFonts w:asciiTheme="minorHAnsi" w:hAnsiTheme="minorHAnsi" w:cstheme="minorHAnsi"/>
        </w:rPr>
        <w:t>.</w:t>
      </w:r>
    </w:p>
    <w:p w:rsidR="005C2982" w:rsidRDefault="00AC0DA8" w:rsidP="00164DE6">
      <w:pPr>
        <w:numPr>
          <w:ilvl w:val="1"/>
          <w:numId w:val="1"/>
        </w:numPr>
        <w:spacing w:before="240"/>
        <w:ind w:left="766" w:hanging="624"/>
        <w:jc w:val="both"/>
        <w:rPr>
          <w:rFonts w:asciiTheme="minorHAnsi" w:hAnsiTheme="minorHAnsi" w:cstheme="minorHAnsi"/>
          <w:b/>
          <w:bCs/>
          <w:smallCaps/>
          <w:spacing w:val="5"/>
          <w:sz w:val="28"/>
          <w:szCs w:val="28"/>
        </w:rPr>
      </w:pPr>
      <w:r w:rsidRPr="005C2982">
        <w:rPr>
          <w:rFonts w:asciiTheme="minorHAnsi" w:hAnsiTheme="minorHAnsi" w:cstheme="minorHAnsi"/>
        </w:rPr>
        <w:t>W trakcie publicznej sesji otwarcia ofert nie będą otwierane oferty, których dotyczy "WYCOFANIE". Takie oferty zostaną odesłane Wykonawcom.</w:t>
      </w:r>
    </w:p>
    <w:p w:rsidR="005C2982" w:rsidRDefault="00AC0DA8" w:rsidP="00164DE6">
      <w:pPr>
        <w:numPr>
          <w:ilvl w:val="1"/>
          <w:numId w:val="1"/>
        </w:numPr>
        <w:spacing w:before="240"/>
        <w:ind w:left="766" w:hanging="624"/>
        <w:jc w:val="both"/>
        <w:rPr>
          <w:rFonts w:asciiTheme="minorHAnsi" w:hAnsiTheme="minorHAnsi" w:cstheme="minorHAnsi"/>
          <w:b/>
          <w:bCs/>
          <w:smallCaps/>
          <w:spacing w:val="5"/>
          <w:sz w:val="28"/>
          <w:szCs w:val="28"/>
        </w:rPr>
      </w:pPr>
      <w:r w:rsidRPr="005C2982">
        <w:rPr>
          <w:rFonts w:asciiTheme="minorHAnsi" w:hAnsiTheme="minorHAnsi" w:cstheme="minorHAnsi"/>
        </w:rPr>
        <w:t>Koperty oznakowane dopiskiem "ZMIANA" zostaną otwarte przed otwarciem kopert zawierających oferty, których dotyczą te zmiany. Po stwierdzeniu poprawności procedury dokonania zmian, zmiany zostaną dołączone do oferty.</w:t>
      </w:r>
    </w:p>
    <w:p w:rsidR="005B6AEC" w:rsidRDefault="00AC0DA8" w:rsidP="00164DE6">
      <w:pPr>
        <w:numPr>
          <w:ilvl w:val="1"/>
          <w:numId w:val="1"/>
        </w:numPr>
        <w:spacing w:before="240"/>
        <w:ind w:left="766" w:hanging="624"/>
        <w:jc w:val="both"/>
        <w:rPr>
          <w:rFonts w:asciiTheme="minorHAnsi" w:hAnsiTheme="minorHAnsi" w:cstheme="minorHAnsi"/>
          <w:b/>
          <w:bCs/>
          <w:smallCaps/>
          <w:spacing w:val="5"/>
          <w:sz w:val="28"/>
          <w:szCs w:val="28"/>
        </w:rPr>
      </w:pPr>
      <w:r w:rsidRPr="005C2982">
        <w:rPr>
          <w:rFonts w:asciiTheme="minorHAnsi" w:hAnsiTheme="minorHAnsi" w:cstheme="minorHAnsi"/>
        </w:rPr>
        <w:t>Niezwłocznie po otwarciu ofert zamawiający zamieści na stronie internetowej Zamawiającego informacje dotyczące:</w:t>
      </w:r>
    </w:p>
    <w:p w:rsidR="005B6AEC" w:rsidRDefault="00AC0DA8" w:rsidP="005B6AEC">
      <w:pPr>
        <w:numPr>
          <w:ilvl w:val="2"/>
          <w:numId w:val="1"/>
        </w:numPr>
        <w:spacing w:before="240"/>
        <w:jc w:val="both"/>
        <w:rPr>
          <w:rFonts w:asciiTheme="minorHAnsi" w:hAnsiTheme="minorHAnsi" w:cstheme="minorHAnsi"/>
          <w:b/>
          <w:bCs/>
          <w:smallCaps/>
          <w:spacing w:val="5"/>
          <w:sz w:val="28"/>
          <w:szCs w:val="28"/>
        </w:rPr>
      </w:pPr>
      <w:r w:rsidRPr="005B6AEC">
        <w:rPr>
          <w:rFonts w:asciiTheme="minorHAnsi" w:hAnsiTheme="minorHAnsi" w:cstheme="minorHAnsi"/>
        </w:rPr>
        <w:t>kwoty, jaką zamierza przeznaczyć na sfinansowanie zamówienia;</w:t>
      </w:r>
    </w:p>
    <w:p w:rsidR="005B6AEC" w:rsidRDefault="00AC0DA8" w:rsidP="005B6AEC">
      <w:pPr>
        <w:numPr>
          <w:ilvl w:val="2"/>
          <w:numId w:val="1"/>
        </w:numPr>
        <w:spacing w:before="240"/>
        <w:jc w:val="both"/>
        <w:rPr>
          <w:rFonts w:asciiTheme="minorHAnsi" w:hAnsiTheme="minorHAnsi" w:cstheme="minorHAnsi"/>
          <w:b/>
          <w:bCs/>
          <w:smallCaps/>
          <w:spacing w:val="5"/>
          <w:sz w:val="28"/>
          <w:szCs w:val="28"/>
        </w:rPr>
      </w:pPr>
      <w:r w:rsidRPr="005B6AEC">
        <w:rPr>
          <w:rFonts w:asciiTheme="minorHAnsi" w:hAnsiTheme="minorHAnsi" w:cstheme="minorHAnsi"/>
        </w:rPr>
        <w:t>firm oraz adresów wykonawców, którzy złożyli oferty w terminie;</w:t>
      </w:r>
    </w:p>
    <w:p w:rsidR="00802BA5" w:rsidRPr="005B6AEC" w:rsidRDefault="00AC0DA8" w:rsidP="005B6AEC">
      <w:pPr>
        <w:numPr>
          <w:ilvl w:val="2"/>
          <w:numId w:val="1"/>
        </w:numPr>
        <w:spacing w:before="240"/>
        <w:jc w:val="both"/>
        <w:rPr>
          <w:rFonts w:asciiTheme="minorHAnsi" w:hAnsiTheme="minorHAnsi" w:cstheme="minorHAnsi"/>
          <w:b/>
          <w:bCs/>
          <w:smallCaps/>
          <w:spacing w:val="5"/>
          <w:sz w:val="28"/>
          <w:szCs w:val="28"/>
        </w:rPr>
      </w:pPr>
      <w:r w:rsidRPr="005B6AEC">
        <w:rPr>
          <w:rFonts w:asciiTheme="minorHAnsi" w:hAnsiTheme="minorHAnsi" w:cstheme="minorHAnsi"/>
        </w:rPr>
        <w:t>ceny, terminu wykonania zamówienia, okresu gwarancji i warunków płatności zawartych w ofertach.</w:t>
      </w:r>
    </w:p>
    <w:p w:rsidR="005B6AEC" w:rsidRDefault="00F7243B" w:rsidP="005B6AEC">
      <w:pPr>
        <w:pStyle w:val="Akapitzlist"/>
        <w:numPr>
          <w:ilvl w:val="0"/>
          <w:numId w:val="1"/>
        </w:numPr>
        <w:spacing w:before="120"/>
        <w:jc w:val="both"/>
        <w:rPr>
          <w:rStyle w:val="Tytuksiki"/>
          <w:rFonts w:asciiTheme="minorHAnsi" w:hAnsiTheme="minorHAnsi" w:cstheme="minorHAnsi"/>
          <w:sz w:val="28"/>
          <w:szCs w:val="28"/>
        </w:rPr>
      </w:pPr>
      <w:r>
        <w:rPr>
          <w:rStyle w:val="Tytuksiki"/>
          <w:rFonts w:asciiTheme="minorHAnsi" w:hAnsiTheme="minorHAnsi" w:cstheme="minorHAnsi"/>
          <w:sz w:val="28"/>
          <w:szCs w:val="28"/>
        </w:rPr>
        <w:t>Opis sposobu obliczania ceny</w:t>
      </w:r>
      <w:r w:rsidR="005B6AEC" w:rsidRPr="005B6AEC">
        <w:rPr>
          <w:rStyle w:val="Tytuksiki"/>
          <w:rFonts w:asciiTheme="minorHAnsi" w:hAnsiTheme="minorHAnsi" w:cstheme="minorHAnsi"/>
          <w:sz w:val="28"/>
          <w:szCs w:val="28"/>
        </w:rPr>
        <w:t xml:space="preserve"> </w:t>
      </w:r>
      <w:r>
        <w:rPr>
          <w:rStyle w:val="Tytuksiki"/>
          <w:rFonts w:asciiTheme="minorHAnsi" w:hAnsiTheme="minorHAnsi" w:cstheme="minorHAnsi"/>
          <w:sz w:val="28"/>
          <w:szCs w:val="28"/>
        </w:rPr>
        <w:t xml:space="preserve"> </w:t>
      </w:r>
    </w:p>
    <w:p w:rsidR="005B6AEC" w:rsidRPr="005B6AEC" w:rsidRDefault="00AC0DA8" w:rsidP="005B6AEC">
      <w:pPr>
        <w:pStyle w:val="Akapitzlist"/>
        <w:numPr>
          <w:ilvl w:val="1"/>
          <w:numId w:val="1"/>
        </w:numPr>
        <w:spacing w:before="120"/>
        <w:jc w:val="both"/>
        <w:rPr>
          <w:rFonts w:asciiTheme="minorHAnsi" w:hAnsiTheme="minorHAnsi" w:cstheme="minorHAnsi"/>
          <w:b/>
          <w:bCs/>
          <w:smallCaps/>
          <w:spacing w:val="5"/>
          <w:sz w:val="28"/>
          <w:szCs w:val="28"/>
        </w:rPr>
      </w:pPr>
      <w:r w:rsidRPr="005B6AEC">
        <w:rPr>
          <w:rFonts w:asciiTheme="minorHAnsi" w:eastAsia="Arial Unicode MS" w:hAnsiTheme="minorHAnsi" w:cstheme="minorHAnsi"/>
        </w:rPr>
        <w:lastRenderedPageBreak/>
        <w:t>Wykonawca określa cenę realizacji zamówienia poprzez wskazanie w Formularzu ofertowym sporządzonym wg wzoru stanowiącego</w:t>
      </w:r>
      <w:r w:rsidRPr="005B6AEC">
        <w:rPr>
          <w:rFonts w:asciiTheme="minorHAnsi" w:eastAsia="Arial Unicode MS" w:hAnsiTheme="minorHAnsi" w:cstheme="minorHAnsi"/>
          <w:b/>
          <w:bCs/>
        </w:rPr>
        <w:t xml:space="preserve"> Załączniki nr 2</w:t>
      </w:r>
      <w:r w:rsidRPr="005B6AEC">
        <w:rPr>
          <w:rFonts w:asciiTheme="minorHAnsi" w:eastAsia="Arial Unicode MS" w:hAnsiTheme="minorHAnsi" w:cstheme="minorHAnsi"/>
        </w:rPr>
        <w:t xml:space="preserve"> do SIWZ łącznej ceny ofertowej brutto za realizację przedmiotu zamówienia.</w:t>
      </w:r>
    </w:p>
    <w:p w:rsidR="005B6AEC" w:rsidRPr="005B6AEC" w:rsidRDefault="00AC0DA8" w:rsidP="005B6AEC">
      <w:pPr>
        <w:pStyle w:val="Akapitzlist"/>
        <w:numPr>
          <w:ilvl w:val="1"/>
          <w:numId w:val="1"/>
        </w:numPr>
        <w:spacing w:before="120"/>
        <w:jc w:val="both"/>
        <w:rPr>
          <w:rFonts w:asciiTheme="minorHAnsi" w:hAnsiTheme="minorHAnsi" w:cstheme="minorHAnsi"/>
          <w:b/>
          <w:bCs/>
          <w:smallCaps/>
          <w:spacing w:val="5"/>
          <w:sz w:val="28"/>
          <w:szCs w:val="28"/>
        </w:rPr>
      </w:pPr>
      <w:r w:rsidRPr="005B6AEC">
        <w:rPr>
          <w:rFonts w:asciiTheme="minorHAnsi" w:eastAsia="Arial Unicode MS" w:hAnsiTheme="minorHAnsi" w:cstheme="minorHAnsi"/>
        </w:rPr>
        <w:t>Łączna cena ofertowa brutto musi uwzględniać wszystkie koszty związane z realizacją przedmiotu zamówienia zgodnie z opisem przedmiotu zamówienia oraz wzorem umowy określonym w niniejszej SIWZ.</w:t>
      </w:r>
    </w:p>
    <w:p w:rsidR="005B6AEC" w:rsidRPr="005B6AEC" w:rsidRDefault="00AC0DA8" w:rsidP="005B6AEC">
      <w:pPr>
        <w:pStyle w:val="Akapitzlist"/>
        <w:numPr>
          <w:ilvl w:val="1"/>
          <w:numId w:val="1"/>
        </w:numPr>
        <w:spacing w:before="120"/>
        <w:jc w:val="both"/>
        <w:rPr>
          <w:rFonts w:asciiTheme="minorHAnsi" w:hAnsiTheme="minorHAnsi" w:cstheme="minorHAnsi"/>
          <w:b/>
          <w:bCs/>
          <w:smallCaps/>
          <w:spacing w:val="5"/>
          <w:sz w:val="28"/>
          <w:szCs w:val="28"/>
        </w:rPr>
      </w:pPr>
      <w:r w:rsidRPr="005B6AEC">
        <w:rPr>
          <w:rFonts w:asciiTheme="minorHAnsi" w:eastAsia="Arial Unicode MS" w:hAnsiTheme="minorHAnsi" w:cstheme="minorHAnsi"/>
        </w:rPr>
        <w:t>Cenę oferty należy podać jako cenę ryczałtową i jest nią kwota brutto wymieniona w Formularzu Oferta. W związku z tym cena oferty musi zawierać wszelkie koszty niezbędne do zrealizowania zamówienia wynikające wprost z dokumentacji projektowej, specyfikacji technicznej wykonania i odbioru robót jak również w niej nie ujęte, a bez których nie można wykonać zamówienia.</w:t>
      </w:r>
    </w:p>
    <w:p w:rsidR="005B6AEC" w:rsidRPr="005B6AEC" w:rsidRDefault="00AC0DA8" w:rsidP="005B6AEC">
      <w:pPr>
        <w:pStyle w:val="Akapitzlist"/>
        <w:numPr>
          <w:ilvl w:val="1"/>
          <w:numId w:val="1"/>
        </w:numPr>
        <w:spacing w:before="120"/>
        <w:jc w:val="both"/>
        <w:rPr>
          <w:rFonts w:asciiTheme="minorHAnsi" w:hAnsiTheme="minorHAnsi" w:cstheme="minorHAnsi"/>
          <w:b/>
          <w:bCs/>
          <w:smallCaps/>
          <w:spacing w:val="5"/>
          <w:sz w:val="28"/>
          <w:szCs w:val="28"/>
        </w:rPr>
      </w:pPr>
      <w:r w:rsidRPr="005B6AEC">
        <w:rPr>
          <w:rFonts w:asciiTheme="minorHAnsi" w:eastAsia="Arial Unicode MS" w:hAnsiTheme="minorHAnsi" w:cstheme="minorHAnsi"/>
        </w:rPr>
        <w:t>Wykonawca musi przewidzieć wszystkie okoliczności, które mogą wpłynąć na cenę przedmiotu zamówienia, w tym uwzględnić wszelkie koszty jakie poniesie Wykonawca z tytułu należytej i zgodnej z obowiązującymi przepisami realizacji przedmiotu zamówienia, kompletnego z punktu widzenia celu, jakiemu ma służyć.</w:t>
      </w:r>
    </w:p>
    <w:p w:rsidR="005B6AEC" w:rsidRPr="005B6AEC" w:rsidRDefault="00AC0DA8" w:rsidP="005B6AEC">
      <w:pPr>
        <w:pStyle w:val="Akapitzlist"/>
        <w:numPr>
          <w:ilvl w:val="1"/>
          <w:numId w:val="1"/>
        </w:numPr>
        <w:spacing w:before="120"/>
        <w:jc w:val="both"/>
        <w:rPr>
          <w:rFonts w:asciiTheme="minorHAnsi" w:hAnsiTheme="minorHAnsi" w:cstheme="minorHAnsi"/>
          <w:b/>
          <w:bCs/>
          <w:smallCaps/>
          <w:spacing w:val="5"/>
          <w:sz w:val="28"/>
          <w:szCs w:val="28"/>
        </w:rPr>
      </w:pPr>
      <w:r w:rsidRPr="005B6AEC">
        <w:rPr>
          <w:rFonts w:asciiTheme="minorHAnsi" w:eastAsia="Arial Unicode MS" w:hAnsiTheme="minorHAnsi" w:cstheme="minorHAnsi"/>
        </w:rPr>
        <w:t>Ceny muszą być: podane i wyliczone w zaokrągleniu do dwóch miejsc po przecinku (zasada zaokrąglenia - poniżej 5 należy końcówkę pominąć, powyżej i równe 5 należy zaokrąglić w górę).</w:t>
      </w:r>
    </w:p>
    <w:p w:rsidR="005B6AEC" w:rsidRPr="005B6AEC" w:rsidRDefault="00AC0DA8" w:rsidP="005B6AEC">
      <w:pPr>
        <w:pStyle w:val="Akapitzlist"/>
        <w:numPr>
          <w:ilvl w:val="1"/>
          <w:numId w:val="1"/>
        </w:numPr>
        <w:spacing w:before="120"/>
        <w:jc w:val="both"/>
        <w:rPr>
          <w:rFonts w:asciiTheme="minorHAnsi" w:hAnsiTheme="minorHAnsi" w:cstheme="minorHAnsi"/>
          <w:b/>
          <w:bCs/>
          <w:smallCaps/>
          <w:spacing w:val="5"/>
          <w:sz w:val="28"/>
          <w:szCs w:val="28"/>
        </w:rPr>
      </w:pPr>
      <w:r w:rsidRPr="005B6AEC">
        <w:rPr>
          <w:rFonts w:asciiTheme="minorHAnsi" w:eastAsia="Arial Unicode MS" w:hAnsiTheme="minorHAnsi" w:cstheme="minorHAnsi"/>
        </w:rPr>
        <w:t>Cena oferty winna być wyrażona w złotych polskich (PLN).</w:t>
      </w:r>
    </w:p>
    <w:p w:rsidR="00802BA5" w:rsidRPr="005B6AEC" w:rsidRDefault="00AC0DA8" w:rsidP="005B6AEC">
      <w:pPr>
        <w:pStyle w:val="Akapitzlist"/>
        <w:numPr>
          <w:ilvl w:val="1"/>
          <w:numId w:val="1"/>
        </w:numPr>
        <w:spacing w:before="120"/>
        <w:jc w:val="both"/>
        <w:rPr>
          <w:rFonts w:asciiTheme="minorHAnsi" w:hAnsiTheme="minorHAnsi" w:cstheme="minorHAnsi"/>
          <w:b/>
          <w:bCs/>
          <w:smallCaps/>
          <w:spacing w:val="5"/>
          <w:sz w:val="28"/>
          <w:szCs w:val="28"/>
        </w:rPr>
      </w:pPr>
      <w:r w:rsidRPr="005B6AEC">
        <w:rPr>
          <w:rFonts w:asciiTheme="minorHAnsi" w:eastAsia="Arial Unicode MS" w:hAnsiTheme="minorHAnsi" w:cstheme="minorHAnsi"/>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towaru/usługi, których dostawa / świadczenie będzie prowadzić do jego powstania, oraz wskazując ich wartość bez kwoty podatku.</w:t>
      </w:r>
    </w:p>
    <w:p w:rsidR="005B6AEC" w:rsidRDefault="005B6AEC" w:rsidP="005B6AEC">
      <w:pPr>
        <w:pStyle w:val="Akapitzlist"/>
        <w:numPr>
          <w:ilvl w:val="0"/>
          <w:numId w:val="1"/>
        </w:numPr>
        <w:spacing w:before="240"/>
        <w:ind w:left="357" w:hanging="357"/>
        <w:contextualSpacing w:val="0"/>
        <w:jc w:val="both"/>
        <w:rPr>
          <w:rStyle w:val="Tytuksiki"/>
          <w:rFonts w:asciiTheme="minorHAnsi" w:eastAsia="Arial Unicode MS" w:hAnsiTheme="minorHAnsi" w:cstheme="minorHAnsi"/>
          <w:sz w:val="28"/>
          <w:szCs w:val="28"/>
        </w:rPr>
      </w:pPr>
      <w:r w:rsidRPr="005B6AEC">
        <w:rPr>
          <w:rStyle w:val="Tytuksiki"/>
          <w:rFonts w:asciiTheme="minorHAnsi" w:eastAsia="Arial Unicode MS" w:hAnsiTheme="minorHAnsi" w:cstheme="minorHAnsi"/>
          <w:sz w:val="28"/>
          <w:szCs w:val="28"/>
        </w:rPr>
        <w:t>O</w:t>
      </w:r>
      <w:r w:rsidR="003B3ECD">
        <w:rPr>
          <w:rStyle w:val="Tytuksiki"/>
          <w:rFonts w:asciiTheme="minorHAnsi" w:eastAsia="Arial Unicode MS" w:hAnsiTheme="minorHAnsi" w:cstheme="minorHAnsi"/>
          <w:sz w:val="28"/>
          <w:szCs w:val="28"/>
        </w:rPr>
        <w:t xml:space="preserve">pis kryteriów, którymi zamawiający będzie się kierował przy wyborze oferty wraz z podaniem wag tych kryteriów i sposobu oceny ofert </w:t>
      </w:r>
    </w:p>
    <w:p w:rsidR="004938B2" w:rsidRPr="004938B2" w:rsidRDefault="00AC0DA8" w:rsidP="004938B2">
      <w:pPr>
        <w:pStyle w:val="Akapitzlist"/>
        <w:numPr>
          <w:ilvl w:val="1"/>
          <w:numId w:val="1"/>
        </w:numPr>
        <w:spacing w:before="120"/>
        <w:jc w:val="both"/>
        <w:rPr>
          <w:rFonts w:asciiTheme="minorHAnsi" w:eastAsia="Arial Unicode MS" w:hAnsiTheme="minorHAnsi" w:cstheme="minorHAnsi"/>
          <w:b/>
          <w:bCs/>
          <w:smallCaps/>
          <w:spacing w:val="5"/>
          <w:sz w:val="28"/>
          <w:szCs w:val="28"/>
        </w:rPr>
      </w:pPr>
      <w:r w:rsidRPr="005B6AEC">
        <w:rPr>
          <w:rFonts w:asciiTheme="minorHAnsi" w:eastAsia="Arial Unicode MS" w:hAnsiTheme="minorHAnsi" w:cstheme="minorHAnsi"/>
        </w:rPr>
        <w:t>Za ofertę najkorzystniejszą zostanie uznana oferta zawierająca najkorzystniejszy bilans punktów w kryteriach:</w:t>
      </w:r>
    </w:p>
    <w:p w:rsidR="004938B2" w:rsidRPr="00D61A10" w:rsidRDefault="004938B2" w:rsidP="004938B2">
      <w:pPr>
        <w:spacing w:before="120"/>
        <w:ind w:left="142"/>
        <w:jc w:val="both"/>
        <w:rPr>
          <w:rFonts w:asciiTheme="minorHAnsi" w:hAnsiTheme="minorHAnsi" w:cstheme="minorHAnsi"/>
          <w:b/>
          <w:bCs/>
          <w:smallCaps/>
          <w:spacing w:val="5"/>
          <w:sz w:val="28"/>
          <w:szCs w:val="28"/>
        </w:rPr>
      </w:pPr>
    </w:p>
    <w:tbl>
      <w:tblPr>
        <w:tblW w:w="787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0" w:type="dxa"/>
        </w:tblCellMar>
        <w:tblLook w:val="0000" w:firstRow="0" w:lastRow="0" w:firstColumn="0" w:lastColumn="0" w:noHBand="0" w:noVBand="0"/>
      </w:tblPr>
      <w:tblGrid>
        <w:gridCol w:w="1144"/>
        <w:gridCol w:w="3533"/>
        <w:gridCol w:w="3197"/>
      </w:tblGrid>
      <w:tr w:rsidR="004938B2" w:rsidRPr="00D61A10" w:rsidTr="00875A47">
        <w:trPr>
          <w:trHeight w:val="536"/>
          <w:jc w:val="center"/>
        </w:trPr>
        <w:tc>
          <w:tcPr>
            <w:tcW w:w="11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4938B2" w:rsidRPr="00D61A10" w:rsidRDefault="004938B2" w:rsidP="00875A47">
            <w:pPr>
              <w:pStyle w:val="Akapitzlist"/>
              <w:spacing w:before="120"/>
              <w:ind w:left="360"/>
              <w:rPr>
                <w:rFonts w:asciiTheme="minorHAnsi" w:eastAsia="Arial Unicode MS" w:hAnsiTheme="minorHAnsi" w:cstheme="minorHAnsi"/>
              </w:rPr>
            </w:pPr>
            <w:r w:rsidRPr="00D61A10">
              <w:rPr>
                <w:rFonts w:asciiTheme="minorHAnsi" w:eastAsia="Arial Unicode MS" w:hAnsiTheme="minorHAnsi" w:cstheme="minorHAnsi"/>
              </w:rPr>
              <w:t>Nr</w:t>
            </w:r>
          </w:p>
        </w:tc>
        <w:tc>
          <w:tcPr>
            <w:tcW w:w="35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4938B2" w:rsidRPr="00D61A10" w:rsidRDefault="004938B2" w:rsidP="00875A47">
            <w:pPr>
              <w:spacing w:before="120"/>
              <w:ind w:left="1020"/>
              <w:rPr>
                <w:rFonts w:asciiTheme="minorHAnsi" w:eastAsia="Arial Unicode MS" w:hAnsiTheme="minorHAnsi" w:cstheme="minorHAnsi"/>
              </w:rPr>
            </w:pPr>
            <w:r w:rsidRPr="00D61A10">
              <w:rPr>
                <w:rFonts w:asciiTheme="minorHAnsi" w:eastAsia="Arial Unicode MS" w:hAnsiTheme="minorHAnsi" w:cstheme="minorHAnsi"/>
              </w:rPr>
              <w:t>Nazwa kryterium</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4938B2" w:rsidRPr="00D61A10" w:rsidRDefault="004938B2" w:rsidP="00875A47">
            <w:pPr>
              <w:spacing w:before="120"/>
              <w:ind w:left="220"/>
              <w:rPr>
                <w:rFonts w:asciiTheme="minorHAnsi" w:eastAsia="Arial Unicode MS" w:hAnsiTheme="minorHAnsi" w:cstheme="minorHAnsi"/>
              </w:rPr>
            </w:pPr>
            <w:r w:rsidRPr="00D61A10">
              <w:rPr>
                <w:rFonts w:asciiTheme="minorHAnsi" w:eastAsia="Arial Unicode MS" w:hAnsiTheme="minorHAnsi" w:cstheme="minorHAnsi"/>
              </w:rPr>
              <w:t>Znaczenie punktowe kryterium</w:t>
            </w:r>
          </w:p>
        </w:tc>
      </w:tr>
      <w:tr w:rsidR="004938B2" w:rsidRPr="00D61A10" w:rsidTr="00875A47">
        <w:trPr>
          <w:trHeight w:val="522"/>
          <w:jc w:val="center"/>
        </w:trPr>
        <w:tc>
          <w:tcPr>
            <w:tcW w:w="11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4938B2" w:rsidRPr="00D61A10" w:rsidRDefault="004938B2" w:rsidP="00875A47">
            <w:pPr>
              <w:spacing w:before="120"/>
              <w:ind w:left="500"/>
              <w:rPr>
                <w:rFonts w:asciiTheme="minorHAnsi" w:eastAsia="Arial Unicode MS" w:hAnsiTheme="minorHAnsi" w:cstheme="minorHAnsi"/>
              </w:rPr>
            </w:pPr>
            <w:r w:rsidRPr="00D61A10">
              <w:rPr>
                <w:rFonts w:asciiTheme="minorHAnsi" w:eastAsia="Arial Unicode MS" w:hAnsiTheme="minorHAnsi" w:cstheme="minorHAnsi"/>
              </w:rPr>
              <w:t>1.</w:t>
            </w:r>
          </w:p>
        </w:tc>
        <w:tc>
          <w:tcPr>
            <w:tcW w:w="35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4938B2" w:rsidRPr="00D61A10" w:rsidRDefault="004938B2" w:rsidP="00875A47">
            <w:pPr>
              <w:spacing w:before="120"/>
              <w:ind w:left="1380"/>
              <w:rPr>
                <w:rFonts w:asciiTheme="minorHAnsi" w:eastAsia="Arial Unicode MS" w:hAnsiTheme="minorHAnsi" w:cstheme="minorHAnsi"/>
              </w:rPr>
            </w:pPr>
            <w:r w:rsidRPr="00D61A10">
              <w:rPr>
                <w:rFonts w:asciiTheme="minorHAnsi" w:eastAsia="Arial Unicode MS" w:hAnsiTheme="minorHAnsi" w:cstheme="minorHAnsi"/>
              </w:rPr>
              <w:t>Cena (C)</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4938B2" w:rsidRPr="00D61A10" w:rsidRDefault="004938B2" w:rsidP="00875A47">
            <w:pPr>
              <w:spacing w:before="120"/>
              <w:ind w:left="1480"/>
              <w:rPr>
                <w:rFonts w:asciiTheme="minorHAnsi" w:eastAsia="Arial Unicode MS" w:hAnsiTheme="minorHAnsi" w:cstheme="minorHAnsi"/>
              </w:rPr>
            </w:pPr>
            <w:r w:rsidRPr="00D61A10">
              <w:rPr>
                <w:rFonts w:asciiTheme="minorHAnsi" w:eastAsia="Arial Unicode MS" w:hAnsiTheme="minorHAnsi" w:cstheme="minorHAnsi"/>
              </w:rPr>
              <w:t>60</w:t>
            </w:r>
          </w:p>
        </w:tc>
      </w:tr>
      <w:tr w:rsidR="004938B2" w:rsidRPr="00D61A10" w:rsidTr="00875A47">
        <w:trPr>
          <w:trHeight w:val="522"/>
          <w:jc w:val="center"/>
        </w:trPr>
        <w:tc>
          <w:tcPr>
            <w:tcW w:w="11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4938B2" w:rsidRPr="00D61A10" w:rsidRDefault="004938B2" w:rsidP="00875A47">
            <w:pPr>
              <w:spacing w:before="120"/>
              <w:ind w:left="500"/>
              <w:rPr>
                <w:rFonts w:asciiTheme="minorHAnsi" w:eastAsia="Arial Unicode MS" w:hAnsiTheme="minorHAnsi" w:cstheme="minorHAnsi"/>
              </w:rPr>
            </w:pPr>
            <w:r w:rsidRPr="00D61A10">
              <w:rPr>
                <w:rFonts w:asciiTheme="minorHAnsi" w:eastAsia="Arial Unicode MS" w:hAnsiTheme="minorHAnsi" w:cstheme="minorHAnsi"/>
              </w:rPr>
              <w:t>2.</w:t>
            </w:r>
          </w:p>
        </w:tc>
        <w:tc>
          <w:tcPr>
            <w:tcW w:w="35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4938B2" w:rsidRPr="00D61A10" w:rsidRDefault="00241D3C" w:rsidP="00241D3C">
            <w:pPr>
              <w:spacing w:before="120"/>
              <w:ind w:left="880"/>
              <w:rPr>
                <w:rFonts w:asciiTheme="minorHAnsi" w:eastAsia="Arial Unicode MS" w:hAnsiTheme="minorHAnsi" w:cstheme="minorHAnsi"/>
              </w:rPr>
            </w:pPr>
            <w:r>
              <w:rPr>
                <w:rFonts w:asciiTheme="minorHAnsi" w:eastAsia="Arial Unicode MS" w:hAnsiTheme="minorHAnsi" w:cstheme="minorHAnsi"/>
              </w:rPr>
              <w:t>Samodzielność</w:t>
            </w:r>
            <w:r w:rsidR="004938B2" w:rsidRPr="00D61A10">
              <w:rPr>
                <w:rFonts w:asciiTheme="minorHAnsi" w:eastAsia="Arial Unicode MS" w:hAnsiTheme="minorHAnsi" w:cstheme="minorHAnsi"/>
              </w:rPr>
              <w:t xml:space="preserve"> (</w:t>
            </w:r>
            <w:r>
              <w:rPr>
                <w:rFonts w:asciiTheme="minorHAnsi" w:eastAsia="Arial Unicode MS" w:hAnsiTheme="minorHAnsi" w:cstheme="minorHAnsi"/>
              </w:rPr>
              <w:t>S</w:t>
            </w:r>
            <w:r w:rsidR="004938B2" w:rsidRPr="00D61A10">
              <w:rPr>
                <w:rFonts w:asciiTheme="minorHAnsi" w:eastAsia="Arial Unicode MS" w:hAnsiTheme="minorHAnsi" w:cstheme="minorHAnsi"/>
              </w:rPr>
              <w:t>)</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4938B2" w:rsidRPr="00D61A10" w:rsidRDefault="004938B2" w:rsidP="00875A47">
            <w:pPr>
              <w:spacing w:before="120"/>
              <w:ind w:left="1480"/>
              <w:rPr>
                <w:rFonts w:asciiTheme="minorHAnsi" w:eastAsia="Arial Unicode MS" w:hAnsiTheme="minorHAnsi" w:cstheme="minorHAnsi"/>
              </w:rPr>
            </w:pPr>
            <w:r w:rsidRPr="00D61A10">
              <w:rPr>
                <w:rFonts w:asciiTheme="minorHAnsi" w:eastAsia="Arial Unicode MS" w:hAnsiTheme="minorHAnsi" w:cstheme="minorHAnsi"/>
              </w:rPr>
              <w:t>20</w:t>
            </w:r>
          </w:p>
        </w:tc>
      </w:tr>
      <w:tr w:rsidR="004938B2" w:rsidRPr="00D61A10" w:rsidTr="00875A47">
        <w:trPr>
          <w:trHeight w:val="529"/>
          <w:jc w:val="center"/>
        </w:trPr>
        <w:tc>
          <w:tcPr>
            <w:tcW w:w="11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4938B2" w:rsidRPr="00D61A10" w:rsidRDefault="004938B2" w:rsidP="00875A47">
            <w:pPr>
              <w:spacing w:before="120"/>
              <w:ind w:left="500"/>
              <w:rPr>
                <w:rFonts w:asciiTheme="minorHAnsi" w:eastAsia="Arial Unicode MS" w:hAnsiTheme="minorHAnsi" w:cstheme="minorHAnsi"/>
              </w:rPr>
            </w:pPr>
            <w:r w:rsidRPr="00D61A10">
              <w:rPr>
                <w:rFonts w:asciiTheme="minorHAnsi" w:eastAsia="Arial Unicode MS" w:hAnsiTheme="minorHAnsi" w:cstheme="minorHAnsi"/>
              </w:rPr>
              <w:t>3.</w:t>
            </w:r>
          </w:p>
        </w:tc>
        <w:tc>
          <w:tcPr>
            <w:tcW w:w="35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4938B2" w:rsidRPr="00D61A10" w:rsidRDefault="004938B2" w:rsidP="00875A47">
            <w:pPr>
              <w:spacing w:before="120"/>
              <w:ind w:left="880"/>
              <w:rPr>
                <w:rFonts w:asciiTheme="minorHAnsi" w:eastAsia="Arial Unicode MS" w:hAnsiTheme="minorHAnsi" w:cstheme="minorHAnsi"/>
              </w:rPr>
            </w:pPr>
            <w:r w:rsidRPr="00D61A10">
              <w:rPr>
                <w:rFonts w:asciiTheme="minorHAnsi" w:eastAsia="Arial Unicode MS" w:hAnsiTheme="minorHAnsi" w:cstheme="minorHAnsi"/>
              </w:rPr>
              <w:t>Okres gwarancji (G)</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4938B2" w:rsidRPr="00D61A10" w:rsidRDefault="004938B2" w:rsidP="00875A47">
            <w:pPr>
              <w:spacing w:before="120"/>
              <w:ind w:left="1480"/>
              <w:rPr>
                <w:rFonts w:asciiTheme="minorHAnsi" w:eastAsia="Arial Unicode MS" w:hAnsiTheme="minorHAnsi" w:cstheme="minorHAnsi"/>
              </w:rPr>
            </w:pPr>
            <w:r w:rsidRPr="00D61A10">
              <w:rPr>
                <w:rFonts w:asciiTheme="minorHAnsi" w:eastAsia="Arial Unicode MS" w:hAnsiTheme="minorHAnsi" w:cstheme="minorHAnsi"/>
              </w:rPr>
              <w:t>20</w:t>
            </w:r>
          </w:p>
        </w:tc>
      </w:tr>
    </w:tbl>
    <w:p w:rsidR="004938B2" w:rsidRPr="00D61A10" w:rsidRDefault="004938B2" w:rsidP="004938B2">
      <w:pPr>
        <w:spacing w:before="120"/>
        <w:rPr>
          <w:rFonts w:asciiTheme="minorHAnsi" w:eastAsia="Arial Unicode MS" w:hAnsiTheme="minorHAnsi" w:cstheme="minorHAnsi"/>
          <w:sz w:val="2"/>
          <w:szCs w:val="2"/>
        </w:rPr>
      </w:pPr>
    </w:p>
    <w:p w:rsidR="004938B2" w:rsidRPr="00D61A10" w:rsidRDefault="004938B2" w:rsidP="004938B2">
      <w:pPr>
        <w:pStyle w:val="Akapitzlist"/>
        <w:spacing w:before="120" w:after="0" w:line="240" w:lineRule="auto"/>
        <w:ind w:left="360"/>
        <w:rPr>
          <w:rFonts w:asciiTheme="minorHAnsi" w:eastAsia="Arial Unicode MS" w:hAnsiTheme="minorHAnsi" w:cstheme="minorHAnsi"/>
          <w:b/>
          <w:bCs/>
        </w:rPr>
      </w:pPr>
      <w:r w:rsidRPr="00D61A10">
        <w:rPr>
          <w:rFonts w:eastAsia="Arial Unicode MS" w:cstheme="minorHAnsi"/>
          <w:b/>
          <w:bCs/>
          <w:u w:val="single"/>
        </w:rPr>
        <w:t>Kryterium nr 1:</w:t>
      </w:r>
    </w:p>
    <w:p w:rsidR="004938B2" w:rsidRPr="00164DE6" w:rsidRDefault="004938B2" w:rsidP="00164DE6">
      <w:pPr>
        <w:pStyle w:val="Akapitzlist"/>
        <w:spacing w:before="120" w:after="0" w:line="240" w:lineRule="auto"/>
        <w:ind w:left="360" w:right="280"/>
        <w:rPr>
          <w:rFonts w:asciiTheme="minorHAnsi" w:eastAsia="Arial Unicode MS" w:hAnsiTheme="minorHAnsi" w:cstheme="minorHAnsi"/>
        </w:rPr>
      </w:pPr>
      <w:r w:rsidRPr="00D61A10">
        <w:rPr>
          <w:rFonts w:eastAsia="Arial Unicode MS" w:cstheme="minorHAnsi"/>
        </w:rPr>
        <w:lastRenderedPageBreak/>
        <w:t>Ocena ofert wg. kryterium nr 1 prowadzona będzie zgodnie z wyliczeniami uzyskanymi z zastosowaniem przez Zamawiającego poniższego wzoru:</w:t>
      </w:r>
    </w:p>
    <w:p w:rsidR="004938B2" w:rsidRPr="00D61A10" w:rsidRDefault="004938B2" w:rsidP="00164DE6">
      <w:pPr>
        <w:pStyle w:val="Akapitzlist"/>
        <w:spacing w:before="120" w:after="0" w:line="240" w:lineRule="auto"/>
        <w:ind w:left="357"/>
        <w:contextualSpacing w:val="0"/>
        <w:rPr>
          <w:rFonts w:asciiTheme="minorHAnsi" w:eastAsia="Arial Unicode MS" w:hAnsiTheme="minorHAnsi" w:cstheme="minorHAnsi"/>
          <w:b/>
          <w:bCs/>
        </w:rPr>
      </w:pPr>
      <w:r w:rsidRPr="00D61A10">
        <w:rPr>
          <w:rFonts w:eastAsia="Arial Unicode MS" w:cstheme="minorHAnsi"/>
          <w:b/>
          <w:bCs/>
        </w:rPr>
        <w:t>C = (</w:t>
      </w:r>
      <w:proofErr w:type="spellStart"/>
      <w:r w:rsidRPr="00D61A10">
        <w:rPr>
          <w:rFonts w:eastAsia="Arial Unicode MS" w:cstheme="minorHAnsi"/>
          <w:b/>
          <w:bCs/>
        </w:rPr>
        <w:t>Cn</w:t>
      </w:r>
      <w:proofErr w:type="spellEnd"/>
      <w:r w:rsidRPr="00D61A10">
        <w:rPr>
          <w:rFonts w:eastAsia="Arial Unicode MS" w:cstheme="minorHAnsi"/>
          <w:b/>
          <w:bCs/>
        </w:rPr>
        <w:t>/</w:t>
      </w:r>
      <w:proofErr w:type="spellStart"/>
      <w:r w:rsidRPr="00D61A10">
        <w:rPr>
          <w:rFonts w:eastAsia="Arial Unicode MS" w:cstheme="minorHAnsi"/>
          <w:b/>
          <w:bCs/>
        </w:rPr>
        <w:t>Cb</w:t>
      </w:r>
      <w:proofErr w:type="spellEnd"/>
      <w:r w:rsidRPr="00D61A10">
        <w:rPr>
          <w:rFonts w:eastAsia="Arial Unicode MS" w:cstheme="minorHAnsi"/>
          <w:b/>
          <w:bCs/>
        </w:rPr>
        <w:t>) x 60</w:t>
      </w:r>
    </w:p>
    <w:p w:rsidR="004938B2" w:rsidRPr="00D61A10" w:rsidRDefault="004938B2" w:rsidP="004938B2">
      <w:pPr>
        <w:pStyle w:val="Akapitzlist"/>
        <w:spacing w:before="120" w:after="0" w:line="240" w:lineRule="auto"/>
        <w:ind w:left="360"/>
        <w:rPr>
          <w:rFonts w:asciiTheme="minorHAnsi" w:eastAsia="Arial Unicode MS" w:hAnsiTheme="minorHAnsi" w:cstheme="minorHAnsi"/>
        </w:rPr>
      </w:pPr>
      <w:r w:rsidRPr="00D61A10">
        <w:rPr>
          <w:rFonts w:eastAsia="Arial Unicode MS" w:cstheme="minorHAnsi"/>
        </w:rPr>
        <w:t>gdzie:</w:t>
      </w:r>
    </w:p>
    <w:p w:rsidR="004938B2" w:rsidRPr="00D61A10" w:rsidRDefault="004938B2" w:rsidP="004938B2">
      <w:pPr>
        <w:pStyle w:val="Akapitzlist"/>
        <w:spacing w:before="120" w:after="0" w:line="240" w:lineRule="auto"/>
        <w:ind w:left="360" w:right="958"/>
        <w:rPr>
          <w:rFonts w:asciiTheme="minorHAnsi" w:eastAsia="Arial Unicode MS" w:hAnsiTheme="minorHAnsi" w:cstheme="minorHAnsi"/>
          <w:u w:val="single"/>
        </w:rPr>
      </w:pPr>
      <w:r w:rsidRPr="00D61A10">
        <w:rPr>
          <w:rFonts w:eastAsia="Arial Unicode MS" w:cstheme="minorHAnsi"/>
          <w:b/>
        </w:rPr>
        <w:t>C</w:t>
      </w:r>
      <w:r w:rsidRPr="00D61A10">
        <w:rPr>
          <w:rFonts w:eastAsia="Arial Unicode MS" w:cstheme="minorHAnsi"/>
        </w:rPr>
        <w:t xml:space="preserve"> - ilość punktów uzyskanych przez ocenianą (badaną) ofertę w zakresie kryterium nr 1 </w:t>
      </w:r>
      <w:r w:rsidRPr="00D61A10">
        <w:rPr>
          <w:rFonts w:eastAsia="Arial Unicode MS" w:cstheme="minorHAnsi"/>
        </w:rPr>
        <w:br/>
      </w:r>
      <w:proofErr w:type="spellStart"/>
      <w:r w:rsidRPr="00D61A10">
        <w:rPr>
          <w:rFonts w:eastAsia="Arial Unicode MS" w:cstheme="minorHAnsi"/>
          <w:b/>
        </w:rPr>
        <w:t>Cn</w:t>
      </w:r>
      <w:proofErr w:type="spellEnd"/>
      <w:r w:rsidRPr="00D61A10">
        <w:rPr>
          <w:rFonts w:eastAsia="Arial Unicode MS" w:cstheme="minorHAnsi"/>
        </w:rPr>
        <w:t xml:space="preserve"> - najniższa cena oferty brutto spośród wszystkich ofert podlegających ocenie </w:t>
      </w:r>
      <w:r w:rsidRPr="00D61A10">
        <w:rPr>
          <w:rFonts w:eastAsia="Arial Unicode MS" w:cstheme="minorHAnsi"/>
        </w:rPr>
        <w:br/>
      </w:r>
      <w:proofErr w:type="spellStart"/>
      <w:r w:rsidRPr="00D61A10">
        <w:rPr>
          <w:rFonts w:eastAsia="Arial Unicode MS" w:cstheme="minorHAnsi"/>
          <w:b/>
        </w:rPr>
        <w:t>Cb</w:t>
      </w:r>
      <w:proofErr w:type="spellEnd"/>
      <w:r w:rsidRPr="00D61A10">
        <w:rPr>
          <w:rFonts w:eastAsia="Arial Unicode MS" w:cstheme="minorHAnsi"/>
        </w:rPr>
        <w:t xml:space="preserve"> - cena oferty brutto oferty ocenianej (badanej) </w:t>
      </w:r>
    </w:p>
    <w:p w:rsidR="004938B2" w:rsidRPr="00D61A10" w:rsidRDefault="004938B2" w:rsidP="004938B2">
      <w:pPr>
        <w:spacing w:before="120"/>
        <w:ind w:left="426" w:right="958"/>
        <w:rPr>
          <w:rFonts w:asciiTheme="minorHAnsi" w:eastAsia="Arial Unicode MS" w:hAnsiTheme="minorHAnsi" w:cstheme="minorHAnsi"/>
        </w:rPr>
      </w:pPr>
      <w:r w:rsidRPr="00D61A10">
        <w:rPr>
          <w:rFonts w:asciiTheme="minorHAnsi" w:eastAsia="Arial Unicode MS" w:hAnsiTheme="minorHAnsi" w:cstheme="minorHAnsi"/>
          <w:u w:val="single"/>
        </w:rPr>
        <w:t>Uwaga:</w:t>
      </w:r>
    </w:p>
    <w:p w:rsidR="004938B2" w:rsidRPr="00D61A10" w:rsidRDefault="004938B2" w:rsidP="004938B2">
      <w:pPr>
        <w:spacing w:before="120"/>
        <w:ind w:left="426" w:right="40"/>
        <w:rPr>
          <w:rFonts w:asciiTheme="minorHAnsi" w:eastAsia="Arial Unicode MS" w:hAnsiTheme="minorHAnsi" w:cstheme="minorHAnsi"/>
        </w:rPr>
      </w:pPr>
      <w:r w:rsidRPr="00D61A10">
        <w:rPr>
          <w:rFonts w:asciiTheme="minorHAnsi" w:eastAsia="Arial Unicode MS" w:hAnsiTheme="minorHAnsi" w:cstheme="minorHAnsi"/>
        </w:rPr>
        <w:t>W zakresie kryterium nr 1, do porównania i oceny ofert brana będzie cena oferty brutto podana przez Wykonawcę w Formularzu oferty (</w:t>
      </w:r>
      <w:r w:rsidRPr="00D61A10">
        <w:rPr>
          <w:rFonts w:asciiTheme="minorHAnsi" w:eastAsia="Arial Unicode MS" w:hAnsiTheme="minorHAnsi" w:cstheme="minorHAnsi"/>
          <w:b/>
        </w:rPr>
        <w:t>Załącznik 2</w:t>
      </w:r>
      <w:r w:rsidRPr="00D61A10">
        <w:rPr>
          <w:rFonts w:asciiTheme="minorHAnsi" w:eastAsia="Arial Unicode MS" w:hAnsiTheme="minorHAnsi" w:cstheme="minorHAnsi"/>
        </w:rPr>
        <w:t xml:space="preserve"> do SIWZ). Im niższa cena oferty, tym korzystniej.</w:t>
      </w:r>
    </w:p>
    <w:p w:rsidR="004938B2" w:rsidRPr="00D61A10" w:rsidRDefault="004938B2" w:rsidP="004938B2">
      <w:pPr>
        <w:pStyle w:val="Akapitzlist"/>
        <w:spacing w:before="120" w:after="0" w:line="240" w:lineRule="auto"/>
        <w:ind w:left="426" w:right="40"/>
        <w:rPr>
          <w:rFonts w:asciiTheme="minorHAnsi" w:eastAsia="Arial Unicode MS" w:hAnsiTheme="minorHAnsi" w:cstheme="minorHAnsi"/>
        </w:rPr>
      </w:pPr>
      <w:r w:rsidRPr="00D61A10">
        <w:rPr>
          <w:rFonts w:eastAsia="Arial Unicode MS" w:cstheme="minorHAnsi"/>
        </w:rPr>
        <w:t xml:space="preserve">W ww. kryterium oferta może otrzymać maksymalnie </w:t>
      </w:r>
      <w:r w:rsidRPr="00D61A10">
        <w:rPr>
          <w:rFonts w:eastAsia="Arial Unicode MS" w:cstheme="minorHAnsi"/>
          <w:b/>
        </w:rPr>
        <w:t>60 pkt.</w:t>
      </w:r>
    </w:p>
    <w:p w:rsidR="004938B2" w:rsidRPr="00B51817" w:rsidRDefault="004938B2" w:rsidP="004938B2">
      <w:pPr>
        <w:spacing w:before="120"/>
        <w:ind w:left="426" w:right="40"/>
        <w:rPr>
          <w:rFonts w:asciiTheme="minorHAnsi" w:eastAsia="Arial Unicode MS" w:hAnsiTheme="minorHAnsi" w:cstheme="minorHAnsi"/>
        </w:rPr>
      </w:pPr>
      <w:r w:rsidRPr="00B51817">
        <w:rPr>
          <w:rFonts w:asciiTheme="minorHAnsi" w:eastAsia="Arial Unicode MS" w:hAnsiTheme="minorHAnsi" w:cstheme="minorHAnsi"/>
        </w:rPr>
        <w:t xml:space="preserve"> </w:t>
      </w:r>
      <w:r w:rsidRPr="00B51817">
        <w:rPr>
          <w:rFonts w:asciiTheme="minorHAnsi" w:eastAsia="Arial Unicode MS" w:hAnsiTheme="minorHAnsi" w:cstheme="minorHAnsi"/>
          <w:b/>
          <w:bCs/>
          <w:u w:val="single"/>
        </w:rPr>
        <w:t>Kryterium nr 2:</w:t>
      </w:r>
    </w:p>
    <w:p w:rsidR="004938B2" w:rsidRPr="00B51817" w:rsidRDefault="004938B2" w:rsidP="004938B2">
      <w:pPr>
        <w:spacing w:before="120"/>
        <w:ind w:left="426" w:right="40"/>
        <w:rPr>
          <w:rFonts w:asciiTheme="minorHAnsi" w:eastAsia="Arial Unicode MS" w:hAnsiTheme="minorHAnsi" w:cstheme="minorHAnsi"/>
        </w:rPr>
      </w:pPr>
      <w:r w:rsidRPr="00B51817">
        <w:rPr>
          <w:rFonts w:asciiTheme="minorHAnsi" w:eastAsia="Arial Unicode MS" w:hAnsiTheme="minorHAnsi" w:cstheme="minorHAnsi"/>
        </w:rPr>
        <w:t>Ocena ofert wg. kryterium nr 2 prowadzona będzie zgodnie z wyliczeniami uzyskanymi z zastosowaniem przez Zamawiającego poniższego wzoru:</w:t>
      </w:r>
    </w:p>
    <w:p w:rsidR="004938B2" w:rsidRPr="00B51817" w:rsidRDefault="00241D3C" w:rsidP="004938B2">
      <w:pPr>
        <w:spacing w:before="120"/>
        <w:ind w:left="426"/>
        <w:rPr>
          <w:rFonts w:asciiTheme="minorHAnsi" w:eastAsia="Arial Unicode MS" w:hAnsiTheme="minorHAnsi" w:cstheme="minorHAnsi"/>
          <w:b/>
          <w:bCs/>
        </w:rPr>
      </w:pPr>
      <w:r w:rsidRPr="00B51817">
        <w:rPr>
          <w:rFonts w:asciiTheme="minorHAnsi" w:eastAsia="Arial Unicode MS" w:hAnsiTheme="minorHAnsi" w:cstheme="minorHAnsi"/>
          <w:b/>
          <w:bCs/>
        </w:rPr>
        <w:t>S</w:t>
      </w:r>
      <w:r w:rsidR="004938B2" w:rsidRPr="00B51817">
        <w:rPr>
          <w:rFonts w:asciiTheme="minorHAnsi" w:eastAsia="Arial Unicode MS" w:hAnsiTheme="minorHAnsi" w:cstheme="minorHAnsi"/>
          <w:b/>
          <w:bCs/>
        </w:rPr>
        <w:t xml:space="preserve"> = (</w:t>
      </w:r>
      <w:r w:rsidRPr="00B51817">
        <w:rPr>
          <w:rFonts w:asciiTheme="minorHAnsi" w:eastAsia="Arial Unicode MS" w:hAnsiTheme="minorHAnsi" w:cstheme="minorHAnsi"/>
          <w:b/>
          <w:bCs/>
        </w:rPr>
        <w:t>S</w:t>
      </w:r>
      <w:r w:rsidR="004938B2" w:rsidRPr="00B51817">
        <w:rPr>
          <w:rFonts w:asciiTheme="minorHAnsi" w:eastAsia="Arial Unicode MS" w:hAnsiTheme="minorHAnsi" w:cstheme="minorHAnsi"/>
          <w:b/>
          <w:bCs/>
        </w:rPr>
        <w:t>n/</w:t>
      </w:r>
      <w:r w:rsidRPr="00B51817">
        <w:rPr>
          <w:rFonts w:asciiTheme="minorHAnsi" w:eastAsia="Arial Unicode MS" w:hAnsiTheme="minorHAnsi" w:cstheme="minorHAnsi"/>
          <w:b/>
          <w:bCs/>
        </w:rPr>
        <w:t>S</w:t>
      </w:r>
      <w:r w:rsidR="004938B2" w:rsidRPr="00B51817">
        <w:rPr>
          <w:rFonts w:asciiTheme="minorHAnsi" w:eastAsia="Arial Unicode MS" w:hAnsiTheme="minorHAnsi" w:cstheme="minorHAnsi"/>
          <w:b/>
          <w:bCs/>
        </w:rPr>
        <w:t>b) x 20</w:t>
      </w:r>
    </w:p>
    <w:p w:rsidR="004938B2" w:rsidRPr="00B51817" w:rsidRDefault="004938B2" w:rsidP="004938B2">
      <w:pPr>
        <w:spacing w:before="120"/>
        <w:ind w:left="426"/>
        <w:rPr>
          <w:rFonts w:asciiTheme="minorHAnsi" w:eastAsia="Arial Unicode MS" w:hAnsiTheme="minorHAnsi" w:cstheme="minorHAnsi"/>
        </w:rPr>
      </w:pPr>
      <w:r w:rsidRPr="00B51817">
        <w:rPr>
          <w:rFonts w:asciiTheme="minorHAnsi" w:eastAsia="Arial Unicode MS" w:hAnsiTheme="minorHAnsi" w:cstheme="minorHAnsi"/>
        </w:rPr>
        <w:t>gdzie:</w:t>
      </w:r>
    </w:p>
    <w:p w:rsidR="004938B2" w:rsidRPr="00B51817" w:rsidRDefault="00241D3C" w:rsidP="004938B2">
      <w:pPr>
        <w:spacing w:before="120"/>
        <w:ind w:left="426" w:right="40"/>
        <w:rPr>
          <w:rFonts w:asciiTheme="minorHAnsi" w:eastAsia="Arial Unicode MS" w:hAnsiTheme="minorHAnsi" w:cstheme="minorHAnsi"/>
        </w:rPr>
      </w:pPr>
      <w:r w:rsidRPr="00B51817">
        <w:rPr>
          <w:rFonts w:asciiTheme="minorHAnsi" w:eastAsia="Arial Unicode MS" w:hAnsiTheme="minorHAnsi" w:cstheme="minorHAnsi"/>
          <w:b/>
        </w:rPr>
        <w:t>S</w:t>
      </w:r>
      <w:r w:rsidR="004938B2" w:rsidRPr="00B51817">
        <w:rPr>
          <w:rFonts w:asciiTheme="minorHAnsi" w:eastAsia="Arial Unicode MS" w:hAnsiTheme="minorHAnsi" w:cstheme="minorHAnsi"/>
        </w:rPr>
        <w:t xml:space="preserve"> </w:t>
      </w:r>
      <w:r w:rsidRPr="00B51817">
        <w:rPr>
          <w:rFonts w:asciiTheme="minorHAnsi" w:eastAsia="Arial Unicode MS" w:hAnsiTheme="minorHAnsi" w:cstheme="minorHAnsi"/>
        </w:rPr>
        <w:t>–</w:t>
      </w:r>
      <w:r w:rsidR="004938B2" w:rsidRPr="00B51817">
        <w:rPr>
          <w:rFonts w:asciiTheme="minorHAnsi" w:eastAsia="Arial Unicode MS" w:hAnsiTheme="minorHAnsi" w:cstheme="minorHAnsi"/>
        </w:rPr>
        <w:t xml:space="preserve"> </w:t>
      </w:r>
      <w:r w:rsidRPr="00B51817">
        <w:rPr>
          <w:rFonts w:asciiTheme="minorHAnsi" w:eastAsia="Arial Unicode MS" w:hAnsiTheme="minorHAnsi" w:cstheme="minorHAnsi"/>
        </w:rPr>
        <w:t>udział procentowy samodzielnego wykonania przedmiotu zamówienia</w:t>
      </w:r>
    </w:p>
    <w:p w:rsidR="004938B2" w:rsidRPr="00B51817" w:rsidRDefault="00241D3C" w:rsidP="008A0E50">
      <w:pPr>
        <w:spacing w:before="120"/>
        <w:ind w:left="426" w:right="3225"/>
        <w:rPr>
          <w:rFonts w:asciiTheme="minorHAnsi" w:eastAsia="Arial Unicode MS" w:hAnsiTheme="minorHAnsi" w:cstheme="minorHAnsi"/>
        </w:rPr>
      </w:pPr>
      <w:r w:rsidRPr="00B51817">
        <w:rPr>
          <w:rFonts w:asciiTheme="minorHAnsi" w:eastAsia="Arial Unicode MS" w:hAnsiTheme="minorHAnsi" w:cstheme="minorHAnsi"/>
          <w:b/>
        </w:rPr>
        <w:t>S</w:t>
      </w:r>
      <w:r w:rsidR="004938B2" w:rsidRPr="00B51817">
        <w:rPr>
          <w:rFonts w:asciiTheme="minorHAnsi" w:eastAsia="Arial Unicode MS" w:hAnsiTheme="minorHAnsi" w:cstheme="minorHAnsi"/>
          <w:b/>
        </w:rPr>
        <w:t>n</w:t>
      </w:r>
      <w:r w:rsidR="004938B2" w:rsidRPr="00B51817">
        <w:rPr>
          <w:rFonts w:asciiTheme="minorHAnsi" w:eastAsia="Arial Unicode MS" w:hAnsiTheme="minorHAnsi" w:cstheme="minorHAnsi"/>
        </w:rPr>
        <w:t xml:space="preserve"> </w:t>
      </w:r>
      <w:r w:rsidRPr="00B51817">
        <w:rPr>
          <w:rFonts w:asciiTheme="minorHAnsi" w:eastAsia="Arial Unicode MS" w:hAnsiTheme="minorHAnsi" w:cstheme="minorHAnsi"/>
        </w:rPr>
        <w:t>–</w:t>
      </w:r>
      <w:r w:rsidR="004938B2" w:rsidRPr="00B51817">
        <w:rPr>
          <w:rFonts w:asciiTheme="minorHAnsi" w:eastAsia="Arial Unicode MS" w:hAnsiTheme="minorHAnsi" w:cstheme="minorHAnsi"/>
        </w:rPr>
        <w:t xml:space="preserve"> </w:t>
      </w:r>
      <w:r w:rsidR="008A0E50" w:rsidRPr="00B51817">
        <w:rPr>
          <w:rFonts w:asciiTheme="minorHAnsi" w:eastAsia="Arial Unicode MS" w:hAnsiTheme="minorHAnsi" w:cstheme="minorHAnsi"/>
        </w:rPr>
        <w:t xml:space="preserve">udział procentowy samodzielności  </w:t>
      </w:r>
      <w:r w:rsidRPr="00B51817">
        <w:rPr>
          <w:rFonts w:asciiTheme="minorHAnsi" w:eastAsia="Arial Unicode MS" w:hAnsiTheme="minorHAnsi" w:cstheme="minorHAnsi"/>
        </w:rPr>
        <w:t xml:space="preserve">badanej </w:t>
      </w:r>
      <w:r w:rsidR="004938B2" w:rsidRPr="00B51817">
        <w:rPr>
          <w:rFonts w:asciiTheme="minorHAnsi" w:eastAsia="Arial Unicode MS" w:hAnsiTheme="minorHAnsi" w:cstheme="minorHAnsi"/>
        </w:rPr>
        <w:t xml:space="preserve"> ofert</w:t>
      </w:r>
      <w:r w:rsidRPr="00B51817">
        <w:rPr>
          <w:rFonts w:asciiTheme="minorHAnsi" w:eastAsia="Arial Unicode MS" w:hAnsiTheme="minorHAnsi" w:cstheme="minorHAnsi"/>
        </w:rPr>
        <w:t>y</w:t>
      </w:r>
      <w:r w:rsidR="004938B2" w:rsidRPr="00B51817">
        <w:rPr>
          <w:rFonts w:asciiTheme="minorHAnsi" w:eastAsia="Arial Unicode MS" w:hAnsiTheme="minorHAnsi" w:cstheme="minorHAnsi"/>
        </w:rPr>
        <w:t xml:space="preserve"> </w:t>
      </w:r>
      <w:r w:rsidR="004938B2" w:rsidRPr="00B51817">
        <w:rPr>
          <w:rFonts w:asciiTheme="minorHAnsi" w:eastAsia="Arial Unicode MS" w:hAnsiTheme="minorHAnsi" w:cstheme="minorHAnsi"/>
        </w:rPr>
        <w:br/>
      </w:r>
      <w:r w:rsidRPr="00B51817">
        <w:rPr>
          <w:rFonts w:asciiTheme="minorHAnsi" w:eastAsia="Arial Unicode MS" w:hAnsiTheme="minorHAnsi" w:cstheme="minorHAnsi"/>
          <w:b/>
        </w:rPr>
        <w:t>S</w:t>
      </w:r>
      <w:r w:rsidR="004938B2" w:rsidRPr="00B51817">
        <w:rPr>
          <w:rFonts w:asciiTheme="minorHAnsi" w:eastAsia="Arial Unicode MS" w:hAnsiTheme="minorHAnsi" w:cstheme="minorHAnsi"/>
          <w:b/>
        </w:rPr>
        <w:t>b</w:t>
      </w:r>
      <w:r w:rsidR="004938B2" w:rsidRPr="00B51817">
        <w:rPr>
          <w:rFonts w:asciiTheme="minorHAnsi" w:eastAsia="Arial Unicode MS" w:hAnsiTheme="minorHAnsi" w:cstheme="minorHAnsi"/>
        </w:rPr>
        <w:t xml:space="preserve"> </w:t>
      </w:r>
      <w:r w:rsidRPr="00B51817">
        <w:rPr>
          <w:rFonts w:asciiTheme="minorHAnsi" w:eastAsia="Arial Unicode MS" w:hAnsiTheme="minorHAnsi" w:cstheme="minorHAnsi"/>
        </w:rPr>
        <w:t>–</w:t>
      </w:r>
      <w:r w:rsidR="004938B2" w:rsidRPr="00B51817">
        <w:rPr>
          <w:rFonts w:asciiTheme="minorHAnsi" w:eastAsia="Arial Unicode MS" w:hAnsiTheme="minorHAnsi" w:cstheme="minorHAnsi"/>
        </w:rPr>
        <w:t xml:space="preserve"> </w:t>
      </w:r>
      <w:r w:rsidRPr="00B51817">
        <w:rPr>
          <w:rFonts w:asciiTheme="minorHAnsi" w:eastAsia="Arial Unicode MS" w:hAnsiTheme="minorHAnsi" w:cstheme="minorHAnsi"/>
        </w:rPr>
        <w:t>najwyższ</w:t>
      </w:r>
      <w:r w:rsidR="00B51817" w:rsidRPr="00B51817">
        <w:rPr>
          <w:rFonts w:asciiTheme="minorHAnsi" w:eastAsia="Arial Unicode MS" w:hAnsiTheme="minorHAnsi" w:cstheme="minorHAnsi"/>
        </w:rPr>
        <w:t>y</w:t>
      </w:r>
      <w:r w:rsidRPr="00B51817">
        <w:rPr>
          <w:rFonts w:asciiTheme="minorHAnsi" w:eastAsia="Arial Unicode MS" w:hAnsiTheme="minorHAnsi" w:cstheme="minorHAnsi"/>
        </w:rPr>
        <w:t xml:space="preserve"> udział procentowy samodzielnoś</w:t>
      </w:r>
      <w:r w:rsidR="008A0E50" w:rsidRPr="00B51817">
        <w:rPr>
          <w:rFonts w:asciiTheme="minorHAnsi" w:eastAsia="Arial Unicode MS" w:hAnsiTheme="minorHAnsi" w:cstheme="minorHAnsi"/>
        </w:rPr>
        <w:t>ci</w:t>
      </w:r>
      <w:r w:rsidR="004938B2" w:rsidRPr="00B51817">
        <w:rPr>
          <w:rFonts w:asciiTheme="minorHAnsi" w:eastAsia="Arial Unicode MS" w:hAnsiTheme="minorHAnsi" w:cstheme="minorHAnsi"/>
        </w:rPr>
        <w:t xml:space="preserve"> </w:t>
      </w:r>
      <w:r w:rsidR="008A0E50" w:rsidRPr="00B51817">
        <w:rPr>
          <w:rFonts w:asciiTheme="minorHAnsi" w:eastAsia="Arial Unicode MS" w:hAnsiTheme="minorHAnsi" w:cstheme="minorHAnsi"/>
        </w:rPr>
        <w:t xml:space="preserve"> z badanych </w:t>
      </w:r>
      <w:r w:rsidRPr="00B51817">
        <w:rPr>
          <w:rFonts w:asciiTheme="minorHAnsi" w:eastAsia="Arial Unicode MS" w:hAnsiTheme="minorHAnsi" w:cstheme="minorHAnsi"/>
        </w:rPr>
        <w:t>ofert</w:t>
      </w:r>
    </w:p>
    <w:p w:rsidR="004938B2" w:rsidRPr="00B51817" w:rsidRDefault="004938B2" w:rsidP="004938B2">
      <w:pPr>
        <w:spacing w:before="120"/>
        <w:ind w:left="426"/>
        <w:rPr>
          <w:rFonts w:asciiTheme="minorHAnsi" w:eastAsia="Arial Unicode MS" w:hAnsiTheme="minorHAnsi" w:cstheme="minorHAnsi"/>
        </w:rPr>
      </w:pPr>
      <w:r w:rsidRPr="00B51817">
        <w:rPr>
          <w:rFonts w:asciiTheme="minorHAnsi" w:eastAsia="Arial Unicode MS" w:hAnsiTheme="minorHAnsi" w:cstheme="minorHAnsi"/>
          <w:u w:val="single"/>
        </w:rPr>
        <w:t>Uwaga:</w:t>
      </w:r>
    </w:p>
    <w:p w:rsidR="004938B2" w:rsidRPr="00B51817" w:rsidRDefault="008A0E50" w:rsidP="004938B2">
      <w:pPr>
        <w:spacing w:before="120"/>
        <w:ind w:left="426" w:right="40"/>
        <w:rPr>
          <w:rFonts w:asciiTheme="minorHAnsi" w:eastAsia="Arial Unicode MS" w:hAnsiTheme="minorHAnsi" w:cstheme="minorHAnsi"/>
        </w:rPr>
      </w:pPr>
      <w:r w:rsidRPr="00B51817">
        <w:rPr>
          <w:rFonts w:asciiTheme="minorHAnsi" w:eastAsia="Arial Unicode MS" w:hAnsiTheme="minorHAnsi" w:cstheme="minorHAnsi"/>
        </w:rPr>
        <w:t xml:space="preserve">Minimalny akceptowany przez Zamawiającego udział procentowy w kryterium samodzielności to: </w:t>
      </w:r>
      <w:r w:rsidR="00B51817" w:rsidRPr="00B51817">
        <w:rPr>
          <w:rFonts w:asciiTheme="minorHAnsi" w:eastAsia="Arial Unicode MS" w:hAnsiTheme="minorHAnsi" w:cstheme="minorHAnsi"/>
          <w:b/>
        </w:rPr>
        <w:t>3</w:t>
      </w:r>
      <w:r w:rsidRPr="00B51817">
        <w:rPr>
          <w:rFonts w:asciiTheme="minorHAnsi" w:eastAsia="Arial Unicode MS" w:hAnsiTheme="minorHAnsi" w:cstheme="minorHAnsi"/>
          <w:b/>
        </w:rPr>
        <w:t>0%</w:t>
      </w:r>
      <w:r w:rsidR="004938B2" w:rsidRPr="00B51817">
        <w:rPr>
          <w:rFonts w:asciiTheme="minorHAnsi" w:eastAsia="Arial Unicode MS" w:hAnsiTheme="minorHAnsi" w:cstheme="minorHAnsi"/>
        </w:rPr>
        <w:t xml:space="preserve"> </w:t>
      </w:r>
    </w:p>
    <w:p w:rsidR="004938B2" w:rsidRPr="00B51817" w:rsidRDefault="004938B2" w:rsidP="004938B2">
      <w:pPr>
        <w:spacing w:before="120"/>
        <w:ind w:left="426" w:right="40"/>
        <w:jc w:val="both"/>
        <w:rPr>
          <w:rFonts w:asciiTheme="minorHAnsi" w:eastAsia="Arial Unicode MS" w:hAnsiTheme="minorHAnsi" w:cstheme="minorHAnsi"/>
        </w:rPr>
      </w:pPr>
      <w:r w:rsidRPr="00B51817">
        <w:rPr>
          <w:rFonts w:asciiTheme="minorHAnsi" w:eastAsia="Arial Unicode MS" w:hAnsiTheme="minorHAnsi" w:cstheme="minorHAnsi"/>
        </w:rPr>
        <w:t xml:space="preserve">Brak wskazania/wpisania w „Formularzu ofertowym" </w:t>
      </w:r>
      <w:r w:rsidR="00B51817">
        <w:rPr>
          <w:rFonts w:asciiTheme="minorHAnsi" w:eastAsia="Arial Unicode MS" w:hAnsiTheme="minorHAnsi" w:cstheme="minorHAnsi"/>
        </w:rPr>
        <w:t>procentowego udziału samodzielnego wykonania przedmiotu zamówienia</w:t>
      </w:r>
      <w:r w:rsidRPr="00B51817">
        <w:rPr>
          <w:rFonts w:asciiTheme="minorHAnsi" w:eastAsia="Arial Unicode MS" w:hAnsiTheme="minorHAnsi" w:cstheme="minorHAnsi"/>
        </w:rPr>
        <w:t xml:space="preserve"> skutkować będzie przyjęciem przez Zamawiającego, iż Wykonawca oferuje </w:t>
      </w:r>
      <w:r w:rsidR="00B51817">
        <w:rPr>
          <w:rFonts w:asciiTheme="minorHAnsi" w:eastAsia="Arial Unicode MS" w:hAnsiTheme="minorHAnsi" w:cstheme="minorHAnsi"/>
        </w:rPr>
        <w:t>samodzielne wykonanie przedmiotu zamówienia</w:t>
      </w:r>
      <w:r w:rsidRPr="00B51817">
        <w:rPr>
          <w:rFonts w:asciiTheme="minorHAnsi" w:eastAsia="Arial Unicode MS" w:hAnsiTheme="minorHAnsi" w:cstheme="minorHAnsi"/>
        </w:rPr>
        <w:t>.</w:t>
      </w:r>
    </w:p>
    <w:p w:rsidR="004938B2" w:rsidRPr="00B51817" w:rsidRDefault="004938B2" w:rsidP="004938B2">
      <w:pPr>
        <w:spacing w:before="120"/>
        <w:ind w:left="426" w:right="40"/>
        <w:jc w:val="both"/>
        <w:rPr>
          <w:rFonts w:asciiTheme="minorHAnsi" w:eastAsia="Arial Unicode MS" w:hAnsiTheme="minorHAnsi" w:cstheme="minorHAnsi"/>
        </w:rPr>
      </w:pPr>
      <w:r w:rsidRPr="00B51817">
        <w:rPr>
          <w:rFonts w:asciiTheme="minorHAnsi" w:eastAsia="Arial Unicode MS" w:hAnsiTheme="minorHAnsi" w:cstheme="minorHAnsi"/>
        </w:rPr>
        <w:t xml:space="preserve">W ww. kryterium oferta może otrzymać maksymalnie </w:t>
      </w:r>
      <w:r w:rsidRPr="00B51817">
        <w:rPr>
          <w:rFonts w:asciiTheme="minorHAnsi" w:eastAsia="Arial Unicode MS" w:hAnsiTheme="minorHAnsi" w:cstheme="minorHAnsi"/>
          <w:b/>
        </w:rPr>
        <w:t>20 pkt.</w:t>
      </w:r>
      <w:r w:rsidRPr="00B51817">
        <w:rPr>
          <w:rFonts w:asciiTheme="minorHAnsi" w:eastAsia="Arial Unicode MS" w:hAnsiTheme="minorHAnsi" w:cstheme="minorHAnsi"/>
        </w:rPr>
        <w:t xml:space="preserve"> </w:t>
      </w:r>
    </w:p>
    <w:p w:rsidR="004938B2" w:rsidRPr="00676681" w:rsidRDefault="004938B2" w:rsidP="004938B2">
      <w:pPr>
        <w:spacing w:before="120"/>
        <w:ind w:left="426" w:right="40"/>
        <w:rPr>
          <w:rFonts w:asciiTheme="minorHAnsi" w:eastAsia="Arial Unicode MS" w:hAnsiTheme="minorHAnsi" w:cstheme="minorHAnsi"/>
          <w:b/>
        </w:rPr>
      </w:pPr>
      <w:r w:rsidRPr="00676681">
        <w:rPr>
          <w:rFonts w:asciiTheme="minorHAnsi" w:eastAsia="Arial Unicode MS" w:hAnsiTheme="minorHAnsi" w:cstheme="minorHAnsi"/>
          <w:b/>
          <w:u w:val="single"/>
        </w:rPr>
        <w:t>Kryterium nr 3</w:t>
      </w:r>
    </w:p>
    <w:p w:rsidR="004938B2" w:rsidRPr="00676681" w:rsidRDefault="004938B2" w:rsidP="004938B2">
      <w:pPr>
        <w:spacing w:before="120"/>
        <w:ind w:left="426" w:right="40"/>
        <w:rPr>
          <w:rFonts w:asciiTheme="minorHAnsi" w:eastAsia="Arial Unicode MS" w:hAnsiTheme="minorHAnsi" w:cstheme="minorHAnsi"/>
        </w:rPr>
      </w:pPr>
      <w:r w:rsidRPr="00676681">
        <w:rPr>
          <w:rFonts w:asciiTheme="minorHAnsi" w:eastAsia="Arial Unicode MS" w:hAnsiTheme="minorHAnsi" w:cstheme="minorHAnsi"/>
        </w:rPr>
        <w:t>Ocena ofert wg kryterium nr 3 prowadzona będzie z zastosowanie punktacji i zasad jak niżej:</w:t>
      </w:r>
    </w:p>
    <w:p w:rsidR="004938B2" w:rsidRPr="00676681" w:rsidRDefault="004938B2" w:rsidP="004938B2">
      <w:pPr>
        <w:spacing w:before="120"/>
        <w:ind w:left="426"/>
        <w:rPr>
          <w:rFonts w:asciiTheme="minorHAnsi" w:eastAsia="Arial Unicode MS" w:hAnsiTheme="minorHAnsi" w:cstheme="minorHAnsi"/>
          <w:b/>
          <w:bCs/>
        </w:rPr>
      </w:pPr>
      <w:r w:rsidRPr="00676681">
        <w:rPr>
          <w:rFonts w:asciiTheme="minorHAnsi" w:eastAsia="Arial Unicode MS" w:hAnsiTheme="minorHAnsi" w:cstheme="minorHAnsi"/>
          <w:b/>
          <w:bCs/>
        </w:rPr>
        <w:t>G = G</w:t>
      </w:r>
      <w:r w:rsidRPr="00676681">
        <w:rPr>
          <w:rFonts w:asciiTheme="minorHAnsi" w:eastAsia="Arial Unicode MS" w:hAnsiTheme="minorHAnsi" w:cstheme="minorHAnsi"/>
          <w:b/>
          <w:bCs/>
          <w:vertAlign w:val="subscript"/>
        </w:rPr>
        <w:t>0</w:t>
      </w:r>
      <w:r w:rsidRPr="00676681">
        <w:rPr>
          <w:rFonts w:asciiTheme="minorHAnsi" w:eastAsia="Arial Unicode MS" w:hAnsiTheme="minorHAnsi" w:cstheme="minorHAnsi"/>
          <w:b/>
          <w:bCs/>
        </w:rPr>
        <w:t xml:space="preserve"> / </w:t>
      </w:r>
      <w:proofErr w:type="spellStart"/>
      <w:r w:rsidRPr="00676681">
        <w:rPr>
          <w:rFonts w:asciiTheme="minorHAnsi" w:eastAsia="Arial Unicode MS" w:hAnsiTheme="minorHAnsi" w:cstheme="minorHAnsi"/>
          <w:b/>
          <w:bCs/>
        </w:rPr>
        <w:t>G</w:t>
      </w:r>
      <w:r w:rsidRPr="00676681">
        <w:rPr>
          <w:rFonts w:asciiTheme="minorHAnsi" w:eastAsia="Arial Unicode MS" w:hAnsiTheme="minorHAnsi" w:cstheme="minorHAnsi"/>
          <w:b/>
          <w:bCs/>
          <w:vertAlign w:val="subscript"/>
        </w:rPr>
        <w:t>nw</w:t>
      </w:r>
      <w:proofErr w:type="spellEnd"/>
      <w:r w:rsidRPr="00676681">
        <w:rPr>
          <w:rFonts w:asciiTheme="minorHAnsi" w:eastAsia="Arial Unicode MS" w:hAnsiTheme="minorHAnsi" w:cstheme="minorHAnsi"/>
          <w:b/>
          <w:bCs/>
        </w:rPr>
        <w:t xml:space="preserve"> x 20 pkt</w:t>
      </w:r>
    </w:p>
    <w:p w:rsidR="004938B2" w:rsidRPr="00676681" w:rsidRDefault="004938B2" w:rsidP="004938B2">
      <w:pPr>
        <w:spacing w:before="120"/>
        <w:ind w:left="426"/>
        <w:rPr>
          <w:rFonts w:asciiTheme="minorHAnsi" w:eastAsia="Arial Unicode MS" w:hAnsiTheme="minorHAnsi" w:cstheme="minorHAnsi"/>
        </w:rPr>
      </w:pPr>
      <w:r w:rsidRPr="00676681">
        <w:rPr>
          <w:rFonts w:asciiTheme="minorHAnsi" w:eastAsia="Arial Unicode MS" w:hAnsiTheme="minorHAnsi" w:cstheme="minorHAnsi"/>
        </w:rPr>
        <w:t>gdzie:</w:t>
      </w:r>
    </w:p>
    <w:p w:rsidR="004938B2" w:rsidRPr="00676681" w:rsidRDefault="004938B2" w:rsidP="004938B2">
      <w:pPr>
        <w:spacing w:before="120"/>
        <w:ind w:left="426" w:right="84"/>
        <w:rPr>
          <w:rFonts w:asciiTheme="minorHAnsi" w:eastAsia="Arial Unicode MS" w:hAnsiTheme="minorHAnsi" w:cstheme="minorHAnsi"/>
        </w:rPr>
      </w:pPr>
      <w:r w:rsidRPr="00676681">
        <w:rPr>
          <w:rFonts w:asciiTheme="minorHAnsi" w:eastAsia="Arial Unicode MS" w:hAnsiTheme="minorHAnsi" w:cstheme="minorHAnsi"/>
          <w:b/>
          <w:bCs/>
        </w:rPr>
        <w:t>G</w:t>
      </w:r>
      <w:r w:rsidRPr="00676681">
        <w:rPr>
          <w:rFonts w:asciiTheme="minorHAnsi" w:eastAsia="Arial Unicode MS" w:hAnsiTheme="minorHAnsi" w:cstheme="minorHAnsi"/>
        </w:rPr>
        <w:t xml:space="preserve"> - ilość punktów uzyskanych przez ocenianą (badaną) ofertę </w:t>
      </w:r>
      <w:r w:rsidRPr="00676681">
        <w:rPr>
          <w:rFonts w:asciiTheme="minorHAnsi" w:eastAsia="Arial Unicode MS" w:hAnsiTheme="minorHAnsi" w:cstheme="minorHAnsi"/>
        </w:rPr>
        <w:br/>
      </w:r>
      <w:r w:rsidRPr="00676681">
        <w:rPr>
          <w:rFonts w:asciiTheme="minorHAnsi" w:eastAsia="Arial Unicode MS" w:hAnsiTheme="minorHAnsi" w:cstheme="minorHAnsi"/>
          <w:b/>
          <w:bCs/>
        </w:rPr>
        <w:t>G</w:t>
      </w:r>
      <w:r w:rsidRPr="00676681">
        <w:rPr>
          <w:rFonts w:asciiTheme="minorHAnsi" w:eastAsia="Arial Unicode MS" w:hAnsiTheme="minorHAnsi" w:cstheme="minorHAnsi"/>
          <w:b/>
          <w:bCs/>
          <w:vertAlign w:val="subscript"/>
        </w:rPr>
        <w:t>0</w:t>
      </w:r>
      <w:r w:rsidRPr="00676681">
        <w:rPr>
          <w:rFonts w:asciiTheme="minorHAnsi" w:eastAsia="Arial Unicode MS" w:hAnsiTheme="minorHAnsi" w:cstheme="minorHAnsi"/>
        </w:rPr>
        <w:t xml:space="preserve"> - okres gwarancji zaoferowany w ocenianej (badanej) ofercie</w:t>
      </w:r>
      <w:r w:rsidRPr="00676681">
        <w:rPr>
          <w:rFonts w:asciiTheme="minorHAnsi" w:eastAsia="Arial Unicode MS" w:hAnsiTheme="minorHAnsi" w:cstheme="minorHAnsi"/>
        </w:rPr>
        <w:br/>
      </w:r>
      <w:proofErr w:type="spellStart"/>
      <w:r w:rsidRPr="00676681">
        <w:rPr>
          <w:rFonts w:asciiTheme="minorHAnsi" w:eastAsia="Arial Unicode MS" w:hAnsiTheme="minorHAnsi" w:cstheme="minorHAnsi"/>
          <w:b/>
          <w:bCs/>
        </w:rPr>
        <w:t>G</w:t>
      </w:r>
      <w:r w:rsidRPr="00676681">
        <w:rPr>
          <w:rFonts w:asciiTheme="minorHAnsi" w:eastAsia="Arial Unicode MS" w:hAnsiTheme="minorHAnsi" w:cstheme="minorHAnsi"/>
          <w:b/>
          <w:bCs/>
          <w:vertAlign w:val="subscript"/>
        </w:rPr>
        <w:t>nw</w:t>
      </w:r>
      <w:proofErr w:type="spellEnd"/>
      <w:r w:rsidRPr="00676681">
        <w:rPr>
          <w:rFonts w:asciiTheme="minorHAnsi" w:eastAsia="Arial Unicode MS" w:hAnsiTheme="minorHAnsi" w:cstheme="minorHAnsi"/>
        </w:rPr>
        <w:t xml:space="preserve"> - najdłuższy okres gwarancji zaoferowany spośród ocenianych ofert</w:t>
      </w:r>
    </w:p>
    <w:p w:rsidR="004938B2" w:rsidRPr="00676681" w:rsidRDefault="004938B2" w:rsidP="004938B2">
      <w:pPr>
        <w:spacing w:before="120"/>
        <w:ind w:left="426"/>
        <w:rPr>
          <w:rFonts w:asciiTheme="minorHAnsi" w:eastAsia="Arial Unicode MS" w:hAnsiTheme="minorHAnsi" w:cstheme="minorHAnsi"/>
        </w:rPr>
      </w:pPr>
      <w:r w:rsidRPr="00676681">
        <w:rPr>
          <w:rFonts w:asciiTheme="minorHAnsi" w:eastAsia="Arial Unicode MS" w:hAnsiTheme="minorHAnsi" w:cstheme="minorHAnsi"/>
          <w:u w:val="single"/>
        </w:rPr>
        <w:t>Uwaga:</w:t>
      </w:r>
    </w:p>
    <w:p w:rsidR="004938B2" w:rsidRPr="00676681" w:rsidRDefault="004938B2" w:rsidP="004938B2">
      <w:pPr>
        <w:spacing w:before="120"/>
        <w:ind w:left="426" w:right="580"/>
        <w:jc w:val="both"/>
        <w:rPr>
          <w:rFonts w:asciiTheme="minorHAnsi" w:eastAsia="Arial Unicode MS" w:hAnsiTheme="minorHAnsi" w:cstheme="minorHAnsi"/>
        </w:rPr>
      </w:pPr>
      <w:r w:rsidRPr="00676681">
        <w:rPr>
          <w:rFonts w:asciiTheme="minorHAnsi" w:eastAsia="Arial Unicode MS" w:hAnsiTheme="minorHAnsi" w:cstheme="minorHAnsi"/>
        </w:rPr>
        <w:t xml:space="preserve">W zakresie kryterium nr 3, dla porównania i oceny ofert, brany pod uwagę będzie okres gwarancji liczony w miesiącach podany przez Wykonawcę w Formularzu oferty stanowiącym </w:t>
      </w:r>
      <w:r w:rsidRPr="00676681">
        <w:rPr>
          <w:rFonts w:asciiTheme="minorHAnsi" w:eastAsia="Arial Unicode MS" w:hAnsiTheme="minorHAnsi" w:cstheme="minorHAnsi"/>
          <w:b/>
        </w:rPr>
        <w:t>Załącznik nr 2</w:t>
      </w:r>
      <w:r w:rsidRPr="00676681">
        <w:rPr>
          <w:rFonts w:asciiTheme="minorHAnsi" w:eastAsia="Arial Unicode MS" w:hAnsiTheme="minorHAnsi" w:cstheme="minorHAnsi"/>
        </w:rPr>
        <w:t xml:space="preserve"> do SIWZ. Im dłuższy okres gwarancji, tym korzystniej.</w:t>
      </w:r>
    </w:p>
    <w:p w:rsidR="004938B2" w:rsidRPr="00676681" w:rsidRDefault="004938B2" w:rsidP="004938B2">
      <w:pPr>
        <w:spacing w:before="120"/>
        <w:ind w:left="426" w:right="40"/>
        <w:rPr>
          <w:rFonts w:asciiTheme="minorHAnsi" w:eastAsia="Arial Unicode MS" w:hAnsiTheme="minorHAnsi" w:cstheme="minorHAnsi"/>
        </w:rPr>
      </w:pPr>
      <w:r w:rsidRPr="00676681">
        <w:rPr>
          <w:rFonts w:asciiTheme="minorHAnsi" w:eastAsia="Arial Unicode MS" w:hAnsiTheme="minorHAnsi" w:cstheme="minorHAnsi"/>
          <w:b/>
          <w:bCs/>
        </w:rPr>
        <w:t>Maksymalny</w:t>
      </w:r>
      <w:r w:rsidRPr="00676681">
        <w:rPr>
          <w:rFonts w:asciiTheme="minorHAnsi" w:eastAsia="Arial Unicode MS" w:hAnsiTheme="minorHAnsi" w:cstheme="minorHAnsi"/>
        </w:rPr>
        <w:t xml:space="preserve"> akceptowany przez Zamawiającego okres gwarancji to</w:t>
      </w:r>
      <w:r w:rsidRPr="00676681">
        <w:rPr>
          <w:rFonts w:asciiTheme="minorHAnsi" w:eastAsia="Arial Unicode MS" w:hAnsiTheme="minorHAnsi" w:cstheme="minorHAnsi"/>
          <w:b/>
          <w:bCs/>
        </w:rPr>
        <w:t xml:space="preserve"> </w:t>
      </w:r>
      <w:r w:rsidRPr="00676681">
        <w:rPr>
          <w:rFonts w:asciiTheme="minorHAnsi" w:eastAsia="Arial Unicode MS" w:hAnsiTheme="minorHAnsi" w:cstheme="minorHAnsi"/>
          <w:b/>
          <w:bCs/>
          <w:u w:val="single"/>
        </w:rPr>
        <w:t>60 miesięcy.</w:t>
      </w:r>
      <w:r w:rsidRPr="00676681">
        <w:rPr>
          <w:rFonts w:asciiTheme="minorHAnsi" w:eastAsia="Arial Unicode MS" w:hAnsiTheme="minorHAnsi" w:cstheme="minorHAnsi"/>
        </w:rPr>
        <w:t xml:space="preserve"> Zaoferowanie okresu dłuższego spowoduje przyjęciem przez Zamawiającego do oceny i porównania ofert okresu</w:t>
      </w:r>
    </w:p>
    <w:p w:rsidR="004938B2" w:rsidRPr="00676681" w:rsidRDefault="004938B2" w:rsidP="004938B2">
      <w:pPr>
        <w:spacing w:before="120"/>
        <w:ind w:left="426"/>
        <w:jc w:val="both"/>
        <w:rPr>
          <w:rFonts w:asciiTheme="minorHAnsi" w:eastAsia="Arial Unicode MS" w:hAnsiTheme="minorHAnsi" w:cstheme="minorHAnsi"/>
        </w:rPr>
      </w:pPr>
      <w:r w:rsidRPr="00676681">
        <w:rPr>
          <w:rFonts w:asciiTheme="minorHAnsi" w:eastAsia="Arial Unicode MS" w:hAnsiTheme="minorHAnsi" w:cstheme="minorHAnsi"/>
        </w:rPr>
        <w:lastRenderedPageBreak/>
        <w:t>maksymalnego tj. 60-miesięcznego.</w:t>
      </w:r>
    </w:p>
    <w:p w:rsidR="004938B2" w:rsidRPr="00676681" w:rsidRDefault="004938B2" w:rsidP="004938B2">
      <w:pPr>
        <w:spacing w:before="120"/>
        <w:ind w:left="426" w:right="62"/>
        <w:jc w:val="both"/>
        <w:rPr>
          <w:rFonts w:asciiTheme="minorHAnsi" w:eastAsia="Arial Unicode MS" w:hAnsiTheme="minorHAnsi" w:cstheme="minorHAnsi"/>
        </w:rPr>
      </w:pPr>
      <w:r w:rsidRPr="00676681">
        <w:rPr>
          <w:rFonts w:asciiTheme="minorHAnsi" w:eastAsia="Arial Unicode MS" w:hAnsiTheme="minorHAnsi" w:cstheme="minorHAnsi"/>
          <w:b/>
          <w:bCs/>
        </w:rPr>
        <w:t>Minimalny</w:t>
      </w:r>
      <w:r w:rsidRPr="00676681">
        <w:rPr>
          <w:rFonts w:asciiTheme="minorHAnsi" w:eastAsia="Arial Unicode MS" w:hAnsiTheme="minorHAnsi" w:cstheme="minorHAnsi"/>
        </w:rPr>
        <w:t xml:space="preserve"> akceptowalny przez Zamawiającego termin realizacji to</w:t>
      </w:r>
      <w:r w:rsidRPr="00676681">
        <w:rPr>
          <w:rFonts w:asciiTheme="minorHAnsi" w:eastAsia="Arial Unicode MS" w:hAnsiTheme="minorHAnsi" w:cstheme="minorHAnsi"/>
          <w:b/>
          <w:bCs/>
        </w:rPr>
        <w:t xml:space="preserve"> </w:t>
      </w:r>
      <w:r w:rsidRPr="00676681">
        <w:rPr>
          <w:rFonts w:asciiTheme="minorHAnsi" w:eastAsia="Arial Unicode MS" w:hAnsiTheme="minorHAnsi" w:cstheme="minorHAnsi"/>
          <w:b/>
          <w:bCs/>
          <w:u w:val="single"/>
        </w:rPr>
        <w:t>36 miesięcy</w:t>
      </w:r>
      <w:r w:rsidRPr="00676681">
        <w:rPr>
          <w:rFonts w:asciiTheme="minorHAnsi" w:eastAsia="Arial Unicode MS" w:hAnsiTheme="minorHAnsi" w:cstheme="minorHAnsi"/>
          <w:b/>
          <w:bCs/>
        </w:rPr>
        <w:t>.</w:t>
      </w:r>
      <w:r w:rsidRPr="00676681">
        <w:rPr>
          <w:rFonts w:asciiTheme="minorHAnsi" w:eastAsia="Arial Unicode MS" w:hAnsiTheme="minorHAnsi" w:cstheme="minorHAnsi"/>
        </w:rPr>
        <w:t xml:space="preserve"> Zaoferowanie okresu gwarancji krótszego skutkować będzie odrzuceniem oferty.</w:t>
      </w:r>
    </w:p>
    <w:p w:rsidR="004938B2" w:rsidRPr="00676681" w:rsidRDefault="004938B2" w:rsidP="004938B2">
      <w:pPr>
        <w:spacing w:before="120"/>
        <w:ind w:left="426" w:right="62"/>
        <w:jc w:val="both"/>
        <w:rPr>
          <w:rFonts w:asciiTheme="minorHAnsi" w:eastAsia="Arial Unicode MS" w:hAnsiTheme="minorHAnsi" w:cstheme="minorHAnsi"/>
        </w:rPr>
      </w:pPr>
      <w:r w:rsidRPr="00676681">
        <w:rPr>
          <w:rFonts w:asciiTheme="minorHAnsi" w:eastAsia="Arial Unicode MS" w:hAnsiTheme="minorHAnsi" w:cstheme="minorHAnsi"/>
        </w:rPr>
        <w:t>Brak wskazania/ wpisania w „Formularzu ofertowym" okresu gwarancji, skutkować będzie przyjęciem przez Zamawiającego, iż Wykonawca oferuje najkrótszy (minimalny akceptowany przez Zamawiającego) okres gwarancji.</w:t>
      </w:r>
    </w:p>
    <w:p w:rsidR="004938B2" w:rsidRPr="00676681" w:rsidRDefault="004938B2" w:rsidP="004938B2">
      <w:pPr>
        <w:spacing w:before="120"/>
        <w:ind w:left="426" w:right="62"/>
        <w:jc w:val="both"/>
        <w:rPr>
          <w:rFonts w:asciiTheme="minorHAnsi" w:eastAsia="Arial Unicode MS" w:hAnsiTheme="minorHAnsi" w:cstheme="minorHAnsi"/>
        </w:rPr>
      </w:pPr>
      <w:r w:rsidRPr="00676681">
        <w:rPr>
          <w:rFonts w:asciiTheme="minorHAnsi" w:eastAsia="Arial Unicode MS" w:hAnsiTheme="minorHAnsi" w:cstheme="minorHAnsi"/>
        </w:rPr>
        <w:t xml:space="preserve">W ww. kryterium oferta może otrzymać maksymalnie </w:t>
      </w:r>
      <w:r w:rsidRPr="00676681">
        <w:rPr>
          <w:rFonts w:asciiTheme="minorHAnsi" w:eastAsia="Arial Unicode MS" w:hAnsiTheme="minorHAnsi" w:cstheme="minorHAnsi"/>
          <w:b/>
        </w:rPr>
        <w:t>20 pkt</w:t>
      </w:r>
      <w:r w:rsidRPr="00676681">
        <w:rPr>
          <w:rFonts w:asciiTheme="minorHAnsi" w:eastAsia="Arial Unicode MS" w:hAnsiTheme="minorHAnsi" w:cstheme="minorHAnsi"/>
        </w:rPr>
        <w:t>.</w:t>
      </w:r>
    </w:p>
    <w:p w:rsidR="004938B2" w:rsidRPr="00676681" w:rsidRDefault="004938B2" w:rsidP="004938B2">
      <w:pPr>
        <w:spacing w:before="120"/>
        <w:ind w:left="426" w:right="60"/>
        <w:rPr>
          <w:rFonts w:asciiTheme="minorHAnsi" w:eastAsia="Arial Unicode MS" w:hAnsiTheme="minorHAnsi" w:cstheme="minorHAnsi"/>
        </w:rPr>
      </w:pPr>
      <w:r w:rsidRPr="00676681">
        <w:rPr>
          <w:rFonts w:asciiTheme="minorHAnsi" w:eastAsia="Arial Unicode MS" w:hAnsiTheme="minorHAnsi" w:cstheme="minorHAnsi"/>
          <w:b/>
          <w:bCs/>
          <w:u w:val="single"/>
        </w:rPr>
        <w:t>Ocena końcowa</w:t>
      </w:r>
      <w:r w:rsidRPr="00676681">
        <w:rPr>
          <w:rFonts w:asciiTheme="minorHAnsi" w:eastAsia="Arial Unicode MS" w:hAnsiTheme="minorHAnsi" w:cstheme="minorHAnsi"/>
        </w:rPr>
        <w:t xml:space="preserve"> każdej z ocenianych ofert, w zakresie przyjętych kryteriów oceny ofert, stanowić będzie sumę punktów uzyskanych w poszczególnych kryteriach wyliczonych wg wzoru:</w:t>
      </w:r>
    </w:p>
    <w:p w:rsidR="004938B2" w:rsidRPr="00676681" w:rsidRDefault="004938B2" w:rsidP="004938B2">
      <w:pPr>
        <w:keepNext/>
        <w:keepLines/>
        <w:spacing w:before="120"/>
        <w:ind w:left="426"/>
        <w:outlineLvl w:val="3"/>
        <w:rPr>
          <w:rFonts w:asciiTheme="minorHAnsi" w:eastAsia="Arial Unicode MS" w:hAnsiTheme="minorHAnsi" w:cstheme="minorHAnsi"/>
          <w:b/>
          <w:bCs/>
        </w:rPr>
      </w:pPr>
      <w:bookmarkStart w:id="0" w:name="bookmark19"/>
      <w:r w:rsidRPr="00676681">
        <w:rPr>
          <w:rFonts w:asciiTheme="minorHAnsi" w:eastAsia="Arial Unicode MS" w:hAnsiTheme="minorHAnsi" w:cstheme="minorHAnsi"/>
          <w:b/>
          <w:bCs/>
        </w:rPr>
        <w:t xml:space="preserve">X = C + </w:t>
      </w:r>
      <w:r w:rsidR="00B51817">
        <w:rPr>
          <w:rFonts w:asciiTheme="minorHAnsi" w:eastAsia="Arial Unicode MS" w:hAnsiTheme="minorHAnsi" w:cstheme="minorHAnsi"/>
          <w:b/>
          <w:bCs/>
        </w:rPr>
        <w:t>S</w:t>
      </w:r>
      <w:r w:rsidRPr="00676681">
        <w:rPr>
          <w:rFonts w:asciiTheme="minorHAnsi" w:eastAsia="Arial Unicode MS" w:hAnsiTheme="minorHAnsi" w:cstheme="minorHAnsi"/>
          <w:b/>
          <w:bCs/>
        </w:rPr>
        <w:t xml:space="preserve"> + </w:t>
      </w:r>
      <w:bookmarkEnd w:id="0"/>
      <w:r w:rsidRPr="00676681">
        <w:rPr>
          <w:rFonts w:asciiTheme="minorHAnsi" w:eastAsia="Arial Unicode MS" w:hAnsiTheme="minorHAnsi" w:cstheme="minorHAnsi"/>
          <w:b/>
          <w:bCs/>
        </w:rPr>
        <w:t>G</w:t>
      </w:r>
    </w:p>
    <w:p w:rsidR="004938B2" w:rsidRPr="00676681" w:rsidRDefault="004938B2" w:rsidP="004938B2">
      <w:pPr>
        <w:spacing w:before="120"/>
        <w:ind w:left="426"/>
        <w:jc w:val="both"/>
        <w:rPr>
          <w:rFonts w:asciiTheme="minorHAnsi" w:eastAsia="Arial Unicode MS" w:hAnsiTheme="minorHAnsi" w:cstheme="minorHAnsi"/>
        </w:rPr>
      </w:pPr>
      <w:r w:rsidRPr="00676681">
        <w:rPr>
          <w:rFonts w:asciiTheme="minorHAnsi" w:eastAsia="Arial Unicode MS" w:hAnsiTheme="minorHAnsi" w:cstheme="minorHAnsi"/>
        </w:rPr>
        <w:t>gdzie:</w:t>
      </w:r>
    </w:p>
    <w:p w:rsidR="004938B2" w:rsidRPr="004938B2" w:rsidRDefault="004938B2" w:rsidP="004938B2">
      <w:pPr>
        <w:spacing w:before="120"/>
        <w:ind w:left="426" w:right="1900"/>
        <w:rPr>
          <w:rFonts w:asciiTheme="minorHAnsi" w:eastAsia="Arial Unicode MS" w:hAnsiTheme="minorHAnsi" w:cstheme="minorHAnsi"/>
        </w:rPr>
      </w:pPr>
      <w:r w:rsidRPr="00676681">
        <w:rPr>
          <w:rFonts w:asciiTheme="minorHAnsi" w:eastAsia="Arial Unicode MS" w:hAnsiTheme="minorHAnsi" w:cstheme="minorHAnsi"/>
          <w:b/>
        </w:rPr>
        <w:t>X</w:t>
      </w:r>
      <w:r w:rsidRPr="00676681">
        <w:rPr>
          <w:rFonts w:asciiTheme="minorHAnsi" w:eastAsia="Arial Unicode MS" w:hAnsiTheme="minorHAnsi" w:cstheme="minorHAnsi"/>
        </w:rPr>
        <w:t xml:space="preserve"> - ocena końcowa ocenionej (badanej) oferty </w:t>
      </w:r>
      <w:r w:rsidRPr="00676681">
        <w:rPr>
          <w:rFonts w:asciiTheme="minorHAnsi" w:eastAsia="Arial Unicode MS" w:hAnsiTheme="minorHAnsi" w:cstheme="minorHAnsi"/>
        </w:rPr>
        <w:br/>
      </w:r>
      <w:r w:rsidRPr="00676681">
        <w:rPr>
          <w:rFonts w:asciiTheme="minorHAnsi" w:eastAsia="Arial Unicode MS" w:hAnsiTheme="minorHAnsi" w:cstheme="minorHAnsi"/>
          <w:b/>
        </w:rPr>
        <w:t>C</w:t>
      </w:r>
      <w:r w:rsidRPr="00676681">
        <w:rPr>
          <w:rFonts w:asciiTheme="minorHAnsi" w:eastAsia="Arial Unicode MS" w:hAnsiTheme="minorHAnsi" w:cstheme="minorHAnsi"/>
        </w:rPr>
        <w:t xml:space="preserve"> - ilość punktów uzyskanych przez ocenianą ofertę w kryterium nr 1</w:t>
      </w:r>
      <w:r w:rsidRPr="00676681">
        <w:rPr>
          <w:rFonts w:asciiTheme="minorHAnsi" w:eastAsia="Arial Unicode MS" w:hAnsiTheme="minorHAnsi" w:cstheme="minorHAnsi"/>
        </w:rPr>
        <w:br/>
      </w:r>
      <w:r w:rsidR="00B51817">
        <w:rPr>
          <w:rFonts w:asciiTheme="minorHAnsi" w:eastAsia="Arial Unicode MS" w:hAnsiTheme="minorHAnsi" w:cstheme="minorHAnsi"/>
          <w:b/>
        </w:rPr>
        <w:t>S</w:t>
      </w:r>
      <w:r w:rsidRPr="00676681">
        <w:rPr>
          <w:rFonts w:asciiTheme="minorHAnsi" w:eastAsia="Arial Unicode MS" w:hAnsiTheme="minorHAnsi" w:cstheme="minorHAnsi"/>
        </w:rPr>
        <w:t xml:space="preserve"> - ilość punktów uzyskanych przez ocenianą ofertę w kryterium nr 2 </w:t>
      </w:r>
      <w:r w:rsidRPr="00676681">
        <w:rPr>
          <w:rFonts w:asciiTheme="minorHAnsi" w:eastAsia="Arial Unicode MS" w:hAnsiTheme="minorHAnsi" w:cstheme="minorHAnsi"/>
        </w:rPr>
        <w:br/>
      </w:r>
      <w:r w:rsidRPr="00676681">
        <w:rPr>
          <w:rFonts w:asciiTheme="minorHAnsi" w:eastAsia="Arial Unicode MS" w:hAnsiTheme="minorHAnsi" w:cstheme="minorHAnsi"/>
          <w:b/>
        </w:rPr>
        <w:t>G</w:t>
      </w:r>
      <w:r w:rsidRPr="00676681">
        <w:rPr>
          <w:rFonts w:asciiTheme="minorHAnsi" w:eastAsia="Arial Unicode MS" w:hAnsiTheme="minorHAnsi" w:cstheme="minorHAnsi"/>
        </w:rPr>
        <w:t xml:space="preserve"> - ilość punktów uzyskanych przez ocenianą (</w:t>
      </w:r>
      <w:r>
        <w:rPr>
          <w:rFonts w:asciiTheme="minorHAnsi" w:eastAsia="Arial Unicode MS" w:hAnsiTheme="minorHAnsi" w:cstheme="minorHAnsi"/>
        </w:rPr>
        <w:t>badaną) ofertę w kryterium nr 3</w:t>
      </w:r>
    </w:p>
    <w:p w:rsidR="004938B2" w:rsidRPr="004938B2" w:rsidRDefault="00AC0DA8" w:rsidP="004938B2">
      <w:pPr>
        <w:pStyle w:val="Akapitzlist"/>
        <w:numPr>
          <w:ilvl w:val="1"/>
          <w:numId w:val="1"/>
        </w:numPr>
        <w:spacing w:before="120"/>
        <w:jc w:val="both"/>
        <w:rPr>
          <w:rFonts w:asciiTheme="minorHAnsi" w:eastAsia="Arial Unicode MS" w:hAnsiTheme="minorHAnsi" w:cstheme="minorHAnsi"/>
          <w:b/>
          <w:bCs/>
          <w:smallCaps/>
          <w:spacing w:val="5"/>
          <w:sz w:val="28"/>
          <w:szCs w:val="28"/>
        </w:rPr>
      </w:pPr>
      <w:r w:rsidRPr="004938B2">
        <w:rPr>
          <w:rFonts w:asciiTheme="minorHAnsi" w:eastAsia="Arial Unicode MS" w:hAnsiTheme="minorHAnsi" w:cstheme="minorHAnsi"/>
        </w:rPr>
        <w:t>Punktacja przyznawana ofertom w poszczególnych kryteriach będzie liczona z dokładnością do dwóch miejsc po przecinku. Najwyższa liczba punktów wyznaczy najkorzystniejszą ofertę.</w:t>
      </w:r>
    </w:p>
    <w:p w:rsidR="004938B2" w:rsidRPr="004938B2" w:rsidRDefault="00AC0DA8" w:rsidP="004938B2">
      <w:pPr>
        <w:pStyle w:val="Akapitzlist"/>
        <w:numPr>
          <w:ilvl w:val="1"/>
          <w:numId w:val="1"/>
        </w:numPr>
        <w:spacing w:before="120"/>
        <w:jc w:val="both"/>
        <w:rPr>
          <w:rFonts w:asciiTheme="minorHAnsi" w:eastAsia="Arial Unicode MS" w:hAnsiTheme="minorHAnsi" w:cstheme="minorHAnsi"/>
          <w:b/>
          <w:bCs/>
          <w:smallCaps/>
          <w:spacing w:val="5"/>
          <w:sz w:val="28"/>
          <w:szCs w:val="28"/>
        </w:rPr>
      </w:pPr>
      <w:r w:rsidRPr="004938B2">
        <w:rPr>
          <w:rFonts w:asciiTheme="minorHAnsi" w:eastAsia="Arial Unicode MS" w:hAnsiTheme="minorHAnsi" w:cstheme="minorHAnsi"/>
        </w:rPr>
        <w:t xml:space="preserve">Zamawiający udzieli zamówienia Wykonawcy, którego oferta odpowiadać będzie wszystkim wymaganiom przedstawionym w ustawie </w:t>
      </w:r>
      <w:proofErr w:type="spellStart"/>
      <w:r w:rsidRPr="004938B2">
        <w:rPr>
          <w:rFonts w:asciiTheme="minorHAnsi" w:eastAsia="Arial Unicode MS" w:hAnsiTheme="minorHAnsi" w:cstheme="minorHAnsi"/>
        </w:rPr>
        <w:t>Pzp</w:t>
      </w:r>
      <w:proofErr w:type="spellEnd"/>
      <w:r w:rsidRPr="004938B2">
        <w:rPr>
          <w:rFonts w:asciiTheme="minorHAnsi" w:eastAsia="Arial Unicode MS" w:hAnsiTheme="minorHAnsi" w:cstheme="minorHAnsi"/>
        </w:rPr>
        <w:t>, oraz w SIWZ i zostanie oceniona jako najkorzystniejsza w oparciu o podane kryteria wyboru.</w:t>
      </w:r>
    </w:p>
    <w:p w:rsidR="004938B2" w:rsidRPr="004938B2" w:rsidRDefault="00AC0DA8" w:rsidP="004938B2">
      <w:pPr>
        <w:pStyle w:val="Akapitzlist"/>
        <w:numPr>
          <w:ilvl w:val="1"/>
          <w:numId w:val="1"/>
        </w:numPr>
        <w:spacing w:before="120"/>
        <w:jc w:val="both"/>
        <w:rPr>
          <w:rFonts w:asciiTheme="minorHAnsi" w:eastAsia="Arial Unicode MS" w:hAnsiTheme="minorHAnsi" w:cstheme="minorHAnsi"/>
          <w:b/>
          <w:bCs/>
          <w:smallCaps/>
          <w:spacing w:val="5"/>
          <w:sz w:val="28"/>
          <w:szCs w:val="28"/>
        </w:rPr>
      </w:pPr>
      <w:r w:rsidRPr="004938B2">
        <w:rPr>
          <w:rFonts w:asciiTheme="minorHAnsi" w:eastAsia="Arial Unicode MS" w:hAnsiTheme="minorHAnsi" w:cstheme="minorHAnsi"/>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4938B2" w:rsidRPr="004938B2" w:rsidRDefault="00AC0DA8" w:rsidP="004938B2">
      <w:pPr>
        <w:pStyle w:val="Akapitzlist"/>
        <w:numPr>
          <w:ilvl w:val="1"/>
          <w:numId w:val="1"/>
        </w:numPr>
        <w:spacing w:before="120"/>
        <w:jc w:val="both"/>
        <w:rPr>
          <w:rFonts w:asciiTheme="minorHAnsi" w:eastAsia="Arial Unicode MS" w:hAnsiTheme="minorHAnsi" w:cstheme="minorHAnsi"/>
          <w:b/>
          <w:bCs/>
          <w:smallCaps/>
          <w:spacing w:val="5"/>
          <w:sz w:val="28"/>
          <w:szCs w:val="28"/>
        </w:rPr>
      </w:pPr>
      <w:r w:rsidRPr="004938B2">
        <w:rPr>
          <w:rFonts w:asciiTheme="minorHAnsi" w:hAnsiTheme="minorHAnsi" w:cstheme="minorHAnsi"/>
        </w:rPr>
        <w:t xml:space="preserve">Zamawiający poprawi w tekście oferty oczywiste omyłki pisarskie i oczywiste omyłki rachunkowe z uwzględnieniem konsekwencji rachunkowych dokonanych poprawek oraz inne omyłki polegające na niezgodności oferty ze specyfikacją istotnych warunków zamówienia, nie powodujące istotnych zmian w treści oferty - na podstawie art. 87 ust. 2 ustawy - Prawo zamówień publicznych, niezwłocznie zawiadamiając o tym Wykonawcę, którego oferta została poprawiona. </w:t>
      </w:r>
    </w:p>
    <w:p w:rsidR="004938B2" w:rsidRPr="004938B2" w:rsidRDefault="00AC0DA8" w:rsidP="004938B2">
      <w:pPr>
        <w:pStyle w:val="Akapitzlist"/>
        <w:numPr>
          <w:ilvl w:val="1"/>
          <w:numId w:val="1"/>
        </w:numPr>
        <w:spacing w:before="120"/>
        <w:jc w:val="both"/>
        <w:rPr>
          <w:rFonts w:asciiTheme="minorHAnsi" w:eastAsia="Arial Unicode MS" w:hAnsiTheme="minorHAnsi" w:cstheme="minorHAnsi"/>
          <w:b/>
          <w:bCs/>
          <w:smallCaps/>
          <w:spacing w:val="5"/>
          <w:sz w:val="28"/>
          <w:szCs w:val="28"/>
        </w:rPr>
      </w:pPr>
      <w:r w:rsidRPr="004938B2">
        <w:rPr>
          <w:rFonts w:asciiTheme="minorHAnsi" w:hAnsiTheme="minorHAnsi" w:cstheme="minorHAnsi"/>
        </w:rPr>
        <w:t xml:space="preserve">Zamawiający odrzuci ofertę, jeżeli wystąpi co najmniej jedna przesłanek unormowana w art. 89 ust. 1 lub 90 ust. 3 ustawy </w:t>
      </w:r>
      <w:proofErr w:type="spellStart"/>
      <w:r w:rsidRPr="004938B2">
        <w:rPr>
          <w:rFonts w:asciiTheme="minorHAnsi" w:hAnsiTheme="minorHAnsi" w:cstheme="minorHAnsi"/>
        </w:rPr>
        <w:t>pzp</w:t>
      </w:r>
      <w:proofErr w:type="spellEnd"/>
      <w:r w:rsidRPr="004938B2">
        <w:rPr>
          <w:rFonts w:asciiTheme="minorHAnsi" w:hAnsiTheme="minorHAnsi" w:cstheme="minorHAnsi"/>
        </w:rPr>
        <w:t xml:space="preserve">. </w:t>
      </w:r>
    </w:p>
    <w:p w:rsidR="004938B2" w:rsidRPr="004938B2" w:rsidRDefault="00AC0DA8" w:rsidP="004938B2">
      <w:pPr>
        <w:pStyle w:val="Akapitzlist"/>
        <w:numPr>
          <w:ilvl w:val="1"/>
          <w:numId w:val="1"/>
        </w:numPr>
        <w:spacing w:before="120"/>
        <w:jc w:val="both"/>
        <w:rPr>
          <w:rFonts w:asciiTheme="minorHAnsi" w:eastAsia="Arial Unicode MS" w:hAnsiTheme="minorHAnsi" w:cstheme="minorHAnsi"/>
          <w:b/>
          <w:bCs/>
          <w:smallCaps/>
          <w:spacing w:val="5"/>
          <w:sz w:val="28"/>
          <w:szCs w:val="28"/>
        </w:rPr>
      </w:pPr>
      <w:r w:rsidRPr="004938B2">
        <w:rPr>
          <w:rFonts w:asciiTheme="minorHAnsi" w:hAnsiTheme="minorHAnsi" w:cstheme="minorHAnsi"/>
        </w:rPr>
        <w:t>Niezwłocznie po wyborze najkorzystniejszej oferty zamawiający zawiadomi wykonawców, którzy złożyli oferty o:</w:t>
      </w:r>
    </w:p>
    <w:p w:rsidR="004938B2" w:rsidRPr="00676681" w:rsidRDefault="004938B2" w:rsidP="00FF3F4D">
      <w:pPr>
        <w:pStyle w:val="Teksttreci1"/>
        <w:numPr>
          <w:ilvl w:val="1"/>
          <w:numId w:val="15"/>
        </w:numPr>
        <w:shd w:val="clear" w:color="auto" w:fill="auto"/>
        <w:tabs>
          <w:tab w:val="left" w:pos="420"/>
        </w:tabs>
        <w:spacing w:before="120" w:after="0" w:line="240" w:lineRule="auto"/>
        <w:ind w:left="993" w:right="23"/>
        <w:rPr>
          <w:rFonts w:asciiTheme="minorHAnsi" w:hAnsiTheme="minorHAnsi" w:cstheme="minorHAnsi"/>
          <w:b/>
          <w:bCs/>
          <w:smallCaps/>
          <w:spacing w:val="5"/>
        </w:rPr>
      </w:pPr>
      <w:r w:rsidRPr="00676681">
        <w:rPr>
          <w:rFonts w:cstheme="minorHAnsi"/>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4938B2" w:rsidRPr="00676681" w:rsidRDefault="004938B2" w:rsidP="00FF3F4D">
      <w:pPr>
        <w:pStyle w:val="Teksttreci1"/>
        <w:numPr>
          <w:ilvl w:val="1"/>
          <w:numId w:val="15"/>
        </w:numPr>
        <w:shd w:val="clear" w:color="auto" w:fill="auto"/>
        <w:tabs>
          <w:tab w:val="left" w:pos="420"/>
        </w:tabs>
        <w:spacing w:before="120" w:after="0" w:line="240" w:lineRule="auto"/>
        <w:ind w:left="993" w:right="23"/>
        <w:rPr>
          <w:rFonts w:asciiTheme="minorHAnsi" w:hAnsiTheme="minorHAnsi" w:cstheme="minorHAnsi"/>
          <w:b/>
          <w:bCs/>
          <w:smallCaps/>
          <w:spacing w:val="5"/>
        </w:rPr>
      </w:pPr>
      <w:r w:rsidRPr="00676681">
        <w:rPr>
          <w:rFonts w:cstheme="minorHAnsi"/>
        </w:rPr>
        <w:t>wykonawcach, którzy zostali wykluczeni z postępowania o udzielenie zamówienia,</w:t>
      </w:r>
    </w:p>
    <w:p w:rsidR="004938B2" w:rsidRPr="00676681" w:rsidRDefault="004938B2" w:rsidP="00FF3F4D">
      <w:pPr>
        <w:pStyle w:val="Teksttreci1"/>
        <w:numPr>
          <w:ilvl w:val="1"/>
          <w:numId w:val="15"/>
        </w:numPr>
        <w:shd w:val="clear" w:color="auto" w:fill="auto"/>
        <w:tabs>
          <w:tab w:val="left" w:pos="420"/>
        </w:tabs>
        <w:spacing w:before="120" w:after="0" w:line="240" w:lineRule="auto"/>
        <w:ind w:left="993" w:right="23"/>
        <w:rPr>
          <w:rFonts w:asciiTheme="minorHAnsi" w:hAnsiTheme="minorHAnsi" w:cstheme="minorHAnsi"/>
          <w:b/>
          <w:bCs/>
          <w:smallCaps/>
          <w:spacing w:val="5"/>
        </w:rPr>
      </w:pPr>
      <w:r w:rsidRPr="00676681">
        <w:rPr>
          <w:rFonts w:cstheme="minorHAnsi"/>
        </w:rPr>
        <w:t xml:space="preserve">wykonawcach, których oferty zostały odrzucone i powodach odrzucenia oferty, </w:t>
      </w:r>
    </w:p>
    <w:p w:rsidR="004938B2" w:rsidRPr="00676681" w:rsidRDefault="004938B2" w:rsidP="00FF3F4D">
      <w:pPr>
        <w:pStyle w:val="Teksttreci1"/>
        <w:numPr>
          <w:ilvl w:val="1"/>
          <w:numId w:val="15"/>
        </w:numPr>
        <w:shd w:val="clear" w:color="auto" w:fill="auto"/>
        <w:tabs>
          <w:tab w:val="left" w:pos="420"/>
        </w:tabs>
        <w:spacing w:before="120" w:after="0" w:line="240" w:lineRule="auto"/>
        <w:ind w:left="993" w:right="23"/>
        <w:rPr>
          <w:rFonts w:asciiTheme="minorHAnsi" w:hAnsiTheme="minorHAnsi" w:cstheme="minorHAnsi"/>
          <w:b/>
          <w:bCs/>
          <w:smallCaps/>
          <w:spacing w:val="5"/>
        </w:rPr>
      </w:pPr>
      <w:r w:rsidRPr="00676681">
        <w:rPr>
          <w:rFonts w:cstheme="minorHAnsi"/>
        </w:rPr>
        <w:t xml:space="preserve"> unieważnieniu postępowania. </w:t>
      </w:r>
    </w:p>
    <w:p w:rsidR="004938B2" w:rsidRPr="004938B2" w:rsidRDefault="004938B2" w:rsidP="00FF3F4D">
      <w:pPr>
        <w:pStyle w:val="Teksttreci1"/>
        <w:numPr>
          <w:ilvl w:val="1"/>
          <w:numId w:val="15"/>
        </w:numPr>
        <w:shd w:val="clear" w:color="auto" w:fill="auto"/>
        <w:tabs>
          <w:tab w:val="left" w:pos="420"/>
        </w:tabs>
        <w:spacing w:before="120" w:after="0" w:line="240" w:lineRule="auto"/>
        <w:ind w:left="993" w:right="23"/>
        <w:rPr>
          <w:rFonts w:asciiTheme="minorHAnsi" w:hAnsiTheme="minorHAnsi" w:cstheme="minorHAnsi"/>
          <w:b/>
          <w:bCs/>
          <w:smallCaps/>
          <w:spacing w:val="5"/>
          <w:sz w:val="28"/>
          <w:szCs w:val="28"/>
        </w:rPr>
      </w:pPr>
      <w:r w:rsidRPr="00676681">
        <w:rPr>
          <w:rFonts w:cstheme="minorHAnsi"/>
        </w:rPr>
        <w:lastRenderedPageBreak/>
        <w:t xml:space="preserve"> podając uzasadnienie faktyczne i prawne</w:t>
      </w:r>
      <w:r w:rsidRPr="00676681">
        <w:rPr>
          <w:rFonts w:cstheme="minorHAnsi"/>
          <w:sz w:val="20"/>
          <w:szCs w:val="20"/>
        </w:rPr>
        <w:t xml:space="preserve">. </w:t>
      </w:r>
    </w:p>
    <w:p w:rsidR="00802BA5" w:rsidRPr="004938B2" w:rsidRDefault="00AC0DA8" w:rsidP="00722EB0">
      <w:pPr>
        <w:pStyle w:val="Akapitzlist"/>
        <w:numPr>
          <w:ilvl w:val="1"/>
          <w:numId w:val="1"/>
        </w:numPr>
        <w:spacing w:before="120"/>
        <w:ind w:left="573" w:hanging="431"/>
        <w:contextualSpacing w:val="0"/>
        <w:jc w:val="both"/>
        <w:rPr>
          <w:rFonts w:asciiTheme="minorHAnsi" w:eastAsia="Arial Unicode MS" w:hAnsiTheme="minorHAnsi" w:cstheme="minorHAnsi"/>
          <w:b/>
          <w:bCs/>
          <w:smallCaps/>
          <w:spacing w:val="5"/>
          <w:sz w:val="28"/>
          <w:szCs w:val="28"/>
        </w:rPr>
      </w:pPr>
      <w:r w:rsidRPr="004938B2">
        <w:rPr>
          <w:rFonts w:asciiTheme="minorHAnsi" w:eastAsia="Arial Unicode MS" w:hAnsiTheme="minorHAnsi" w:cstheme="minorHAnsi"/>
        </w:rPr>
        <w:t>Zamawiający</w:t>
      </w:r>
      <w:r w:rsidRPr="004938B2">
        <w:rPr>
          <w:rFonts w:asciiTheme="minorHAnsi" w:eastAsia="Arial Unicode MS" w:hAnsiTheme="minorHAnsi" w:cstheme="minorHAnsi"/>
          <w:b/>
          <w:bCs/>
        </w:rPr>
        <w:t xml:space="preserve"> nie przewiduje</w:t>
      </w:r>
      <w:r w:rsidRPr="004938B2">
        <w:rPr>
          <w:rFonts w:asciiTheme="minorHAnsi" w:eastAsia="Arial Unicode MS" w:hAnsiTheme="minorHAnsi" w:cstheme="minorHAnsi"/>
        </w:rPr>
        <w:t xml:space="preserve"> przeprowadzenia dogrywki w formie aukcji elektronicznej.</w:t>
      </w:r>
    </w:p>
    <w:p w:rsidR="003B3ECD" w:rsidRPr="003B3ECD" w:rsidRDefault="006F0FB8" w:rsidP="00722EB0">
      <w:pPr>
        <w:pStyle w:val="Akapitzlist"/>
        <w:numPr>
          <w:ilvl w:val="0"/>
          <w:numId w:val="1"/>
        </w:numPr>
        <w:spacing w:before="240"/>
        <w:ind w:left="357" w:hanging="357"/>
        <w:contextualSpacing w:val="0"/>
        <w:jc w:val="both"/>
        <w:rPr>
          <w:rStyle w:val="Tytuksiki"/>
          <w:rFonts w:asciiTheme="minorHAnsi" w:hAnsiTheme="minorHAnsi" w:cstheme="minorHAnsi"/>
          <w:sz w:val="28"/>
          <w:szCs w:val="28"/>
        </w:rPr>
      </w:pPr>
      <w:r w:rsidRPr="003B3ECD">
        <w:rPr>
          <w:rStyle w:val="Tytuksiki"/>
          <w:rFonts w:asciiTheme="minorHAnsi" w:eastAsia="Arial Unicode MS" w:hAnsiTheme="minorHAnsi" w:cstheme="minorHAnsi"/>
          <w:sz w:val="28"/>
          <w:szCs w:val="28"/>
        </w:rPr>
        <w:t>I</w:t>
      </w:r>
      <w:r w:rsidR="003B3ECD" w:rsidRPr="003B3ECD">
        <w:rPr>
          <w:rStyle w:val="Tytuksiki"/>
          <w:rFonts w:asciiTheme="minorHAnsi" w:eastAsia="Arial Unicode MS" w:hAnsiTheme="minorHAnsi" w:cstheme="minorHAnsi"/>
          <w:sz w:val="28"/>
          <w:szCs w:val="28"/>
        </w:rPr>
        <w:t>nformacje o formalnościach, jakie powinny zostać dopełnione po wyborze oferty</w:t>
      </w:r>
      <w:r w:rsidR="003B3ECD" w:rsidRPr="003B3ECD">
        <w:rPr>
          <w:rStyle w:val="Tytuksiki"/>
          <w:rFonts w:asciiTheme="minorHAnsi" w:eastAsia="Arial Unicode MS" w:hAnsiTheme="minorHAnsi" w:cstheme="minorHAnsi"/>
          <w:smallCaps w:val="0"/>
          <w:sz w:val="28"/>
          <w:szCs w:val="28"/>
        </w:rPr>
        <w:t xml:space="preserve"> </w:t>
      </w:r>
      <w:r w:rsidR="00AC0DA8" w:rsidRPr="003B3ECD">
        <w:rPr>
          <w:rStyle w:val="Tytuksiki"/>
          <w:rFonts w:asciiTheme="minorHAnsi" w:eastAsia="Arial Unicode MS" w:hAnsiTheme="minorHAnsi" w:cstheme="minorHAnsi"/>
          <w:sz w:val="28"/>
          <w:szCs w:val="28"/>
        </w:rPr>
        <w:t>w celu zawarcia umowy w sprawie</w:t>
      </w:r>
      <w:r w:rsidR="00C9054E" w:rsidRPr="003B3ECD">
        <w:rPr>
          <w:rStyle w:val="Tytuksiki"/>
          <w:rFonts w:asciiTheme="minorHAnsi" w:eastAsia="Arial Unicode MS" w:hAnsiTheme="minorHAnsi" w:cstheme="minorHAnsi"/>
          <w:sz w:val="28"/>
          <w:szCs w:val="28"/>
        </w:rPr>
        <w:t xml:space="preserve"> zamówienia publicznego</w:t>
      </w:r>
      <w:r w:rsidR="00C9054E" w:rsidRPr="003B3ECD">
        <w:rPr>
          <w:rStyle w:val="Tytuksiki"/>
          <w:rFonts w:asciiTheme="minorHAnsi" w:hAnsiTheme="minorHAnsi" w:cstheme="minorHAnsi"/>
          <w:sz w:val="28"/>
          <w:szCs w:val="28"/>
        </w:rPr>
        <w:t xml:space="preserve"> </w:t>
      </w:r>
    </w:p>
    <w:p w:rsidR="003B3ECD" w:rsidRPr="003B3ECD" w:rsidRDefault="00AC0DA8" w:rsidP="00722EB0">
      <w:pPr>
        <w:pStyle w:val="Akapitzlist"/>
        <w:numPr>
          <w:ilvl w:val="1"/>
          <w:numId w:val="1"/>
        </w:numPr>
        <w:spacing w:before="240"/>
        <w:ind w:left="573" w:hanging="431"/>
        <w:contextualSpacing w:val="0"/>
        <w:jc w:val="both"/>
        <w:rPr>
          <w:rFonts w:asciiTheme="minorHAnsi" w:hAnsiTheme="minorHAnsi" w:cstheme="minorHAnsi"/>
          <w:b/>
          <w:bCs/>
          <w:smallCaps/>
          <w:spacing w:val="5"/>
          <w:sz w:val="28"/>
          <w:szCs w:val="28"/>
        </w:rPr>
      </w:pPr>
      <w:r w:rsidRPr="003B3ECD">
        <w:rPr>
          <w:rFonts w:asciiTheme="minorHAnsi" w:hAnsiTheme="minorHAnsi" w:cstheme="minorHAnsi"/>
        </w:rPr>
        <w:t>Osoby reprezentujące Wykonawcę przy podpisywaniu umowy powinny posiadać ze sobą dokumenty potwierdzające ich umocowanie do podpisania umowy, o ile umocowanie to nie będzie wynikać z dokumentów załączonych do oferty.</w:t>
      </w:r>
    </w:p>
    <w:p w:rsidR="003B3ECD" w:rsidRPr="003B3ECD" w:rsidRDefault="00AC0DA8" w:rsidP="003B3ECD">
      <w:pPr>
        <w:pStyle w:val="Akapitzlist"/>
        <w:numPr>
          <w:ilvl w:val="1"/>
          <w:numId w:val="1"/>
        </w:numPr>
        <w:spacing w:before="240"/>
        <w:jc w:val="both"/>
        <w:rPr>
          <w:rFonts w:asciiTheme="minorHAnsi" w:hAnsiTheme="minorHAnsi" w:cstheme="minorHAnsi"/>
          <w:b/>
          <w:bCs/>
          <w:smallCaps/>
          <w:spacing w:val="5"/>
          <w:sz w:val="28"/>
          <w:szCs w:val="28"/>
        </w:rPr>
      </w:pPr>
      <w:r w:rsidRPr="003B3ECD">
        <w:rPr>
          <w:rFonts w:asciiTheme="minorHAnsi" w:hAnsiTheme="minorHAnsi" w:cstheme="minorHAnsi"/>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3B3ECD" w:rsidRPr="003B3ECD" w:rsidRDefault="00AC0DA8" w:rsidP="003B3ECD">
      <w:pPr>
        <w:pStyle w:val="Akapitzlist"/>
        <w:numPr>
          <w:ilvl w:val="1"/>
          <w:numId w:val="1"/>
        </w:numPr>
        <w:spacing w:before="240"/>
        <w:jc w:val="both"/>
        <w:rPr>
          <w:rFonts w:asciiTheme="minorHAnsi" w:hAnsiTheme="minorHAnsi" w:cstheme="minorHAnsi"/>
          <w:b/>
          <w:bCs/>
          <w:smallCaps/>
          <w:spacing w:val="5"/>
          <w:sz w:val="28"/>
          <w:szCs w:val="28"/>
        </w:rPr>
      </w:pPr>
      <w:r w:rsidRPr="003B3ECD">
        <w:rPr>
          <w:rFonts w:asciiTheme="minorHAnsi" w:hAnsiTheme="minorHAnsi" w:cstheme="minorHAnsi"/>
        </w:rPr>
        <w:t>Zawarcie umowy nastąpi zgodnie z jej treścią, określoną w Istotnych postanowieniach umowy (</w:t>
      </w:r>
      <w:r w:rsidRPr="003B3ECD">
        <w:rPr>
          <w:rFonts w:asciiTheme="minorHAnsi" w:hAnsiTheme="minorHAnsi" w:cstheme="minorHAnsi"/>
          <w:b/>
        </w:rPr>
        <w:t>Załącznik nr 7</w:t>
      </w:r>
      <w:bookmarkStart w:id="1" w:name="bookmark21"/>
      <w:r w:rsidRPr="003B3ECD">
        <w:rPr>
          <w:rFonts w:asciiTheme="minorHAnsi" w:hAnsiTheme="minorHAnsi" w:cstheme="minorHAnsi"/>
        </w:rPr>
        <w:t xml:space="preserve"> do SIWZ).</w:t>
      </w:r>
      <w:bookmarkEnd w:id="1"/>
    </w:p>
    <w:p w:rsidR="003B3ECD" w:rsidRPr="003B3ECD" w:rsidRDefault="00AC0DA8" w:rsidP="003B3ECD">
      <w:pPr>
        <w:pStyle w:val="Akapitzlist"/>
        <w:numPr>
          <w:ilvl w:val="1"/>
          <w:numId w:val="1"/>
        </w:numPr>
        <w:spacing w:before="240"/>
        <w:jc w:val="both"/>
        <w:rPr>
          <w:rFonts w:asciiTheme="minorHAnsi" w:hAnsiTheme="minorHAnsi" w:cstheme="minorHAnsi"/>
          <w:b/>
          <w:bCs/>
          <w:smallCaps/>
          <w:spacing w:val="5"/>
          <w:sz w:val="28"/>
          <w:szCs w:val="28"/>
        </w:rPr>
      </w:pPr>
      <w:r w:rsidRPr="003B3ECD">
        <w:rPr>
          <w:rFonts w:asciiTheme="minorHAnsi" w:hAnsiTheme="minorHAnsi" w:cstheme="minorHAnsi"/>
        </w:rPr>
        <w:t>Wykonawca, przed podpisaniem umowy, zobowiązuje się do przedłożenia Zamawiającemu:</w:t>
      </w:r>
    </w:p>
    <w:p w:rsidR="003B3ECD" w:rsidRPr="003B3ECD" w:rsidRDefault="00AC0DA8" w:rsidP="003B3ECD">
      <w:pPr>
        <w:pStyle w:val="Akapitzlist"/>
        <w:numPr>
          <w:ilvl w:val="2"/>
          <w:numId w:val="1"/>
        </w:numPr>
        <w:spacing w:before="240"/>
        <w:jc w:val="both"/>
        <w:rPr>
          <w:rStyle w:val="TeksttreciKursywa2"/>
          <w:rFonts w:asciiTheme="minorHAnsi" w:hAnsiTheme="minorHAnsi" w:cstheme="minorHAnsi"/>
          <w:b/>
          <w:bCs/>
          <w:i w:val="0"/>
          <w:iCs w:val="0"/>
          <w:smallCaps/>
          <w:spacing w:val="5"/>
          <w:sz w:val="28"/>
          <w:szCs w:val="28"/>
          <w:shd w:val="clear" w:color="auto" w:fill="auto"/>
        </w:rPr>
      </w:pPr>
      <w:r w:rsidRPr="003B3ECD">
        <w:rPr>
          <w:rFonts w:asciiTheme="minorHAnsi" w:hAnsiTheme="minorHAnsi" w:cstheme="minorHAnsi"/>
        </w:rPr>
        <w:t>informacji o podwykonawcach i zakresie prac, które zamierza im powierzyć w toku wykonywania zamówienia wraz z wartością powierzonych podwykonawcom robót -</w:t>
      </w:r>
      <w:r w:rsidRPr="003B3ECD">
        <w:rPr>
          <w:rStyle w:val="TeksttreciKursywa2"/>
          <w:rFonts w:asciiTheme="minorHAnsi" w:hAnsiTheme="minorHAnsi" w:cstheme="minorHAnsi"/>
        </w:rPr>
        <w:t xml:space="preserve"> jeśli dotyczy;</w:t>
      </w:r>
    </w:p>
    <w:p w:rsidR="003B3ECD" w:rsidRPr="003B3ECD" w:rsidRDefault="00AC0DA8" w:rsidP="003B3ECD">
      <w:pPr>
        <w:pStyle w:val="Akapitzlist"/>
        <w:numPr>
          <w:ilvl w:val="2"/>
          <w:numId w:val="1"/>
        </w:numPr>
        <w:spacing w:before="240"/>
        <w:jc w:val="both"/>
        <w:rPr>
          <w:rFonts w:asciiTheme="minorHAnsi" w:hAnsiTheme="minorHAnsi" w:cstheme="minorHAnsi"/>
          <w:b/>
          <w:bCs/>
          <w:smallCaps/>
          <w:spacing w:val="5"/>
          <w:sz w:val="28"/>
          <w:szCs w:val="28"/>
        </w:rPr>
      </w:pPr>
      <w:r w:rsidRPr="003B3ECD">
        <w:rPr>
          <w:rFonts w:asciiTheme="minorHAnsi" w:hAnsiTheme="minorHAnsi" w:cstheme="minorHAnsi"/>
        </w:rPr>
        <w:t>Kopii uprawnień budowlanych kierownika budowy oraz kierowników robót branżowych;</w:t>
      </w:r>
    </w:p>
    <w:p w:rsidR="003B3ECD" w:rsidRPr="003B3ECD" w:rsidRDefault="00AC0DA8" w:rsidP="003B3ECD">
      <w:pPr>
        <w:pStyle w:val="Akapitzlist"/>
        <w:numPr>
          <w:ilvl w:val="2"/>
          <w:numId w:val="1"/>
        </w:numPr>
        <w:spacing w:before="240"/>
        <w:jc w:val="both"/>
        <w:rPr>
          <w:rFonts w:asciiTheme="minorHAnsi" w:hAnsiTheme="minorHAnsi" w:cstheme="minorHAnsi"/>
          <w:b/>
          <w:bCs/>
          <w:smallCaps/>
          <w:spacing w:val="5"/>
          <w:sz w:val="28"/>
          <w:szCs w:val="28"/>
        </w:rPr>
      </w:pPr>
      <w:r w:rsidRPr="003B3ECD">
        <w:rPr>
          <w:rFonts w:asciiTheme="minorHAnsi" w:hAnsiTheme="minorHAnsi" w:cstheme="minorHAnsi"/>
        </w:rPr>
        <w:t>Wniesienie zabezpieczenia należytego wykonania umowy zgodnie z zapisami SIWZ.</w:t>
      </w:r>
      <w:r w:rsidRPr="003B3ECD">
        <w:rPr>
          <w:rFonts w:asciiTheme="minorHAnsi" w:eastAsia="Arial Unicode MS" w:hAnsiTheme="minorHAnsi" w:cstheme="minorHAnsi"/>
          <w:bCs/>
        </w:rPr>
        <w:t xml:space="preserve"> </w:t>
      </w:r>
    </w:p>
    <w:p w:rsidR="003B3ECD" w:rsidRPr="003B3ECD" w:rsidRDefault="00AC0DA8" w:rsidP="003B3ECD">
      <w:pPr>
        <w:pStyle w:val="Akapitzlist"/>
        <w:numPr>
          <w:ilvl w:val="2"/>
          <w:numId w:val="1"/>
        </w:numPr>
        <w:spacing w:before="240"/>
        <w:jc w:val="both"/>
        <w:rPr>
          <w:rFonts w:asciiTheme="minorHAnsi" w:hAnsiTheme="minorHAnsi" w:cstheme="minorHAnsi"/>
          <w:b/>
          <w:bCs/>
          <w:smallCaps/>
          <w:spacing w:val="5"/>
          <w:sz w:val="28"/>
          <w:szCs w:val="28"/>
        </w:rPr>
      </w:pPr>
      <w:r w:rsidRPr="003B3ECD">
        <w:rPr>
          <w:rFonts w:asciiTheme="minorHAnsi" w:eastAsia="Arial Unicode MS" w:hAnsiTheme="minorHAnsi" w:cstheme="minorHAnsi"/>
          <w:bCs/>
        </w:rPr>
        <w:t xml:space="preserve">Wykaz osób oddelegowanych do realizacji zamówienia, zgodnie z zapisami w </w:t>
      </w:r>
      <w:r w:rsidRPr="003B3ECD">
        <w:rPr>
          <w:rFonts w:asciiTheme="minorHAnsi" w:eastAsia="Arial Unicode MS" w:hAnsiTheme="minorHAnsi" w:cstheme="minorHAnsi"/>
          <w:b/>
          <w:bCs/>
        </w:rPr>
        <w:t>pkt. 5.1</w:t>
      </w:r>
    </w:p>
    <w:p w:rsidR="003B3ECD" w:rsidRPr="003B3ECD" w:rsidRDefault="00AC0DA8" w:rsidP="003B3ECD">
      <w:pPr>
        <w:pStyle w:val="Akapitzlist"/>
        <w:numPr>
          <w:ilvl w:val="1"/>
          <w:numId w:val="1"/>
        </w:numPr>
        <w:spacing w:before="240"/>
        <w:jc w:val="both"/>
        <w:rPr>
          <w:rFonts w:asciiTheme="minorHAnsi" w:hAnsiTheme="minorHAnsi" w:cstheme="minorHAnsi"/>
          <w:b/>
          <w:bCs/>
          <w:smallCaps/>
          <w:spacing w:val="5"/>
          <w:sz w:val="28"/>
          <w:szCs w:val="28"/>
        </w:rPr>
      </w:pPr>
      <w:r w:rsidRPr="003B3ECD">
        <w:rPr>
          <w:rFonts w:asciiTheme="minorHAnsi" w:hAnsiTheme="minorHAnsi" w:cstheme="minorHAnsi"/>
        </w:rPr>
        <w:t>Postanowienia ustalone w Istotnych postanowieniach umowy nie podlegają negocjacjom.</w:t>
      </w:r>
    </w:p>
    <w:p w:rsidR="00802BA5" w:rsidRPr="003B3ECD" w:rsidRDefault="00AC0DA8" w:rsidP="003B3ECD">
      <w:pPr>
        <w:pStyle w:val="Akapitzlist"/>
        <w:numPr>
          <w:ilvl w:val="1"/>
          <w:numId w:val="1"/>
        </w:numPr>
        <w:spacing w:before="240"/>
        <w:jc w:val="both"/>
        <w:rPr>
          <w:rFonts w:asciiTheme="minorHAnsi" w:hAnsiTheme="minorHAnsi" w:cstheme="minorHAnsi"/>
          <w:b/>
          <w:bCs/>
          <w:smallCaps/>
          <w:spacing w:val="5"/>
          <w:sz w:val="28"/>
          <w:szCs w:val="28"/>
        </w:rPr>
      </w:pPr>
      <w:r w:rsidRPr="003B3ECD">
        <w:rPr>
          <w:rFonts w:asciiTheme="minorHAnsi" w:hAnsiTheme="minorHAnsi" w:cstheme="minorHAnsi"/>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r w:rsidRPr="003B3ECD">
        <w:rPr>
          <w:rFonts w:asciiTheme="minorHAnsi" w:eastAsia="Arial Unicode MS" w:hAnsiTheme="minorHAnsi" w:cstheme="minorHAnsi"/>
        </w:rPr>
        <w:t xml:space="preserve"> </w:t>
      </w:r>
    </w:p>
    <w:p w:rsidR="00B0678F" w:rsidRDefault="00B0678F" w:rsidP="00B0678F">
      <w:pPr>
        <w:numPr>
          <w:ilvl w:val="0"/>
          <w:numId w:val="1"/>
        </w:numPr>
        <w:spacing w:before="240"/>
        <w:ind w:left="357" w:hanging="357"/>
        <w:jc w:val="both"/>
        <w:rPr>
          <w:rStyle w:val="Tytuksiki"/>
          <w:rFonts w:asciiTheme="minorHAnsi" w:hAnsiTheme="minorHAnsi" w:cstheme="minorHAnsi"/>
          <w:sz w:val="28"/>
          <w:szCs w:val="28"/>
        </w:rPr>
      </w:pPr>
      <w:r>
        <w:rPr>
          <w:rFonts w:asciiTheme="minorHAnsi" w:hAnsiTheme="minorHAnsi" w:cstheme="minorHAnsi"/>
          <w:b/>
          <w:bCs/>
          <w:smallCaps/>
          <w:spacing w:val="5"/>
          <w:sz w:val="28"/>
          <w:szCs w:val="28"/>
        </w:rPr>
        <w:t>Wymagania dotyczące zabezpieczenia należytego wykonania umowy</w:t>
      </w:r>
      <w:r w:rsidR="00722EB0">
        <w:rPr>
          <w:rStyle w:val="Tytuksiki"/>
          <w:rFonts w:asciiTheme="minorHAnsi" w:hAnsiTheme="minorHAnsi" w:cstheme="minorHAnsi"/>
          <w:sz w:val="28"/>
          <w:szCs w:val="28"/>
        </w:rPr>
        <w:t xml:space="preserve"> </w:t>
      </w:r>
    </w:p>
    <w:p w:rsidR="00B0678F" w:rsidRDefault="00AC0DA8" w:rsidP="00B0678F">
      <w:pPr>
        <w:numPr>
          <w:ilvl w:val="1"/>
          <w:numId w:val="1"/>
        </w:numPr>
        <w:spacing w:before="240"/>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Informacje ogólne.</w:t>
      </w:r>
    </w:p>
    <w:p w:rsidR="00B0678F" w:rsidRDefault="00AC0DA8" w:rsidP="00B0678F">
      <w:pPr>
        <w:spacing w:before="240"/>
        <w:ind w:left="574"/>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Zabezpieczenie ma w istocie zapewnić, że Wykonawca gwarantuje jakość przewidzianych do wykonania w ramach umowy wykonania robót budowlanych oraz zobowiązuje się usunąć wszelkie wady lub szkody, które ujawnią się w okresie rękojmi, a które to wady lub szkody Zamawiający uzna jako wynikłe z działania lub zaniedbania Wykonawcy zgodnie z warunkami umowy.</w:t>
      </w:r>
    </w:p>
    <w:p w:rsidR="00B0678F" w:rsidRDefault="00AC0DA8" w:rsidP="00B0678F">
      <w:pPr>
        <w:numPr>
          <w:ilvl w:val="1"/>
          <w:numId w:val="1"/>
        </w:numPr>
        <w:spacing w:before="240"/>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Wysokość zabezpieczenia należytego wykonania umowy.</w:t>
      </w:r>
    </w:p>
    <w:p w:rsidR="00B0678F" w:rsidRDefault="00AC0DA8" w:rsidP="00B0678F">
      <w:pPr>
        <w:numPr>
          <w:ilvl w:val="2"/>
          <w:numId w:val="1"/>
        </w:numPr>
        <w:spacing w:before="240"/>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lastRenderedPageBreak/>
        <w:t>Zamawiający</w:t>
      </w:r>
      <w:r w:rsidRPr="00B0678F">
        <w:rPr>
          <w:rFonts w:asciiTheme="minorHAnsi" w:eastAsia="Arial Unicode MS" w:hAnsiTheme="minorHAnsi" w:cstheme="minorHAnsi"/>
        </w:rPr>
        <w:tab/>
        <w:t xml:space="preserve">ustala zabezpieczenie należytego wykonania umowy zawartej w wyniku postępowania o udzielenie niniejszego zamówienia w wysokości </w:t>
      </w:r>
      <w:r w:rsidR="00226BC9" w:rsidRPr="00B0678F">
        <w:rPr>
          <w:rFonts w:asciiTheme="minorHAnsi" w:eastAsia="Arial Unicode MS" w:hAnsiTheme="minorHAnsi" w:cstheme="minorHAnsi"/>
          <w:b/>
        </w:rPr>
        <w:t>5</w:t>
      </w:r>
      <w:r w:rsidRPr="00B0678F">
        <w:rPr>
          <w:rFonts w:asciiTheme="minorHAnsi" w:eastAsia="Arial Unicode MS" w:hAnsiTheme="minorHAnsi" w:cstheme="minorHAnsi"/>
          <w:b/>
        </w:rPr>
        <w:t>%</w:t>
      </w:r>
      <w:r w:rsidRPr="00B0678F">
        <w:rPr>
          <w:rFonts w:asciiTheme="minorHAnsi" w:eastAsia="Arial Unicode MS" w:hAnsiTheme="minorHAnsi" w:cstheme="minorHAnsi"/>
        </w:rPr>
        <w:t xml:space="preserve"> ceny całkowitej z podatkiem VAT podanej w ofercie.</w:t>
      </w:r>
    </w:p>
    <w:p w:rsidR="00B0678F" w:rsidRDefault="00AC0DA8" w:rsidP="00B0678F">
      <w:pPr>
        <w:numPr>
          <w:ilvl w:val="2"/>
          <w:numId w:val="1"/>
        </w:numPr>
        <w:spacing w:before="240"/>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Wybrany Wykonawca zobowiązany jest wnieść zabezpieczenie należytego wykonania nie później niż w dniu podpisania umowy.</w:t>
      </w:r>
    </w:p>
    <w:p w:rsidR="00B0678F" w:rsidRDefault="00AC0DA8" w:rsidP="00B0678F">
      <w:pPr>
        <w:numPr>
          <w:ilvl w:val="1"/>
          <w:numId w:val="1"/>
        </w:numPr>
        <w:spacing w:before="240"/>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Forma zabezpieczenia należytego wykonania umowy.</w:t>
      </w:r>
    </w:p>
    <w:p w:rsidR="00B0678F" w:rsidRDefault="00AC0DA8" w:rsidP="00B0678F">
      <w:pPr>
        <w:numPr>
          <w:ilvl w:val="2"/>
          <w:numId w:val="1"/>
        </w:numPr>
        <w:spacing w:before="240"/>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Zabezpieczenie</w:t>
      </w:r>
      <w:r w:rsidRPr="00B0678F">
        <w:rPr>
          <w:rFonts w:asciiTheme="minorHAnsi" w:eastAsia="Arial Unicode MS" w:hAnsiTheme="minorHAnsi" w:cstheme="minorHAnsi"/>
        </w:rPr>
        <w:tab/>
        <w:t>należytego wykonania umowy może być wniesione według wyboru Wykonawcy w jednej lub w kilku następujących formach:</w:t>
      </w:r>
    </w:p>
    <w:p w:rsidR="00B0678F" w:rsidRPr="00676681" w:rsidRDefault="00B0678F" w:rsidP="00FF3F4D">
      <w:pPr>
        <w:pStyle w:val="Akapitzlist"/>
        <w:numPr>
          <w:ilvl w:val="0"/>
          <w:numId w:val="3"/>
        </w:numPr>
        <w:spacing w:before="120" w:after="0" w:line="240" w:lineRule="auto"/>
        <w:ind w:left="1701" w:hanging="357"/>
        <w:rPr>
          <w:rFonts w:asciiTheme="minorHAnsi" w:eastAsia="Arial Unicode MS" w:hAnsiTheme="minorHAnsi" w:cstheme="minorHAnsi"/>
        </w:rPr>
      </w:pPr>
      <w:r w:rsidRPr="00676681">
        <w:rPr>
          <w:rFonts w:eastAsia="Arial Unicode MS" w:cstheme="minorHAnsi"/>
        </w:rPr>
        <w:t>pieniądzu;</w:t>
      </w:r>
    </w:p>
    <w:p w:rsidR="00B0678F" w:rsidRPr="00676681" w:rsidRDefault="00B0678F" w:rsidP="00FF3F4D">
      <w:pPr>
        <w:pStyle w:val="Akapitzlist"/>
        <w:numPr>
          <w:ilvl w:val="0"/>
          <w:numId w:val="3"/>
        </w:numPr>
        <w:spacing w:before="120" w:after="0" w:line="240" w:lineRule="auto"/>
        <w:ind w:left="1701" w:hanging="357"/>
        <w:rPr>
          <w:rFonts w:asciiTheme="minorHAnsi" w:eastAsia="Arial Unicode MS" w:hAnsiTheme="minorHAnsi" w:cstheme="minorHAnsi"/>
        </w:rPr>
      </w:pPr>
      <w:r w:rsidRPr="00676681">
        <w:rPr>
          <w:rFonts w:eastAsia="Arial Unicode MS" w:cstheme="minorHAnsi"/>
        </w:rPr>
        <w:t>poręczeniach bankowych lub poręczeniach spółdzielczej kasy oszczędnościowo-kredytowej, z tym że zobowiązanie kasy jest zawsze zobowiązaniem pieniężnym;</w:t>
      </w:r>
    </w:p>
    <w:p w:rsidR="00B0678F" w:rsidRPr="00676681" w:rsidRDefault="00B0678F" w:rsidP="00FF3F4D">
      <w:pPr>
        <w:pStyle w:val="Akapitzlist"/>
        <w:numPr>
          <w:ilvl w:val="0"/>
          <w:numId w:val="3"/>
        </w:numPr>
        <w:spacing w:before="120" w:after="0" w:line="240" w:lineRule="auto"/>
        <w:ind w:left="1701" w:hanging="357"/>
        <w:rPr>
          <w:rFonts w:asciiTheme="minorHAnsi" w:eastAsia="Arial Unicode MS" w:hAnsiTheme="minorHAnsi" w:cstheme="minorHAnsi"/>
        </w:rPr>
      </w:pPr>
      <w:r w:rsidRPr="00676681">
        <w:rPr>
          <w:rFonts w:eastAsia="Arial Unicode MS" w:cstheme="minorHAnsi"/>
        </w:rPr>
        <w:t>gwarancjach bankowych;</w:t>
      </w:r>
    </w:p>
    <w:p w:rsidR="00B0678F" w:rsidRPr="00676681" w:rsidRDefault="00B0678F" w:rsidP="00FF3F4D">
      <w:pPr>
        <w:pStyle w:val="Akapitzlist"/>
        <w:numPr>
          <w:ilvl w:val="0"/>
          <w:numId w:val="3"/>
        </w:numPr>
        <w:spacing w:before="120" w:after="0" w:line="240" w:lineRule="auto"/>
        <w:ind w:left="1701" w:hanging="357"/>
        <w:rPr>
          <w:rFonts w:asciiTheme="minorHAnsi" w:eastAsia="Arial Unicode MS" w:hAnsiTheme="minorHAnsi" w:cstheme="minorHAnsi"/>
        </w:rPr>
      </w:pPr>
      <w:r w:rsidRPr="00676681">
        <w:rPr>
          <w:rFonts w:eastAsia="Arial Unicode MS" w:cstheme="minorHAnsi"/>
        </w:rPr>
        <w:t>gwarancjach ubezpieczeniowych;</w:t>
      </w:r>
    </w:p>
    <w:p w:rsidR="00B0678F" w:rsidRPr="00B0678F" w:rsidRDefault="00B0678F" w:rsidP="00FF3F4D">
      <w:pPr>
        <w:pStyle w:val="Akapitzlist"/>
        <w:numPr>
          <w:ilvl w:val="0"/>
          <w:numId w:val="3"/>
        </w:numPr>
        <w:spacing w:before="120" w:after="0" w:line="240" w:lineRule="auto"/>
        <w:ind w:left="1701" w:hanging="357"/>
        <w:rPr>
          <w:rFonts w:asciiTheme="minorHAnsi" w:eastAsia="Arial Unicode MS" w:hAnsiTheme="minorHAnsi" w:cstheme="minorHAnsi"/>
        </w:rPr>
      </w:pPr>
      <w:r w:rsidRPr="00676681">
        <w:rPr>
          <w:rFonts w:eastAsia="Arial Unicode MS" w:cstheme="minorHAnsi"/>
        </w:rPr>
        <w:t>poręczeniach udzielanych przez podmioty, o których mowa w art. 6b ust. 5 pkt 2 ustawy z dnia 9 listopada 2000 r. o utworzeniu Polskiej Agencji Rozwoju Przedsiębiorczości.</w:t>
      </w:r>
    </w:p>
    <w:p w:rsidR="00B0678F" w:rsidRPr="00B0678F" w:rsidRDefault="00AC0DA8" w:rsidP="00B0678F">
      <w:pPr>
        <w:numPr>
          <w:ilvl w:val="2"/>
          <w:numId w:val="1"/>
        </w:numPr>
        <w:spacing w:before="240"/>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Zabezpieczenie</w:t>
      </w:r>
      <w:r w:rsidRPr="00B0678F">
        <w:rPr>
          <w:rFonts w:asciiTheme="minorHAnsi" w:eastAsia="Arial Unicode MS" w:hAnsiTheme="minorHAnsi" w:cstheme="minorHAnsi"/>
        </w:rPr>
        <w:tab/>
        <w:t>wnoszone w pieniądzu Wykonawca wpłaci przelewem na następujący rachunek bankowy Zamawiającego, otwarty w PLN:</w:t>
      </w:r>
    </w:p>
    <w:p w:rsidR="00B0678F" w:rsidRPr="00676681" w:rsidRDefault="00B0678F" w:rsidP="00B0678F">
      <w:pPr>
        <w:spacing w:before="120"/>
        <w:ind w:left="1276"/>
        <w:jc w:val="center"/>
        <w:rPr>
          <w:rFonts w:asciiTheme="minorHAnsi" w:eastAsia="Arial Unicode MS" w:hAnsiTheme="minorHAnsi" w:cstheme="minorHAnsi"/>
          <w:b/>
        </w:rPr>
      </w:pPr>
      <w:r w:rsidRPr="00676681">
        <w:rPr>
          <w:rFonts w:asciiTheme="minorHAnsi" w:eastAsia="Arial Unicode MS" w:hAnsiTheme="minorHAnsi" w:cstheme="minorHAnsi"/>
          <w:b/>
        </w:rPr>
        <w:t>nr 89 9331 0004 0030 0300 0101 0002 w BS w Ełku O/Prostki.</w:t>
      </w:r>
    </w:p>
    <w:p w:rsidR="00B0678F" w:rsidRPr="00B0678F" w:rsidRDefault="00B0678F" w:rsidP="00B0678F">
      <w:pPr>
        <w:spacing w:before="120"/>
        <w:ind w:left="1276"/>
        <w:rPr>
          <w:rFonts w:asciiTheme="minorHAnsi" w:eastAsia="Arial Unicode MS" w:hAnsiTheme="minorHAnsi" w:cstheme="minorHAnsi"/>
        </w:rPr>
      </w:pPr>
      <w:r w:rsidRPr="00676681">
        <w:rPr>
          <w:rFonts w:asciiTheme="minorHAnsi" w:eastAsia="Arial Unicode MS" w:hAnsiTheme="minorHAnsi" w:cstheme="minorHAnsi"/>
        </w:rPr>
        <w:t>Na przelewie powinien być umieszczony tytuł: „Zabezpieczenie należytego wykonania umowy nr (nr umowy nadany przez Zamawiającego)".</w:t>
      </w:r>
    </w:p>
    <w:p w:rsidR="00B0678F" w:rsidRDefault="00AC0DA8" w:rsidP="00B0678F">
      <w:pPr>
        <w:numPr>
          <w:ilvl w:val="2"/>
          <w:numId w:val="1"/>
        </w:numPr>
        <w:spacing w:before="240"/>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Jeżeli</w:t>
      </w:r>
      <w:r w:rsidRPr="00B0678F">
        <w:rPr>
          <w:rFonts w:asciiTheme="minorHAnsi" w:eastAsia="Arial Unicode MS" w:hAnsiTheme="minorHAnsi" w:cstheme="minorHAnsi"/>
        </w:rPr>
        <w:tab/>
        <w:t>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B0678F" w:rsidRPr="00B0678F" w:rsidRDefault="00AC0DA8" w:rsidP="00B0678F">
      <w:pPr>
        <w:numPr>
          <w:ilvl w:val="2"/>
          <w:numId w:val="1"/>
        </w:numPr>
        <w:spacing w:before="240"/>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Zabezpieczenie</w:t>
      </w:r>
      <w:r w:rsidRPr="00B0678F">
        <w:rPr>
          <w:rFonts w:asciiTheme="minorHAnsi" w:eastAsia="Arial Unicode MS" w:hAnsiTheme="minorHAnsi" w:cstheme="minorHAnsi"/>
        </w:rPr>
        <w:tab/>
        <w:t>wnoszone w formie poręczenia lub gwarancji winno zawierać:</w:t>
      </w:r>
    </w:p>
    <w:p w:rsidR="00B0678F" w:rsidRPr="00676681" w:rsidRDefault="00B0678F" w:rsidP="00FF3F4D">
      <w:pPr>
        <w:pStyle w:val="Akapitzlist"/>
        <w:numPr>
          <w:ilvl w:val="0"/>
          <w:numId w:val="4"/>
        </w:numPr>
        <w:spacing w:before="120" w:after="0" w:line="240" w:lineRule="auto"/>
        <w:ind w:left="1701" w:hanging="357"/>
        <w:rPr>
          <w:rFonts w:asciiTheme="minorHAnsi" w:eastAsia="Arial Unicode MS" w:hAnsiTheme="minorHAnsi" w:cstheme="minorHAnsi"/>
        </w:rPr>
      </w:pPr>
      <w:r w:rsidRPr="00676681">
        <w:rPr>
          <w:rFonts w:eastAsia="Arial Unicode MS" w:cstheme="minorHAnsi"/>
        </w:rPr>
        <w:t>oświadczenie poręczyciela lub gwaranta, występującego jako główny dłużnik Zamawiającego w imieniu Wykonawcy, o zapłacie kwoty poręczonej lub gwarantowanej, stanowiącej zabezpieczenie wykonania, bezspornie (nieodwołalnie i bezwarunkowo) po otrzymaniu pierwszego wezwania na piśmie od Zamawiającego.</w:t>
      </w:r>
    </w:p>
    <w:p w:rsidR="00B0678F" w:rsidRPr="00676681" w:rsidRDefault="00B0678F" w:rsidP="00FF3F4D">
      <w:pPr>
        <w:pStyle w:val="Akapitzlist"/>
        <w:numPr>
          <w:ilvl w:val="0"/>
          <w:numId w:val="4"/>
        </w:numPr>
        <w:spacing w:before="120" w:after="0" w:line="240" w:lineRule="auto"/>
        <w:ind w:left="1701" w:hanging="357"/>
        <w:rPr>
          <w:rFonts w:asciiTheme="minorHAnsi" w:eastAsia="Arial Unicode MS" w:hAnsiTheme="minorHAnsi" w:cstheme="minorHAnsi"/>
        </w:rPr>
      </w:pPr>
      <w:r w:rsidRPr="00676681">
        <w:rPr>
          <w:rFonts w:eastAsia="Arial Unicode MS" w:cstheme="minorHAnsi"/>
        </w:rPr>
        <w:t>postanowienie, iż żadna zmiana czy uzupełnienie lub inna modyfikacja warunków Umowy, które mogą zostać przeprowadzone na podstawie tej Umowy lub dokumentów przetargowych</w:t>
      </w:r>
    </w:p>
    <w:p w:rsidR="00B0678F" w:rsidRPr="00676681" w:rsidRDefault="00B0678F" w:rsidP="00FF3F4D">
      <w:pPr>
        <w:pStyle w:val="Akapitzlist"/>
        <w:numPr>
          <w:ilvl w:val="0"/>
          <w:numId w:val="4"/>
        </w:numPr>
        <w:spacing w:before="120" w:after="0" w:line="240" w:lineRule="auto"/>
        <w:ind w:left="1701" w:hanging="357"/>
        <w:rPr>
          <w:rFonts w:asciiTheme="minorHAnsi" w:eastAsia="Arial Unicode MS" w:hAnsiTheme="minorHAnsi" w:cstheme="minorHAnsi"/>
        </w:rPr>
      </w:pPr>
      <w:r w:rsidRPr="00676681">
        <w:rPr>
          <w:rFonts w:eastAsia="Arial Unicode MS" w:cstheme="minorHAnsi"/>
        </w:rPr>
        <w:t>nie uwalniają poręczyciela lub gwaranta od odpowiedzialności wynikającej z niniejszej gwarancji,</w:t>
      </w:r>
    </w:p>
    <w:p w:rsidR="00B0678F" w:rsidRPr="00B0678F" w:rsidRDefault="00B0678F" w:rsidP="00FF3F4D">
      <w:pPr>
        <w:pStyle w:val="Akapitzlist"/>
        <w:numPr>
          <w:ilvl w:val="0"/>
          <w:numId w:val="4"/>
        </w:numPr>
        <w:spacing w:before="120" w:after="0" w:line="240" w:lineRule="auto"/>
        <w:ind w:left="1701" w:hanging="357"/>
        <w:rPr>
          <w:rFonts w:asciiTheme="minorHAnsi" w:eastAsia="Arial Unicode MS" w:hAnsiTheme="minorHAnsi" w:cstheme="minorHAnsi"/>
        </w:rPr>
      </w:pPr>
      <w:r w:rsidRPr="00676681">
        <w:rPr>
          <w:rFonts w:eastAsia="Arial Unicode MS" w:cstheme="minorHAnsi"/>
        </w:rPr>
        <w:t>oświadczenie, że poręczyciel lub gwarant zrzeka się obowiązku notyfikacji o takiej zmianie uzupełnieniu czy modyfikacji</w:t>
      </w:r>
    </w:p>
    <w:p w:rsidR="00B0678F" w:rsidRDefault="00AC0DA8" w:rsidP="00B0678F">
      <w:pPr>
        <w:numPr>
          <w:ilvl w:val="2"/>
          <w:numId w:val="1"/>
        </w:numPr>
        <w:spacing w:before="240"/>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 xml:space="preserve">Poręczenia bankowe, gwarancje bankowe i ubezpieczeniowe, poręczenia udzielane przez podmioty, o których mowa w art. 6 ust. 3 pkt 4 lit. b ustawy z dnia 9 listopada 2000 r. o </w:t>
      </w:r>
      <w:r w:rsidRPr="00B0678F">
        <w:rPr>
          <w:rFonts w:asciiTheme="minorHAnsi" w:eastAsia="Arial Unicode MS" w:hAnsiTheme="minorHAnsi" w:cstheme="minorHAnsi"/>
        </w:rPr>
        <w:lastRenderedPageBreak/>
        <w:t>utworzeniu Polskiej Agencji Rozwoju Przedsiębiorczości muszą być ważne do upływu terminu realizacji umowy.</w:t>
      </w:r>
    </w:p>
    <w:p w:rsidR="00B0678F" w:rsidRDefault="00B0678F" w:rsidP="00B0678F">
      <w:pPr>
        <w:numPr>
          <w:ilvl w:val="2"/>
          <w:numId w:val="1"/>
        </w:numPr>
        <w:spacing w:before="240"/>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 xml:space="preserve">Jeżeli </w:t>
      </w:r>
      <w:r w:rsidR="00AC0DA8" w:rsidRPr="00B0678F">
        <w:rPr>
          <w:rFonts w:asciiTheme="minorHAnsi" w:eastAsia="Arial Unicode MS" w:hAnsiTheme="minorHAnsi" w:cstheme="minorHAnsi"/>
        </w:rPr>
        <w:t xml:space="preserve">Wykonawca, którego oferta została wybrana nie wniesie zabezpieczenia należytego wykonania umowy, Zamawiający może wybrać najkorzystniejszą ofertę spośród pozostałych ofert stosownie do treści art. 94 ust. 3 </w:t>
      </w:r>
      <w:proofErr w:type="spellStart"/>
      <w:r w:rsidR="00AC0DA8" w:rsidRPr="00B0678F">
        <w:rPr>
          <w:rFonts w:asciiTheme="minorHAnsi" w:eastAsia="Arial Unicode MS" w:hAnsiTheme="minorHAnsi" w:cstheme="minorHAnsi"/>
        </w:rPr>
        <w:t>Pzp</w:t>
      </w:r>
      <w:proofErr w:type="spellEnd"/>
      <w:r w:rsidR="00AC0DA8" w:rsidRPr="00B0678F">
        <w:rPr>
          <w:rFonts w:asciiTheme="minorHAnsi" w:eastAsia="Arial Unicode MS" w:hAnsiTheme="minorHAnsi" w:cstheme="minorHAnsi"/>
        </w:rPr>
        <w:t>.</w:t>
      </w:r>
    </w:p>
    <w:p w:rsidR="00B0678F" w:rsidRDefault="00AC0DA8" w:rsidP="00B0678F">
      <w:pPr>
        <w:numPr>
          <w:ilvl w:val="2"/>
          <w:numId w:val="1"/>
        </w:numPr>
        <w:spacing w:before="240"/>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 xml:space="preserve">Wykonawca w trakcie realizacji umowy może dokonać zmiany formy zabezpieczenia na jedną z form przewidzianych w art. 148 ust. 1 </w:t>
      </w:r>
      <w:proofErr w:type="spellStart"/>
      <w:r w:rsidRPr="00B0678F">
        <w:rPr>
          <w:rFonts w:asciiTheme="minorHAnsi" w:eastAsia="Arial Unicode MS" w:hAnsiTheme="minorHAnsi" w:cstheme="minorHAnsi"/>
        </w:rPr>
        <w:t>Pzp</w:t>
      </w:r>
      <w:proofErr w:type="spellEnd"/>
      <w:r w:rsidRPr="00B0678F">
        <w:rPr>
          <w:rFonts w:asciiTheme="minorHAnsi" w:eastAsia="Arial Unicode MS" w:hAnsiTheme="minorHAnsi" w:cstheme="minorHAnsi"/>
        </w:rPr>
        <w:t xml:space="preserve"> z zachowaniem ciągłości zabezpieczenia i bez zmniejszenia jego wysokości.</w:t>
      </w:r>
    </w:p>
    <w:p w:rsidR="00B0678F" w:rsidRDefault="00AC0DA8" w:rsidP="00B0678F">
      <w:pPr>
        <w:numPr>
          <w:ilvl w:val="1"/>
          <w:numId w:val="1"/>
        </w:numPr>
        <w:spacing w:before="240"/>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Zwrot zabezpieczenia należytego wykonania umowy.</w:t>
      </w:r>
    </w:p>
    <w:p w:rsidR="00E50978" w:rsidRPr="00E50978" w:rsidRDefault="00AC0DA8" w:rsidP="00E50978">
      <w:pPr>
        <w:numPr>
          <w:ilvl w:val="1"/>
          <w:numId w:val="1"/>
        </w:numPr>
        <w:spacing w:before="240"/>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Zabezpieczenie zostanie zwrócone Wykonawcy po należytym i zgodnym z umową wykonaniu przedmiotu umowy w następujący sposób:</w:t>
      </w:r>
    </w:p>
    <w:p w:rsidR="00E50978" w:rsidRPr="00676681" w:rsidRDefault="00E50978" w:rsidP="00FF3F4D">
      <w:pPr>
        <w:pStyle w:val="Akapitzlist"/>
        <w:numPr>
          <w:ilvl w:val="0"/>
          <w:numId w:val="5"/>
        </w:numPr>
        <w:spacing w:before="120" w:after="0" w:line="240" w:lineRule="auto"/>
        <w:ind w:left="1701" w:hanging="357"/>
        <w:rPr>
          <w:rFonts w:asciiTheme="minorHAnsi" w:eastAsia="Arial Unicode MS" w:hAnsiTheme="minorHAnsi" w:cstheme="minorHAnsi"/>
        </w:rPr>
      </w:pPr>
      <w:r w:rsidRPr="00676681">
        <w:rPr>
          <w:rFonts w:eastAsia="Arial Unicode MS" w:cstheme="minorHAnsi"/>
        </w:rPr>
        <w:t>70% wartości zabezpieczenia po końcowym odbiorze przedmiotu umowy potwierdzonym protokołem odbioru w ciągu 30 dni,</w:t>
      </w:r>
    </w:p>
    <w:p w:rsidR="00E50978" w:rsidRPr="00E50978" w:rsidRDefault="00E50978" w:rsidP="00FF3F4D">
      <w:pPr>
        <w:pStyle w:val="Akapitzlist"/>
        <w:numPr>
          <w:ilvl w:val="0"/>
          <w:numId w:val="5"/>
        </w:numPr>
        <w:spacing w:before="120" w:after="0" w:line="240" w:lineRule="auto"/>
        <w:ind w:left="1701" w:hanging="357"/>
        <w:rPr>
          <w:rFonts w:asciiTheme="minorHAnsi" w:eastAsia="Arial Unicode MS" w:hAnsiTheme="minorHAnsi" w:cstheme="minorHAnsi"/>
        </w:rPr>
      </w:pPr>
      <w:r w:rsidRPr="00676681">
        <w:rPr>
          <w:rFonts w:eastAsia="Arial Unicode MS" w:cstheme="minorHAnsi"/>
        </w:rPr>
        <w:t>30% wartości zabezpieczenia nie później niż w 15 dniu po upływie okresu rękojmi za wady</w:t>
      </w:r>
    </w:p>
    <w:p w:rsidR="00802BA5" w:rsidRPr="00E50978" w:rsidRDefault="00AC0DA8" w:rsidP="00E50978">
      <w:pPr>
        <w:numPr>
          <w:ilvl w:val="1"/>
          <w:numId w:val="1"/>
        </w:numPr>
        <w:spacing w:before="240"/>
        <w:jc w:val="both"/>
        <w:rPr>
          <w:rFonts w:asciiTheme="minorHAnsi" w:hAnsiTheme="minorHAnsi" w:cstheme="minorHAnsi"/>
          <w:b/>
          <w:bCs/>
          <w:smallCaps/>
          <w:spacing w:val="5"/>
          <w:sz w:val="28"/>
          <w:szCs w:val="28"/>
        </w:rPr>
      </w:pPr>
      <w:r w:rsidRPr="00E50978">
        <w:rPr>
          <w:rFonts w:asciiTheme="minorHAnsi" w:eastAsia="Arial Unicode MS" w:hAnsiTheme="minorHAnsi" w:cstheme="minorHAnsi"/>
        </w:rPr>
        <w:t>W przypadku nienależytego i niezgodnego z umową wykonania zamówienia zabezpieczenie wraz z powstałymi odsetkami staje się własnością Zamawiającego i będzie wykorzystane do zgodnego z umową wykonania przedmiotu umowy oraz do pokrycia roszczeń z tytułu rękojmi za wykonany przedmiot umowy.</w:t>
      </w:r>
    </w:p>
    <w:p w:rsidR="00E50978" w:rsidRDefault="00E50978" w:rsidP="00E50978">
      <w:pPr>
        <w:numPr>
          <w:ilvl w:val="0"/>
          <w:numId w:val="1"/>
        </w:numPr>
        <w:spacing w:before="240"/>
        <w:ind w:left="357" w:hanging="357"/>
        <w:jc w:val="both"/>
        <w:rPr>
          <w:rStyle w:val="Tytuksiki"/>
          <w:rFonts w:asciiTheme="minorHAnsi" w:hAnsiTheme="minorHAnsi" w:cstheme="minorHAnsi"/>
          <w:sz w:val="28"/>
          <w:szCs w:val="28"/>
        </w:rPr>
      </w:pPr>
      <w:r>
        <w:rPr>
          <w:rFonts w:asciiTheme="minorHAnsi" w:hAnsiTheme="minorHAnsi" w:cstheme="minorHAnsi"/>
          <w:b/>
          <w:bCs/>
          <w:smallCaps/>
          <w:spacing w:val="5"/>
          <w:sz w:val="28"/>
          <w:szCs w:val="28"/>
        </w:rPr>
        <w:t>Istotne dla stron postanowienia, które zostaną wprowadzone do treści zawieranej umowy w sprawie zamówienia publicznego, ogólne warunki umowy lub wzór umowy, jeżeli Zamawiający wymaga od Wykonawcy, aby zawarł z nim umowę w sprawie zamówienia publicznego na takich warunkach</w:t>
      </w:r>
      <w:r w:rsidR="000017AB">
        <w:rPr>
          <w:rStyle w:val="Tytuksiki"/>
          <w:rFonts w:asciiTheme="minorHAnsi" w:hAnsiTheme="minorHAnsi" w:cstheme="minorHAnsi"/>
          <w:sz w:val="28"/>
          <w:szCs w:val="28"/>
        </w:rPr>
        <w:t xml:space="preserve"> </w:t>
      </w:r>
    </w:p>
    <w:p w:rsidR="00E50978" w:rsidRDefault="00AC0DA8" w:rsidP="00E50978">
      <w:pPr>
        <w:numPr>
          <w:ilvl w:val="1"/>
          <w:numId w:val="1"/>
        </w:numPr>
        <w:spacing w:before="240"/>
        <w:jc w:val="both"/>
        <w:rPr>
          <w:rFonts w:asciiTheme="minorHAnsi" w:hAnsiTheme="minorHAnsi" w:cstheme="minorHAnsi"/>
          <w:b/>
          <w:bCs/>
          <w:smallCaps/>
          <w:spacing w:val="5"/>
          <w:sz w:val="28"/>
          <w:szCs w:val="28"/>
        </w:rPr>
      </w:pPr>
      <w:r w:rsidRPr="00E50978">
        <w:rPr>
          <w:rFonts w:asciiTheme="minorHAnsi" w:hAnsiTheme="minorHAnsi" w:cstheme="minorHAnsi"/>
        </w:rPr>
        <w:t>Istotne postanowienia umowy stanowi</w:t>
      </w:r>
      <w:r w:rsidRPr="00E50978">
        <w:rPr>
          <w:rStyle w:val="TeksttreciPogrubienie6"/>
          <w:rFonts w:asciiTheme="minorHAnsi" w:hAnsiTheme="minorHAnsi" w:cstheme="minorHAnsi"/>
        </w:rPr>
        <w:t xml:space="preserve"> Załącznik nr 7</w:t>
      </w:r>
      <w:r w:rsidRPr="00E50978">
        <w:rPr>
          <w:rFonts w:asciiTheme="minorHAnsi" w:hAnsiTheme="minorHAnsi" w:cstheme="minorHAnsi"/>
        </w:rPr>
        <w:t xml:space="preserve"> do SIWZ.</w:t>
      </w:r>
    </w:p>
    <w:p w:rsidR="00E50978" w:rsidRDefault="00AC0DA8" w:rsidP="00E50978">
      <w:pPr>
        <w:numPr>
          <w:ilvl w:val="1"/>
          <w:numId w:val="1"/>
        </w:numPr>
        <w:spacing w:before="240"/>
        <w:jc w:val="both"/>
        <w:rPr>
          <w:rFonts w:asciiTheme="minorHAnsi" w:hAnsiTheme="minorHAnsi" w:cstheme="minorHAnsi"/>
          <w:b/>
          <w:bCs/>
          <w:smallCaps/>
          <w:spacing w:val="5"/>
          <w:sz w:val="28"/>
          <w:szCs w:val="28"/>
        </w:rPr>
      </w:pPr>
      <w:r w:rsidRPr="00E50978">
        <w:rPr>
          <w:rFonts w:asciiTheme="minorHAnsi" w:hAnsiTheme="minorHAnsi" w:cstheme="minorHAnsi"/>
        </w:rPr>
        <w:t xml:space="preserve">Zamawiający na podstawie art. 144 ust. 1 ustawy przewiduje możliwość dokonania zmiany umowy w formie aneksów w niżej wymienionych przypadkach: </w:t>
      </w:r>
    </w:p>
    <w:p w:rsidR="00E50978" w:rsidRPr="00E50978" w:rsidRDefault="00AC0DA8" w:rsidP="00E50978">
      <w:pPr>
        <w:numPr>
          <w:ilvl w:val="2"/>
          <w:numId w:val="1"/>
        </w:numPr>
        <w:spacing w:before="240"/>
        <w:jc w:val="both"/>
        <w:rPr>
          <w:rFonts w:asciiTheme="minorHAnsi" w:hAnsiTheme="minorHAnsi" w:cstheme="minorHAnsi"/>
          <w:b/>
          <w:bCs/>
          <w:smallCaps/>
          <w:spacing w:val="5"/>
          <w:sz w:val="28"/>
          <w:szCs w:val="28"/>
        </w:rPr>
      </w:pPr>
      <w:r w:rsidRPr="00E50978">
        <w:rPr>
          <w:rFonts w:asciiTheme="minorHAnsi" w:hAnsiTheme="minorHAnsi" w:cstheme="minorHAnsi"/>
        </w:rPr>
        <w:t xml:space="preserve">Zmiany terminu realizacji przedmiotu umowy mogą nastąpić, gdy: </w:t>
      </w:r>
    </w:p>
    <w:p w:rsidR="00E50978" w:rsidRPr="00676681" w:rsidRDefault="00E50978" w:rsidP="00FF3F4D">
      <w:pPr>
        <w:pStyle w:val="Teksttreci1"/>
        <w:numPr>
          <w:ilvl w:val="1"/>
          <w:numId w:val="19"/>
        </w:numPr>
        <w:shd w:val="clear" w:color="auto" w:fill="auto"/>
        <w:spacing w:before="60" w:after="0" w:line="240" w:lineRule="auto"/>
        <w:ind w:left="1701"/>
        <w:rPr>
          <w:rFonts w:asciiTheme="minorHAnsi" w:hAnsiTheme="minorHAnsi" w:cstheme="minorHAnsi"/>
        </w:rPr>
      </w:pPr>
      <w:r w:rsidRPr="00676681">
        <w:rPr>
          <w:rFonts w:cstheme="minorHAnsi"/>
        </w:rPr>
        <w:t xml:space="preserve">zaistnieją warunki atmosferyczne, uniemożliwiające prowadzenie robót budowlanych w tym przeprowadzanie prób i sprawdzeń, dokonywanie odbiorów; </w:t>
      </w:r>
    </w:p>
    <w:p w:rsidR="00E50978" w:rsidRPr="00676681" w:rsidRDefault="00E50978" w:rsidP="00FF3F4D">
      <w:pPr>
        <w:pStyle w:val="Teksttreci1"/>
        <w:numPr>
          <w:ilvl w:val="1"/>
          <w:numId w:val="19"/>
        </w:numPr>
        <w:shd w:val="clear" w:color="auto" w:fill="auto"/>
        <w:spacing w:before="60" w:after="0" w:line="240" w:lineRule="auto"/>
        <w:ind w:left="1701"/>
        <w:rPr>
          <w:rFonts w:asciiTheme="minorHAnsi" w:hAnsiTheme="minorHAnsi" w:cstheme="minorHAnsi"/>
        </w:rPr>
      </w:pPr>
      <w:r w:rsidRPr="00676681">
        <w:rPr>
          <w:rFonts w:cstheme="minorHAnsi"/>
        </w:rPr>
        <w:t>zaistnieją zdarzenia o charakterze siły wyższej, niezależnie od stron, które uniemożliwiłyby terminowe wykonanie zobowiązań. Strony zobowiązują się do ustalenia odpowiednio zmienionego terminu wykonania przedmiotu umowy. Za siłę wyższą uważa się zdarzenie zewnętrzne, niezawinione przez żadną ze Stron, których skutków nie da się przewidzieć, ani im zapobiec. W szczególności za siłę wyższą będzie się uważać działania sił przyrody takie jak: huragan, trzęsienie ziemi, powódź oraz inne zdarzenia takie jak: wojna, zamieszki, skażenia radioaktywne itp.</w:t>
      </w:r>
    </w:p>
    <w:p w:rsidR="00E50978" w:rsidRPr="00676681" w:rsidRDefault="00E50978" w:rsidP="00FF3F4D">
      <w:pPr>
        <w:pStyle w:val="Teksttreci1"/>
        <w:numPr>
          <w:ilvl w:val="1"/>
          <w:numId w:val="19"/>
        </w:numPr>
        <w:shd w:val="clear" w:color="auto" w:fill="auto"/>
        <w:spacing w:before="60" w:after="0" w:line="240" w:lineRule="auto"/>
        <w:ind w:left="1701"/>
        <w:rPr>
          <w:rFonts w:asciiTheme="minorHAnsi" w:hAnsiTheme="minorHAnsi" w:cstheme="minorHAnsi"/>
        </w:rPr>
      </w:pPr>
      <w:r w:rsidRPr="00676681">
        <w:rPr>
          <w:rFonts w:cstheme="minorHAnsi"/>
        </w:rPr>
        <w:t xml:space="preserve">zaistnieją zmiany spowodowane warunkami geologicznymi, terenowymi, archeologicznymi, wodnymi itp., w szczególności: odmienne od przyjętych w </w:t>
      </w:r>
      <w:r w:rsidRPr="00676681">
        <w:rPr>
          <w:rFonts w:cstheme="minorHAnsi"/>
        </w:rPr>
        <w:lastRenderedPageBreak/>
        <w:t xml:space="preserve">dokumentacji projektowej warunki terenowe, w szczególności istnienie podziemnych urządzeń, instalacji lub obiektów infrastrukturalnych; </w:t>
      </w:r>
    </w:p>
    <w:p w:rsidR="00E50978" w:rsidRPr="00676681" w:rsidRDefault="00E50978" w:rsidP="00FF3F4D">
      <w:pPr>
        <w:pStyle w:val="Teksttreci1"/>
        <w:numPr>
          <w:ilvl w:val="1"/>
          <w:numId w:val="19"/>
        </w:numPr>
        <w:shd w:val="clear" w:color="auto" w:fill="auto"/>
        <w:spacing w:before="60" w:after="0" w:line="240" w:lineRule="auto"/>
        <w:ind w:left="1701"/>
        <w:rPr>
          <w:rFonts w:asciiTheme="minorHAnsi" w:hAnsiTheme="minorHAnsi" w:cstheme="minorHAnsi"/>
        </w:rPr>
      </w:pPr>
      <w:r w:rsidRPr="00676681">
        <w:rPr>
          <w:rFonts w:cstheme="minorHAnsi"/>
        </w:rPr>
        <w:t xml:space="preserve">zaistnieją zmiany będące następstwem okoliczności leżących po stronie Zamawiającego, w szczególności: wstrzymanie realizacji umowy przez Zamawiającego, konieczność usunięcia błędów lub wprowadzenia zmian w dokumentacji projektowej lub dokumentacji technicznej urządzeń; </w:t>
      </w:r>
    </w:p>
    <w:p w:rsidR="00E50978" w:rsidRPr="00676681" w:rsidRDefault="00E50978" w:rsidP="00FF3F4D">
      <w:pPr>
        <w:pStyle w:val="Teksttreci1"/>
        <w:numPr>
          <w:ilvl w:val="1"/>
          <w:numId w:val="19"/>
        </w:numPr>
        <w:shd w:val="clear" w:color="auto" w:fill="auto"/>
        <w:spacing w:before="60" w:after="0" w:line="240" w:lineRule="auto"/>
        <w:ind w:left="1701" w:hanging="357"/>
        <w:rPr>
          <w:rFonts w:asciiTheme="minorHAnsi" w:hAnsiTheme="minorHAnsi" w:cstheme="minorHAnsi"/>
        </w:rPr>
      </w:pPr>
      <w:r w:rsidRPr="00676681">
        <w:rPr>
          <w:rFonts w:cstheme="minorHAnsi"/>
        </w:rPr>
        <w:t xml:space="preserve">zaistnieją inne przyczyny zewnętrzne niezależne od Zamawiającego oraz Wykonawcy, których wcześniej nie można było przewidzieć, skutkujące niemożliwością prowadzenia </w:t>
      </w:r>
      <w:bookmarkStart w:id="2" w:name="_GoBack"/>
      <w:r w:rsidRPr="00676681">
        <w:rPr>
          <w:rFonts w:cstheme="minorHAnsi"/>
        </w:rPr>
        <w:t xml:space="preserve">działań w celu wykonania umowy; </w:t>
      </w:r>
    </w:p>
    <w:bookmarkEnd w:id="2"/>
    <w:p w:rsidR="00E50978" w:rsidRDefault="00AC0DA8" w:rsidP="00E50978">
      <w:pPr>
        <w:numPr>
          <w:ilvl w:val="2"/>
          <w:numId w:val="1"/>
        </w:numPr>
        <w:spacing w:before="240"/>
        <w:jc w:val="both"/>
        <w:rPr>
          <w:rFonts w:asciiTheme="minorHAnsi" w:hAnsiTheme="minorHAnsi" w:cstheme="minorHAnsi"/>
          <w:b/>
          <w:bCs/>
          <w:smallCaps/>
          <w:spacing w:val="5"/>
          <w:sz w:val="28"/>
          <w:szCs w:val="28"/>
        </w:rPr>
      </w:pPr>
      <w:r w:rsidRPr="00E50978">
        <w:rPr>
          <w:rFonts w:asciiTheme="minorHAnsi" w:hAnsiTheme="minorHAnsi" w:cstheme="minorHAnsi"/>
        </w:rPr>
        <w:t xml:space="preserve">W przypadku wystąpienia którejkolwiek z okoliczności wymienionych w pkt 21.2 , termin wykonania umowy może ulec odpowiedniemu przedłużeniu, o czas niezbędny do zakończenia wykonywania jej przedmiotu w sposób należyty. </w:t>
      </w:r>
    </w:p>
    <w:p w:rsidR="00E50978" w:rsidRDefault="00AC0DA8" w:rsidP="00E50978">
      <w:pPr>
        <w:numPr>
          <w:ilvl w:val="2"/>
          <w:numId w:val="1"/>
        </w:numPr>
        <w:spacing w:before="240"/>
        <w:jc w:val="both"/>
        <w:rPr>
          <w:rFonts w:asciiTheme="minorHAnsi" w:hAnsiTheme="minorHAnsi" w:cstheme="minorHAnsi"/>
          <w:b/>
          <w:bCs/>
          <w:smallCaps/>
          <w:spacing w:val="5"/>
          <w:sz w:val="28"/>
          <w:szCs w:val="28"/>
        </w:rPr>
      </w:pPr>
      <w:r w:rsidRPr="00E50978">
        <w:rPr>
          <w:rFonts w:asciiTheme="minorHAnsi" w:hAnsiTheme="minorHAnsi" w:cstheme="minorHAnsi"/>
        </w:rPr>
        <w:t xml:space="preserve">Zmiana wynagrodzenia Wykonawcy może nastąpić w przypadku wystąpienia konieczności wykonania robót budowlanych nie objętych przedmiotem zamówienia, niezbędnych z uwagi na bezpieczeństwo budowy, właściwe funkcjonowanie przedmiotu umowy lub zabezpieczenia przed awarią. </w:t>
      </w:r>
    </w:p>
    <w:p w:rsidR="00E50978" w:rsidRPr="00E50978" w:rsidRDefault="00AC0DA8" w:rsidP="00E50978">
      <w:pPr>
        <w:numPr>
          <w:ilvl w:val="2"/>
          <w:numId w:val="1"/>
        </w:numPr>
        <w:spacing w:before="240"/>
        <w:jc w:val="both"/>
        <w:rPr>
          <w:rFonts w:asciiTheme="minorHAnsi" w:hAnsiTheme="minorHAnsi" w:cstheme="minorHAnsi"/>
          <w:b/>
          <w:bCs/>
          <w:smallCaps/>
          <w:spacing w:val="5"/>
          <w:sz w:val="28"/>
          <w:szCs w:val="28"/>
        </w:rPr>
      </w:pPr>
      <w:r w:rsidRPr="00E50978">
        <w:rPr>
          <w:rFonts w:asciiTheme="minorHAnsi" w:hAnsiTheme="minorHAnsi" w:cstheme="minorHAnsi"/>
        </w:rPr>
        <w:t xml:space="preserve">Zmiany osób funkcyjnych odpowiedzialnych za realizację przedmiotu umowy mogą nastąpić w przypadku: </w:t>
      </w:r>
    </w:p>
    <w:p w:rsidR="00E50978" w:rsidRPr="00676681" w:rsidRDefault="00E50978" w:rsidP="00FF3F4D">
      <w:pPr>
        <w:numPr>
          <w:ilvl w:val="3"/>
          <w:numId w:val="21"/>
        </w:numPr>
        <w:spacing w:before="60"/>
        <w:ind w:left="1701" w:hanging="357"/>
        <w:jc w:val="both"/>
        <w:rPr>
          <w:rFonts w:asciiTheme="minorHAnsi" w:hAnsiTheme="minorHAnsi" w:cstheme="minorHAnsi"/>
          <w:b/>
          <w:bCs/>
          <w:smallCaps/>
          <w:spacing w:val="5"/>
          <w:sz w:val="28"/>
          <w:szCs w:val="28"/>
        </w:rPr>
      </w:pPr>
      <w:r w:rsidRPr="00676681">
        <w:rPr>
          <w:rFonts w:asciiTheme="minorHAnsi" w:hAnsiTheme="minorHAnsi" w:cstheme="minorHAnsi"/>
        </w:rPr>
        <w:t xml:space="preserve">zmiany osób realizujących przedmiot umowy na inne legitymujące się co najmniej równoważnymi uprawnieniami, o których mowa w ustawie Prawo budowlane, Prawo geologiczne i górnicze lub w innych ustawach, spełniające warunki udziału w postępowaniu; </w:t>
      </w:r>
    </w:p>
    <w:p w:rsidR="00E50978" w:rsidRPr="00E50978" w:rsidRDefault="00E50978" w:rsidP="00FF3F4D">
      <w:pPr>
        <w:numPr>
          <w:ilvl w:val="3"/>
          <w:numId w:val="21"/>
        </w:numPr>
        <w:spacing w:before="60"/>
        <w:ind w:left="1701" w:hanging="357"/>
        <w:jc w:val="both"/>
        <w:rPr>
          <w:rFonts w:asciiTheme="minorHAnsi" w:hAnsiTheme="minorHAnsi" w:cstheme="minorHAnsi"/>
          <w:b/>
          <w:bCs/>
          <w:smallCaps/>
          <w:spacing w:val="5"/>
          <w:sz w:val="28"/>
          <w:szCs w:val="28"/>
        </w:rPr>
      </w:pPr>
      <w:r w:rsidRPr="00676681">
        <w:rPr>
          <w:rFonts w:asciiTheme="minorHAnsi" w:hAnsiTheme="minorHAnsi" w:cstheme="minorHAnsi"/>
        </w:rPr>
        <w:t xml:space="preserve">zmiany osób przy pomocy, których Wykonawca realizuje przedmiot umowy, a od których wymagano określonego doświadczenia lub wykształcenia na inne legitymujące się doświadczeniem lub wykształceniem spełniającym warunki udziału w postępowaniu. </w:t>
      </w:r>
    </w:p>
    <w:p w:rsidR="00802BA5" w:rsidRPr="00E50978" w:rsidRDefault="00AC0DA8" w:rsidP="00E50978">
      <w:pPr>
        <w:numPr>
          <w:ilvl w:val="2"/>
          <w:numId w:val="1"/>
        </w:numPr>
        <w:spacing w:before="240"/>
        <w:jc w:val="both"/>
        <w:rPr>
          <w:rFonts w:asciiTheme="minorHAnsi" w:hAnsiTheme="minorHAnsi" w:cstheme="minorHAnsi"/>
          <w:b/>
          <w:bCs/>
          <w:smallCaps/>
          <w:spacing w:val="5"/>
          <w:sz w:val="28"/>
          <w:szCs w:val="28"/>
        </w:rPr>
      </w:pPr>
      <w:r w:rsidRPr="00E50978">
        <w:rPr>
          <w:rFonts w:asciiTheme="minorHAnsi" w:hAnsiTheme="minorHAnsi" w:cstheme="minorHAnsi"/>
        </w:rPr>
        <w:t xml:space="preserve">Pozostałe okoliczności mogące skutkować możliwością zmiany umowy: </w:t>
      </w:r>
    </w:p>
    <w:p w:rsidR="00802BA5" w:rsidRPr="00676681" w:rsidRDefault="00AC0DA8" w:rsidP="00FF3F4D">
      <w:pPr>
        <w:numPr>
          <w:ilvl w:val="3"/>
          <w:numId w:val="22"/>
        </w:numPr>
        <w:spacing w:before="60"/>
        <w:ind w:left="1701" w:hanging="357"/>
        <w:jc w:val="both"/>
        <w:rPr>
          <w:rFonts w:asciiTheme="minorHAnsi" w:hAnsiTheme="minorHAnsi" w:cstheme="minorHAnsi"/>
          <w:b/>
          <w:bCs/>
          <w:smallCaps/>
          <w:spacing w:val="5"/>
          <w:sz w:val="28"/>
          <w:szCs w:val="28"/>
        </w:rPr>
      </w:pPr>
      <w:r w:rsidRPr="00676681">
        <w:rPr>
          <w:rFonts w:asciiTheme="minorHAnsi" w:hAnsiTheme="minorHAnsi" w:cstheme="minorHAnsi"/>
        </w:rPr>
        <w:t>zmiana prawa podatkowego w zakresie stawki podatku VAT;</w:t>
      </w:r>
    </w:p>
    <w:p w:rsidR="00802BA5" w:rsidRPr="00676681" w:rsidRDefault="00AC0DA8" w:rsidP="00FF3F4D">
      <w:pPr>
        <w:numPr>
          <w:ilvl w:val="3"/>
          <w:numId w:val="22"/>
        </w:numPr>
        <w:spacing w:before="60"/>
        <w:ind w:left="1701" w:hanging="357"/>
        <w:jc w:val="both"/>
        <w:rPr>
          <w:rFonts w:asciiTheme="minorHAnsi" w:hAnsiTheme="minorHAnsi" w:cstheme="minorHAnsi"/>
          <w:b/>
          <w:bCs/>
          <w:smallCaps/>
          <w:spacing w:val="5"/>
          <w:sz w:val="28"/>
          <w:szCs w:val="28"/>
        </w:rPr>
      </w:pPr>
      <w:r w:rsidRPr="00676681">
        <w:rPr>
          <w:rFonts w:asciiTheme="minorHAnsi" w:hAnsiTheme="minorHAnsi" w:cstheme="minorHAnsi"/>
        </w:rPr>
        <w:t xml:space="preserve">zmiana powszechnie obowiązujących przepisów prawa w zakresie mającym wpływ na realizację przedmiotu zamówienia; </w:t>
      </w:r>
    </w:p>
    <w:p w:rsidR="00802BA5" w:rsidRPr="00676681" w:rsidRDefault="00AC0DA8" w:rsidP="00FF3F4D">
      <w:pPr>
        <w:numPr>
          <w:ilvl w:val="3"/>
          <w:numId w:val="22"/>
        </w:numPr>
        <w:spacing w:before="60"/>
        <w:ind w:left="1701" w:hanging="357"/>
        <w:jc w:val="both"/>
        <w:rPr>
          <w:rFonts w:asciiTheme="minorHAnsi" w:hAnsiTheme="minorHAnsi" w:cstheme="minorHAnsi"/>
          <w:b/>
          <w:bCs/>
          <w:smallCaps/>
          <w:spacing w:val="5"/>
          <w:sz w:val="28"/>
          <w:szCs w:val="28"/>
        </w:rPr>
      </w:pPr>
      <w:r w:rsidRPr="00676681">
        <w:rPr>
          <w:rFonts w:asciiTheme="minorHAnsi" w:eastAsia="Arial Unicode MS" w:hAnsiTheme="minorHAnsi" w:cstheme="minorHAnsi"/>
        </w:rPr>
        <w:t xml:space="preserve">wystąpienie dodatkowych robót budowlanych, o których mowa a w art. 144 ust. 1 pkt. 2 </w:t>
      </w:r>
      <w:proofErr w:type="spellStart"/>
      <w:r w:rsidRPr="00676681">
        <w:rPr>
          <w:rFonts w:asciiTheme="minorHAnsi" w:eastAsia="Arial Unicode MS" w:hAnsiTheme="minorHAnsi" w:cstheme="minorHAnsi"/>
        </w:rPr>
        <w:t>Pzp</w:t>
      </w:r>
      <w:proofErr w:type="spellEnd"/>
      <w:r w:rsidRPr="00676681">
        <w:rPr>
          <w:rFonts w:asciiTheme="minorHAnsi" w:eastAsia="Arial Unicode MS" w:hAnsiTheme="minorHAnsi" w:cstheme="minorHAnsi"/>
        </w:rPr>
        <w:t>,</w:t>
      </w:r>
    </w:p>
    <w:p w:rsidR="00802BA5" w:rsidRPr="00676681" w:rsidRDefault="00AC0DA8" w:rsidP="00FF3F4D">
      <w:pPr>
        <w:numPr>
          <w:ilvl w:val="3"/>
          <w:numId w:val="22"/>
        </w:numPr>
        <w:spacing w:before="60"/>
        <w:ind w:left="1701" w:hanging="357"/>
        <w:jc w:val="both"/>
        <w:rPr>
          <w:rFonts w:asciiTheme="minorHAnsi" w:hAnsiTheme="minorHAnsi" w:cstheme="minorHAnsi"/>
          <w:b/>
          <w:bCs/>
          <w:smallCaps/>
          <w:spacing w:val="5"/>
          <w:sz w:val="28"/>
          <w:szCs w:val="28"/>
        </w:rPr>
      </w:pPr>
      <w:r w:rsidRPr="00676681">
        <w:rPr>
          <w:rFonts w:asciiTheme="minorHAnsi" w:hAnsiTheme="minorHAnsi" w:cstheme="minorHAnsi"/>
        </w:rPr>
        <w:t xml:space="preserve">zastąpienie Wykonawcy, któremu Zamawiający udzielił zamówienia nowym Wykonawcą gdy: </w:t>
      </w:r>
    </w:p>
    <w:p w:rsidR="00802BA5" w:rsidRPr="00676681" w:rsidRDefault="00AC0DA8" w:rsidP="00FF3F4D">
      <w:pPr>
        <w:pStyle w:val="Teksttreci1"/>
        <w:numPr>
          <w:ilvl w:val="0"/>
          <w:numId w:val="20"/>
        </w:numPr>
        <w:shd w:val="clear" w:color="auto" w:fill="auto"/>
        <w:spacing w:before="60" w:after="0" w:line="240" w:lineRule="auto"/>
        <w:ind w:left="2127"/>
        <w:rPr>
          <w:rFonts w:asciiTheme="minorHAnsi" w:hAnsiTheme="minorHAnsi" w:cstheme="minorHAnsi"/>
        </w:rPr>
      </w:pPr>
      <w:r w:rsidRPr="00676681">
        <w:rPr>
          <w:rFonts w:cstheme="minorHAnsi"/>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802BA5" w:rsidRPr="00676681" w:rsidRDefault="00AC0DA8" w:rsidP="00FF3F4D">
      <w:pPr>
        <w:pStyle w:val="Teksttreci1"/>
        <w:numPr>
          <w:ilvl w:val="0"/>
          <w:numId w:val="20"/>
        </w:numPr>
        <w:shd w:val="clear" w:color="auto" w:fill="auto"/>
        <w:spacing w:before="60" w:after="0" w:line="240" w:lineRule="auto"/>
        <w:ind w:left="2127"/>
        <w:rPr>
          <w:rFonts w:asciiTheme="minorHAnsi" w:hAnsiTheme="minorHAnsi" w:cstheme="minorHAnsi"/>
        </w:rPr>
      </w:pPr>
      <w:r w:rsidRPr="00676681">
        <w:rPr>
          <w:rFonts w:cstheme="minorHAnsi"/>
        </w:rPr>
        <w:t xml:space="preserve">w wyniku przejęcia przez Zamawiającego zobowiązań Wykonawcy względem jego podwykonawców. </w:t>
      </w:r>
    </w:p>
    <w:p w:rsidR="00F8527E" w:rsidRDefault="00F8527E" w:rsidP="00F8527E">
      <w:pPr>
        <w:numPr>
          <w:ilvl w:val="0"/>
          <w:numId w:val="1"/>
        </w:numPr>
        <w:spacing w:before="240"/>
        <w:ind w:left="357" w:hanging="357"/>
        <w:jc w:val="both"/>
        <w:rPr>
          <w:rStyle w:val="Tytuksiki"/>
          <w:rFonts w:asciiTheme="minorHAnsi" w:hAnsiTheme="minorHAnsi" w:cstheme="minorHAnsi"/>
          <w:sz w:val="28"/>
          <w:szCs w:val="28"/>
        </w:rPr>
      </w:pPr>
      <w:r>
        <w:rPr>
          <w:rFonts w:asciiTheme="minorHAnsi" w:hAnsiTheme="minorHAnsi" w:cstheme="minorHAnsi"/>
          <w:b/>
          <w:bCs/>
          <w:smallCaps/>
          <w:spacing w:val="5"/>
          <w:sz w:val="28"/>
          <w:szCs w:val="28"/>
        </w:rPr>
        <w:t xml:space="preserve">Pouczenie o środkach ochrony prawnej przysługujących Wykonawcy w toku postępowania o udzielenie zamówienia </w:t>
      </w:r>
    </w:p>
    <w:p w:rsidR="00F8527E" w:rsidRDefault="00AC0DA8" w:rsidP="00F8527E">
      <w:pPr>
        <w:numPr>
          <w:ilvl w:val="1"/>
          <w:numId w:val="1"/>
        </w:numPr>
        <w:spacing w:before="240"/>
        <w:jc w:val="both"/>
        <w:rPr>
          <w:rFonts w:asciiTheme="minorHAnsi" w:hAnsiTheme="minorHAnsi" w:cstheme="minorHAnsi"/>
          <w:b/>
          <w:bCs/>
          <w:smallCaps/>
          <w:spacing w:val="5"/>
          <w:sz w:val="28"/>
          <w:szCs w:val="28"/>
        </w:rPr>
      </w:pPr>
      <w:r w:rsidRPr="00F8527E">
        <w:rPr>
          <w:rFonts w:asciiTheme="minorHAnsi" w:hAnsiTheme="minorHAnsi" w:cstheme="minorHAnsi"/>
        </w:rPr>
        <w:lastRenderedPageBreak/>
        <w:t xml:space="preserve">Każdemu Wykonawcy, a także innemu podmiotowi, jeżeli ma lub miał interes w uzyskaniu danego zamówienia oraz poniósł lub może ponieść szkodę w wyniku naruszenia przez Zamawiającego przepisów ustawy </w:t>
      </w:r>
      <w:proofErr w:type="spellStart"/>
      <w:r w:rsidRPr="00F8527E">
        <w:rPr>
          <w:rFonts w:asciiTheme="minorHAnsi" w:hAnsiTheme="minorHAnsi" w:cstheme="minorHAnsi"/>
        </w:rPr>
        <w:t>Pzp</w:t>
      </w:r>
      <w:proofErr w:type="spellEnd"/>
      <w:r w:rsidRPr="00F8527E">
        <w:rPr>
          <w:rFonts w:asciiTheme="minorHAnsi" w:hAnsiTheme="minorHAnsi" w:cstheme="minorHAnsi"/>
        </w:rPr>
        <w:t xml:space="preserve"> przysługują środki ochrony prawnej przewidziane w dziale VI ustawy </w:t>
      </w:r>
      <w:proofErr w:type="spellStart"/>
      <w:r w:rsidRPr="00F8527E">
        <w:rPr>
          <w:rFonts w:asciiTheme="minorHAnsi" w:hAnsiTheme="minorHAnsi" w:cstheme="minorHAnsi"/>
        </w:rPr>
        <w:t>Pzp</w:t>
      </w:r>
      <w:proofErr w:type="spellEnd"/>
      <w:r w:rsidRPr="00F8527E">
        <w:rPr>
          <w:rFonts w:asciiTheme="minorHAnsi" w:hAnsiTheme="minorHAnsi" w:cstheme="minorHAnsi"/>
        </w:rPr>
        <w:t xml:space="preserve"> jak dla postępowań </w:t>
      </w:r>
      <w:r w:rsidRPr="00F8527E">
        <w:rPr>
          <w:rStyle w:val="TeksttreciPogrubienie6"/>
          <w:rFonts w:asciiTheme="minorHAnsi" w:hAnsiTheme="minorHAnsi" w:cstheme="minorHAnsi"/>
        </w:rPr>
        <w:t>poniżej</w:t>
      </w:r>
      <w:r w:rsidRPr="00F8527E">
        <w:rPr>
          <w:rFonts w:asciiTheme="minorHAnsi" w:hAnsiTheme="minorHAnsi" w:cstheme="minorHAnsi"/>
        </w:rPr>
        <w:t xml:space="preserve"> kwoty określonej w przepisach wykonawczych wydanych na podstawie art. 11 ust. 8 ustawy PZP.</w:t>
      </w:r>
    </w:p>
    <w:p w:rsidR="00F8527E" w:rsidRPr="00F8527E" w:rsidRDefault="00AC0DA8" w:rsidP="00F8527E">
      <w:pPr>
        <w:numPr>
          <w:ilvl w:val="1"/>
          <w:numId w:val="1"/>
        </w:numPr>
        <w:spacing w:before="240"/>
        <w:jc w:val="both"/>
        <w:rPr>
          <w:rFonts w:asciiTheme="minorHAnsi" w:hAnsiTheme="minorHAnsi" w:cstheme="minorHAnsi"/>
          <w:b/>
          <w:bCs/>
          <w:smallCaps/>
          <w:spacing w:val="5"/>
          <w:sz w:val="28"/>
          <w:szCs w:val="28"/>
        </w:rPr>
      </w:pPr>
      <w:r w:rsidRPr="00F8527E">
        <w:rPr>
          <w:rFonts w:asciiTheme="minorHAnsi" w:hAnsiTheme="minorHAnsi" w:cstheme="minorHAnsi"/>
        </w:rPr>
        <w:t xml:space="preserve">Środki ochrony prawnej wobec ogłoszenia o zamówieniu oraz SIWZ przysługują również organizacjo wpisanym na listę, o której mowa w art. 154 pkt 5 ustawy </w:t>
      </w:r>
      <w:proofErr w:type="spellStart"/>
      <w:r w:rsidRPr="00F8527E">
        <w:rPr>
          <w:rFonts w:asciiTheme="minorHAnsi" w:hAnsiTheme="minorHAnsi" w:cstheme="minorHAnsi"/>
        </w:rPr>
        <w:t>Pzp</w:t>
      </w:r>
      <w:proofErr w:type="spellEnd"/>
      <w:r w:rsidRPr="00F8527E">
        <w:rPr>
          <w:rFonts w:asciiTheme="minorHAnsi" w:hAnsiTheme="minorHAnsi" w:cstheme="minorHAnsi"/>
        </w:rPr>
        <w:t>.</w:t>
      </w:r>
    </w:p>
    <w:p w:rsidR="00F8527E" w:rsidRPr="00676681" w:rsidRDefault="00F8527E" w:rsidP="00FF3F4D">
      <w:pPr>
        <w:pStyle w:val="Teksttreci1"/>
        <w:numPr>
          <w:ilvl w:val="1"/>
          <w:numId w:val="16"/>
        </w:numPr>
        <w:shd w:val="clear" w:color="auto" w:fill="auto"/>
        <w:tabs>
          <w:tab w:val="left" w:pos="366"/>
        </w:tabs>
        <w:spacing w:before="60" w:after="0" w:line="240" w:lineRule="auto"/>
        <w:ind w:left="992" w:right="62" w:hanging="431"/>
        <w:rPr>
          <w:rFonts w:asciiTheme="minorHAnsi" w:hAnsiTheme="minorHAnsi" w:cstheme="minorHAnsi"/>
        </w:rPr>
      </w:pPr>
      <w:r>
        <w:rPr>
          <w:rFonts w:cstheme="minorHAnsi"/>
        </w:rPr>
        <w:t>o</w:t>
      </w:r>
      <w:r w:rsidRPr="00676681">
        <w:rPr>
          <w:rFonts w:cstheme="minorHAnsi"/>
        </w:rPr>
        <w:t xml:space="preserve">dwołanie przysługuje wyłącznie wobec czynności: </w:t>
      </w:r>
    </w:p>
    <w:p w:rsidR="00F8527E" w:rsidRPr="00676681" w:rsidRDefault="00F8527E" w:rsidP="00C702DB">
      <w:pPr>
        <w:pStyle w:val="Teksttreci1"/>
        <w:numPr>
          <w:ilvl w:val="2"/>
          <w:numId w:val="33"/>
        </w:numPr>
        <w:shd w:val="clear" w:color="auto" w:fill="auto"/>
        <w:tabs>
          <w:tab w:val="left" w:pos="366"/>
        </w:tabs>
        <w:spacing w:before="60" w:after="0" w:line="240" w:lineRule="auto"/>
        <w:ind w:left="1418" w:right="62"/>
        <w:rPr>
          <w:rFonts w:asciiTheme="minorHAnsi" w:hAnsiTheme="minorHAnsi" w:cstheme="minorHAnsi"/>
        </w:rPr>
      </w:pPr>
      <w:r w:rsidRPr="00676681">
        <w:rPr>
          <w:rFonts w:cstheme="minorHAnsi"/>
        </w:rPr>
        <w:t xml:space="preserve">określenia warunków udziału w postępowaniu; </w:t>
      </w:r>
    </w:p>
    <w:p w:rsidR="00F8527E" w:rsidRPr="00676681" w:rsidRDefault="00F8527E" w:rsidP="00C702DB">
      <w:pPr>
        <w:pStyle w:val="Teksttreci1"/>
        <w:numPr>
          <w:ilvl w:val="2"/>
          <w:numId w:val="33"/>
        </w:numPr>
        <w:shd w:val="clear" w:color="auto" w:fill="auto"/>
        <w:tabs>
          <w:tab w:val="left" w:pos="366"/>
        </w:tabs>
        <w:spacing w:before="60" w:after="0" w:line="240" w:lineRule="auto"/>
        <w:ind w:left="1418" w:right="62"/>
        <w:rPr>
          <w:rFonts w:asciiTheme="minorHAnsi" w:hAnsiTheme="minorHAnsi" w:cstheme="minorHAnsi"/>
        </w:rPr>
      </w:pPr>
      <w:r w:rsidRPr="00676681">
        <w:rPr>
          <w:rFonts w:cstheme="minorHAnsi"/>
        </w:rPr>
        <w:t xml:space="preserve">wykluczenia odwołującego z postępowania o udzielenie zamówienia; </w:t>
      </w:r>
    </w:p>
    <w:p w:rsidR="00F8527E" w:rsidRPr="00676681" w:rsidRDefault="00F8527E" w:rsidP="00C702DB">
      <w:pPr>
        <w:pStyle w:val="Teksttreci1"/>
        <w:numPr>
          <w:ilvl w:val="2"/>
          <w:numId w:val="33"/>
        </w:numPr>
        <w:shd w:val="clear" w:color="auto" w:fill="auto"/>
        <w:tabs>
          <w:tab w:val="left" w:pos="366"/>
        </w:tabs>
        <w:spacing w:before="60" w:after="0" w:line="240" w:lineRule="auto"/>
        <w:ind w:left="1418" w:right="62"/>
        <w:rPr>
          <w:rFonts w:asciiTheme="minorHAnsi" w:hAnsiTheme="minorHAnsi" w:cstheme="minorHAnsi"/>
        </w:rPr>
      </w:pPr>
      <w:r w:rsidRPr="00676681">
        <w:rPr>
          <w:rFonts w:cstheme="minorHAnsi"/>
        </w:rPr>
        <w:t xml:space="preserve">odrzucenia oferty odwołującego </w:t>
      </w:r>
    </w:p>
    <w:p w:rsidR="00F8527E" w:rsidRPr="00676681" w:rsidRDefault="00F8527E" w:rsidP="00C702DB">
      <w:pPr>
        <w:pStyle w:val="Teksttreci1"/>
        <w:numPr>
          <w:ilvl w:val="2"/>
          <w:numId w:val="33"/>
        </w:numPr>
        <w:shd w:val="clear" w:color="auto" w:fill="auto"/>
        <w:tabs>
          <w:tab w:val="left" w:pos="366"/>
        </w:tabs>
        <w:spacing w:before="60" w:after="0" w:line="240" w:lineRule="auto"/>
        <w:ind w:left="1418" w:right="62"/>
        <w:rPr>
          <w:rFonts w:asciiTheme="minorHAnsi" w:hAnsiTheme="minorHAnsi" w:cstheme="minorHAnsi"/>
        </w:rPr>
      </w:pPr>
      <w:r w:rsidRPr="00676681">
        <w:rPr>
          <w:rFonts w:cstheme="minorHAnsi"/>
        </w:rPr>
        <w:t xml:space="preserve">opisu przedmiotu zamówienia; </w:t>
      </w:r>
    </w:p>
    <w:p w:rsidR="00F8527E" w:rsidRPr="00F8527E" w:rsidRDefault="00F8527E" w:rsidP="00C702DB">
      <w:pPr>
        <w:pStyle w:val="Teksttreci1"/>
        <w:numPr>
          <w:ilvl w:val="2"/>
          <w:numId w:val="33"/>
        </w:numPr>
        <w:shd w:val="clear" w:color="auto" w:fill="auto"/>
        <w:tabs>
          <w:tab w:val="left" w:pos="366"/>
        </w:tabs>
        <w:spacing w:before="60" w:after="0" w:line="240" w:lineRule="auto"/>
        <w:ind w:left="1418" w:right="62"/>
        <w:rPr>
          <w:rFonts w:asciiTheme="minorHAnsi" w:hAnsiTheme="minorHAnsi" w:cstheme="minorHAnsi"/>
        </w:rPr>
      </w:pPr>
      <w:r w:rsidRPr="00676681">
        <w:rPr>
          <w:rFonts w:cstheme="minorHAnsi"/>
        </w:rPr>
        <w:t xml:space="preserve">wyboru najkorzystniejszej oferty. </w:t>
      </w:r>
    </w:p>
    <w:p w:rsidR="00F8527E" w:rsidRDefault="00AC0DA8" w:rsidP="00F8527E">
      <w:pPr>
        <w:numPr>
          <w:ilvl w:val="1"/>
          <w:numId w:val="1"/>
        </w:numPr>
        <w:spacing w:before="240"/>
        <w:jc w:val="both"/>
        <w:rPr>
          <w:rFonts w:asciiTheme="minorHAnsi" w:hAnsiTheme="minorHAnsi" w:cstheme="minorHAnsi"/>
          <w:b/>
          <w:bCs/>
          <w:smallCaps/>
          <w:spacing w:val="5"/>
          <w:sz w:val="28"/>
          <w:szCs w:val="28"/>
        </w:rPr>
      </w:pPr>
      <w:r w:rsidRPr="00F8527E">
        <w:rPr>
          <w:rFonts w:asciiTheme="minorHAnsi" w:hAnsiTheme="minorHAnsi" w:cstheme="minorHAnsi"/>
        </w:rPr>
        <w:t xml:space="preserve">Odwołanie powinno wskazywać czynność lub zaniechanie czynności Zamawiającego, której zarzuca się niezgodność z przepisami </w:t>
      </w:r>
      <w:r w:rsidRPr="00F8527E">
        <w:rPr>
          <w:rFonts w:asciiTheme="minorHAnsi" w:hAnsiTheme="minorHAnsi" w:cstheme="minorHAnsi"/>
          <w:iCs/>
        </w:rPr>
        <w:t xml:space="preserve">ustawy </w:t>
      </w:r>
      <w:proofErr w:type="spellStart"/>
      <w:r w:rsidRPr="00F8527E">
        <w:rPr>
          <w:rFonts w:asciiTheme="minorHAnsi" w:hAnsiTheme="minorHAnsi" w:cstheme="minorHAnsi"/>
          <w:iCs/>
        </w:rPr>
        <w:t>Pzp</w:t>
      </w:r>
      <w:proofErr w:type="spellEnd"/>
      <w:r w:rsidRPr="00F8527E">
        <w:rPr>
          <w:rFonts w:asciiTheme="minorHAnsi" w:hAnsiTheme="minorHAnsi" w:cstheme="minorHAnsi"/>
        </w:rPr>
        <w:t xml:space="preserve">, zawierać zwięzłe przedstawienie zarzutów, określać żądanie oraz wskazywać okoliczności faktyczne i prawne uzasadniające wniesienie odwołania. </w:t>
      </w:r>
    </w:p>
    <w:p w:rsidR="00F8527E" w:rsidRDefault="00AC0DA8" w:rsidP="00F8527E">
      <w:pPr>
        <w:numPr>
          <w:ilvl w:val="1"/>
          <w:numId w:val="1"/>
        </w:numPr>
        <w:spacing w:before="240"/>
        <w:jc w:val="both"/>
        <w:rPr>
          <w:rFonts w:asciiTheme="minorHAnsi" w:hAnsiTheme="minorHAnsi" w:cstheme="minorHAnsi"/>
          <w:b/>
          <w:bCs/>
          <w:smallCaps/>
          <w:spacing w:val="5"/>
          <w:sz w:val="28"/>
          <w:szCs w:val="28"/>
        </w:rPr>
      </w:pPr>
      <w:r w:rsidRPr="00F8527E">
        <w:rPr>
          <w:rFonts w:asciiTheme="minorHAnsi" w:hAnsiTheme="minorHAnsi" w:cstheme="minorHAnsi"/>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F8527E" w:rsidRDefault="00AC0DA8" w:rsidP="00F8527E">
      <w:pPr>
        <w:numPr>
          <w:ilvl w:val="1"/>
          <w:numId w:val="1"/>
        </w:numPr>
        <w:spacing w:before="240"/>
        <w:jc w:val="both"/>
        <w:rPr>
          <w:rFonts w:asciiTheme="minorHAnsi" w:hAnsiTheme="minorHAnsi" w:cstheme="minorHAnsi"/>
          <w:b/>
          <w:bCs/>
          <w:smallCaps/>
          <w:spacing w:val="5"/>
          <w:sz w:val="28"/>
          <w:szCs w:val="28"/>
        </w:rPr>
      </w:pPr>
      <w:r w:rsidRPr="00F8527E">
        <w:rPr>
          <w:rFonts w:asciiTheme="minorHAnsi" w:hAnsiTheme="minorHAnsi" w:cstheme="minorHAnsi"/>
          <w:b/>
          <w:bCs/>
        </w:rPr>
        <w:t xml:space="preserve"> </w:t>
      </w:r>
      <w:r w:rsidRPr="00F8527E">
        <w:rPr>
          <w:rFonts w:asciiTheme="minorHAnsi" w:hAnsiTheme="minorHAnsi" w:cstheme="minorHAnsi"/>
        </w:rPr>
        <w:t xml:space="preserve">Odwołujący przesyła kopię odwołania Zamawiającemu przed upływem terminu do wniesienia odwołania w taki sposób, aby mógł się on zapoznać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rsidR="00F8527E" w:rsidRPr="00F8527E" w:rsidRDefault="00AC0DA8" w:rsidP="00F8527E">
      <w:pPr>
        <w:numPr>
          <w:ilvl w:val="1"/>
          <w:numId w:val="1"/>
        </w:numPr>
        <w:spacing w:before="240"/>
        <w:jc w:val="both"/>
        <w:rPr>
          <w:rFonts w:asciiTheme="minorHAnsi" w:hAnsiTheme="minorHAnsi" w:cstheme="minorHAnsi"/>
          <w:b/>
          <w:bCs/>
          <w:smallCaps/>
          <w:spacing w:val="5"/>
          <w:sz w:val="28"/>
          <w:szCs w:val="28"/>
        </w:rPr>
      </w:pPr>
      <w:r w:rsidRPr="00F8527E">
        <w:rPr>
          <w:rFonts w:asciiTheme="minorHAnsi" w:hAnsiTheme="minorHAnsi" w:cstheme="minorHAnsi"/>
        </w:rPr>
        <w:t xml:space="preserve">Terminy wniesienia odwołania: </w:t>
      </w:r>
    </w:p>
    <w:p w:rsidR="00F8527E" w:rsidRPr="00676681" w:rsidRDefault="00F8527E" w:rsidP="00FF3F4D">
      <w:pPr>
        <w:pStyle w:val="Teksttreci1"/>
        <w:numPr>
          <w:ilvl w:val="1"/>
          <w:numId w:val="17"/>
        </w:numPr>
        <w:shd w:val="clear" w:color="auto" w:fill="auto"/>
        <w:tabs>
          <w:tab w:val="left" w:pos="366"/>
        </w:tabs>
        <w:spacing w:before="60" w:after="0" w:line="240" w:lineRule="auto"/>
        <w:ind w:left="851" w:right="62" w:hanging="431"/>
        <w:rPr>
          <w:rFonts w:asciiTheme="minorHAnsi" w:hAnsiTheme="minorHAnsi" w:cstheme="minorHAnsi"/>
        </w:rPr>
      </w:pPr>
      <w:r w:rsidRPr="00676681">
        <w:rPr>
          <w:rFonts w:cstheme="minorHAnsi"/>
        </w:rPr>
        <w:t xml:space="preserve">w terminie 5 dni od dnia przesłania informacji o czynności Zamawiającego stanowiącej podstawę jego wniesienia – jeżeli zostały przesłane w sposób określony w art. 180 ust. 5 zdanie drugie albo w terminie 10 dni – jeżeli zostały przesłane w inny sposób – w przypadku gdy wartość zamówienia jest mniejsza niż kwoty określone w przepisach wydanych na podstawie art. 11 ust. 8. </w:t>
      </w:r>
    </w:p>
    <w:p w:rsidR="00F8527E" w:rsidRPr="00676681" w:rsidRDefault="00F8527E" w:rsidP="00FF3F4D">
      <w:pPr>
        <w:pStyle w:val="Teksttreci1"/>
        <w:numPr>
          <w:ilvl w:val="1"/>
          <w:numId w:val="17"/>
        </w:numPr>
        <w:shd w:val="clear" w:color="auto" w:fill="auto"/>
        <w:tabs>
          <w:tab w:val="left" w:pos="366"/>
        </w:tabs>
        <w:spacing w:before="60" w:after="0" w:line="240" w:lineRule="auto"/>
        <w:ind w:left="851" w:right="62" w:hanging="431"/>
        <w:rPr>
          <w:rFonts w:asciiTheme="minorHAnsi" w:hAnsiTheme="minorHAnsi" w:cstheme="minorHAnsi"/>
        </w:rPr>
      </w:pPr>
      <w:r w:rsidRPr="00676681">
        <w:rPr>
          <w:rFonts w:cstheme="minorHAnsi"/>
        </w:rPr>
        <w:t xml:space="preserve"> 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 </w:t>
      </w:r>
    </w:p>
    <w:p w:rsidR="00F8527E" w:rsidRPr="00676681" w:rsidRDefault="00F8527E" w:rsidP="00FF3F4D">
      <w:pPr>
        <w:pStyle w:val="Teksttreci1"/>
        <w:numPr>
          <w:ilvl w:val="1"/>
          <w:numId w:val="17"/>
        </w:numPr>
        <w:shd w:val="clear" w:color="auto" w:fill="auto"/>
        <w:tabs>
          <w:tab w:val="left" w:pos="366"/>
        </w:tabs>
        <w:spacing w:before="60" w:after="0" w:line="240" w:lineRule="auto"/>
        <w:ind w:left="851" w:right="62" w:hanging="431"/>
        <w:rPr>
          <w:rFonts w:asciiTheme="minorHAnsi" w:hAnsiTheme="minorHAnsi" w:cstheme="minorHAnsi"/>
        </w:rPr>
      </w:pPr>
      <w:r w:rsidRPr="00676681">
        <w:rPr>
          <w:rFonts w:cstheme="minorHAnsi"/>
        </w:rPr>
        <w:t>Odwołanie wobec czynności innych niż określone w pkt. 2</w:t>
      </w:r>
      <w:r w:rsidR="00FA3543">
        <w:rPr>
          <w:rFonts w:cstheme="minorHAnsi"/>
        </w:rPr>
        <w:t>2</w:t>
      </w:r>
      <w:r w:rsidRPr="00676681">
        <w:rPr>
          <w:rFonts w:cstheme="minorHAnsi"/>
        </w:rPr>
        <w:t>.6.</w:t>
      </w:r>
      <w:r w:rsidR="00FA3543">
        <w:rPr>
          <w:rFonts w:cstheme="minorHAnsi"/>
        </w:rPr>
        <w:t xml:space="preserve"> </w:t>
      </w:r>
      <w:r w:rsidRPr="00676681">
        <w:rPr>
          <w:rFonts w:cstheme="minorHAnsi"/>
        </w:rPr>
        <w:t>1</w:t>
      </w:r>
      <w:r w:rsidR="00FA3543">
        <w:rPr>
          <w:rFonts w:cstheme="minorHAnsi"/>
        </w:rPr>
        <w:t>)</w:t>
      </w:r>
      <w:r w:rsidRPr="00676681">
        <w:rPr>
          <w:rFonts w:cstheme="minorHAnsi"/>
        </w:rPr>
        <w:t xml:space="preserve"> i 2</w:t>
      </w:r>
      <w:r w:rsidR="00FA3543">
        <w:rPr>
          <w:rFonts w:cstheme="minorHAnsi"/>
        </w:rPr>
        <w:t>2.6. 2)</w:t>
      </w:r>
      <w:r w:rsidRPr="00676681">
        <w:rPr>
          <w:rFonts w:cstheme="minorHAnsi"/>
        </w:rPr>
        <w:t xml:space="preserve"> wnosi się w terminie 5 dni od dnia, w którym powzięto lub przy zachowaniu należytej staranności można było powziąć wiadomość o okolicznościach stanowiących podstawę jego wniesienia. </w:t>
      </w:r>
    </w:p>
    <w:p w:rsidR="00F8527E" w:rsidRPr="00676681" w:rsidRDefault="00F8527E" w:rsidP="00FF3F4D">
      <w:pPr>
        <w:pStyle w:val="Teksttreci1"/>
        <w:numPr>
          <w:ilvl w:val="1"/>
          <w:numId w:val="17"/>
        </w:numPr>
        <w:shd w:val="clear" w:color="auto" w:fill="auto"/>
        <w:tabs>
          <w:tab w:val="left" w:pos="366"/>
        </w:tabs>
        <w:spacing w:before="60" w:after="0" w:line="240" w:lineRule="auto"/>
        <w:ind w:left="851" w:right="62" w:hanging="431"/>
        <w:rPr>
          <w:rFonts w:asciiTheme="minorHAnsi" w:hAnsiTheme="minorHAnsi" w:cstheme="minorHAnsi"/>
        </w:rPr>
      </w:pPr>
      <w:r w:rsidRPr="00676681">
        <w:rPr>
          <w:rFonts w:cstheme="minorHAnsi"/>
        </w:rPr>
        <w:t xml:space="preserve"> Jeżeli Zamawiający nie przesłał Wykonawcy zawiadomienia o wyborze oferty najkorzystniejszej odwołanie wnosi się nie później niż w terminie:</w:t>
      </w:r>
    </w:p>
    <w:p w:rsidR="00F8527E" w:rsidRPr="00676681" w:rsidRDefault="00F8527E" w:rsidP="00FF3F4D">
      <w:pPr>
        <w:pStyle w:val="Teksttreci1"/>
        <w:numPr>
          <w:ilvl w:val="1"/>
          <w:numId w:val="18"/>
        </w:numPr>
        <w:shd w:val="clear" w:color="auto" w:fill="auto"/>
        <w:tabs>
          <w:tab w:val="left" w:pos="366"/>
        </w:tabs>
        <w:spacing w:before="60" w:after="0" w:line="240" w:lineRule="auto"/>
        <w:ind w:left="1276" w:right="62" w:hanging="431"/>
        <w:rPr>
          <w:rFonts w:asciiTheme="minorHAnsi" w:hAnsiTheme="minorHAnsi" w:cstheme="minorHAnsi"/>
        </w:rPr>
      </w:pPr>
      <w:r w:rsidRPr="00676681">
        <w:rPr>
          <w:rFonts w:cstheme="minorHAnsi"/>
        </w:rPr>
        <w:t xml:space="preserve"> 15 dni od dnia zamieszczenia w Biuletynie Zamówień Publicznych ogłoszenia o udzieleniu zamówienia; </w:t>
      </w:r>
    </w:p>
    <w:p w:rsidR="00F8527E" w:rsidRPr="00F8527E" w:rsidRDefault="00F8527E" w:rsidP="00FF3F4D">
      <w:pPr>
        <w:pStyle w:val="Teksttreci1"/>
        <w:numPr>
          <w:ilvl w:val="1"/>
          <w:numId w:val="18"/>
        </w:numPr>
        <w:shd w:val="clear" w:color="auto" w:fill="auto"/>
        <w:tabs>
          <w:tab w:val="left" w:pos="366"/>
        </w:tabs>
        <w:spacing w:before="60" w:after="0" w:line="240" w:lineRule="auto"/>
        <w:ind w:left="1276" w:right="62" w:hanging="431"/>
        <w:rPr>
          <w:rFonts w:asciiTheme="minorHAnsi" w:hAnsiTheme="minorHAnsi" w:cstheme="minorHAnsi"/>
        </w:rPr>
      </w:pPr>
      <w:r w:rsidRPr="00676681">
        <w:rPr>
          <w:rFonts w:cstheme="minorHAnsi"/>
        </w:rPr>
        <w:lastRenderedPageBreak/>
        <w:t xml:space="preserve">1 miesiąca od dnia zawarcia umowy, jeżeli Zamawiający nie zamieścił w Biuletynie Zamówień Publicznych ogłoszenia o udzieleniu zamówienia; </w:t>
      </w:r>
    </w:p>
    <w:p w:rsidR="00802BA5" w:rsidRPr="00F8527E" w:rsidRDefault="00AC0DA8" w:rsidP="00F8527E">
      <w:pPr>
        <w:numPr>
          <w:ilvl w:val="1"/>
          <w:numId w:val="1"/>
        </w:numPr>
        <w:spacing w:before="240"/>
        <w:jc w:val="both"/>
        <w:rPr>
          <w:rFonts w:asciiTheme="minorHAnsi" w:hAnsiTheme="minorHAnsi" w:cstheme="minorHAnsi"/>
          <w:b/>
          <w:bCs/>
          <w:smallCaps/>
          <w:spacing w:val="5"/>
          <w:sz w:val="28"/>
          <w:szCs w:val="28"/>
        </w:rPr>
      </w:pPr>
      <w:r w:rsidRPr="00F8527E">
        <w:rPr>
          <w:rFonts w:asciiTheme="minorHAnsi" w:hAnsiTheme="minorHAnsi" w:cstheme="minorHAnsi"/>
        </w:rPr>
        <w:t xml:space="preserve">Szczegółowe zasady postępowania po wniesieniu odwołania, określają stosowne przepisy Działu VI Ustawy. </w:t>
      </w:r>
    </w:p>
    <w:p w:rsidR="00F8527E" w:rsidRDefault="00F8527E" w:rsidP="00F8527E">
      <w:pPr>
        <w:numPr>
          <w:ilvl w:val="0"/>
          <w:numId w:val="1"/>
        </w:numPr>
        <w:spacing w:before="240"/>
        <w:ind w:left="357" w:hanging="357"/>
        <w:jc w:val="both"/>
        <w:rPr>
          <w:rFonts w:asciiTheme="minorHAnsi" w:hAnsiTheme="minorHAnsi" w:cstheme="minorHAnsi"/>
          <w:b/>
          <w:bCs/>
          <w:smallCaps/>
          <w:spacing w:val="5"/>
          <w:sz w:val="28"/>
          <w:szCs w:val="28"/>
        </w:rPr>
      </w:pPr>
      <w:r>
        <w:rPr>
          <w:rFonts w:asciiTheme="minorHAnsi" w:hAnsiTheme="minorHAnsi" w:cstheme="minorHAnsi"/>
          <w:b/>
          <w:bCs/>
          <w:smallCaps/>
          <w:spacing w:val="5"/>
          <w:sz w:val="28"/>
          <w:szCs w:val="28"/>
        </w:rPr>
        <w:t xml:space="preserve">Wykaz załączników do SIWZ </w:t>
      </w:r>
    </w:p>
    <w:p w:rsidR="00802BA5" w:rsidRPr="00676681" w:rsidRDefault="00AC0DA8">
      <w:pPr>
        <w:pStyle w:val="Teksttreci1"/>
        <w:shd w:val="clear" w:color="auto" w:fill="auto"/>
        <w:spacing w:before="120" w:after="0" w:line="240" w:lineRule="auto"/>
        <w:ind w:left="480" w:hanging="380"/>
        <w:rPr>
          <w:rFonts w:asciiTheme="minorHAnsi" w:hAnsiTheme="minorHAnsi" w:cstheme="minorHAnsi"/>
        </w:rPr>
      </w:pPr>
      <w:r w:rsidRPr="00676681">
        <w:rPr>
          <w:rFonts w:cstheme="minorHAnsi"/>
        </w:rPr>
        <w:t>Załącznikami do SIWZ są:</w:t>
      </w:r>
    </w:p>
    <w:p w:rsidR="00A0260A" w:rsidRDefault="00676681" w:rsidP="00C9054E">
      <w:pPr>
        <w:spacing w:before="60"/>
        <w:ind w:left="851"/>
        <w:jc w:val="both"/>
        <w:rPr>
          <w:rFonts w:asciiTheme="minorHAnsi" w:hAnsiTheme="minorHAnsi" w:cstheme="minorHAnsi"/>
        </w:rPr>
      </w:pPr>
      <w:r>
        <w:rPr>
          <w:rFonts w:asciiTheme="minorHAnsi" w:hAnsiTheme="minorHAnsi" w:cstheme="minorHAnsi"/>
          <w:b/>
        </w:rPr>
        <w:t>Załącznik nr 1</w:t>
      </w:r>
      <w:r w:rsidR="00164DE6">
        <w:rPr>
          <w:rFonts w:asciiTheme="minorHAnsi" w:hAnsiTheme="minorHAnsi" w:cstheme="minorHAnsi"/>
          <w:b/>
        </w:rPr>
        <w:t xml:space="preserve"> </w:t>
      </w:r>
      <w:r w:rsidR="00AC0DA8" w:rsidRPr="00676681">
        <w:rPr>
          <w:rFonts w:asciiTheme="minorHAnsi" w:hAnsiTheme="minorHAnsi" w:cstheme="minorHAnsi"/>
        </w:rPr>
        <w:t xml:space="preserve">do SIWZ – </w:t>
      </w:r>
      <w:r w:rsidR="00A0260A" w:rsidRPr="00676681">
        <w:rPr>
          <w:rFonts w:asciiTheme="minorHAnsi" w:hAnsiTheme="minorHAnsi" w:cstheme="minorHAnsi"/>
        </w:rPr>
        <w:t xml:space="preserve">Opis przedmiotu zamówienia </w:t>
      </w:r>
    </w:p>
    <w:p w:rsidR="00802BA5" w:rsidRPr="00676681" w:rsidRDefault="00AC0DA8">
      <w:pPr>
        <w:spacing w:before="60"/>
        <w:ind w:left="851"/>
        <w:jc w:val="both"/>
        <w:rPr>
          <w:rFonts w:asciiTheme="minorHAnsi" w:hAnsiTheme="minorHAnsi" w:cstheme="minorHAnsi"/>
        </w:rPr>
      </w:pPr>
      <w:r w:rsidRPr="00676681">
        <w:rPr>
          <w:rFonts w:asciiTheme="minorHAnsi" w:hAnsiTheme="minorHAnsi" w:cstheme="minorHAnsi"/>
          <w:b/>
        </w:rPr>
        <w:t>Załącznik nr 2</w:t>
      </w:r>
      <w:r w:rsidRPr="00676681">
        <w:rPr>
          <w:rFonts w:asciiTheme="minorHAnsi" w:hAnsiTheme="minorHAnsi" w:cstheme="minorHAnsi"/>
        </w:rPr>
        <w:t xml:space="preserve"> do SIWZ – Formularz ofertowy</w:t>
      </w:r>
    </w:p>
    <w:p w:rsidR="00802BA5" w:rsidRPr="00676681" w:rsidRDefault="00AC0DA8">
      <w:pPr>
        <w:spacing w:before="60"/>
        <w:ind w:left="851"/>
        <w:jc w:val="both"/>
        <w:rPr>
          <w:rFonts w:asciiTheme="minorHAnsi" w:hAnsiTheme="minorHAnsi" w:cstheme="minorHAnsi"/>
        </w:rPr>
      </w:pPr>
      <w:r w:rsidRPr="00676681">
        <w:rPr>
          <w:rFonts w:asciiTheme="minorHAnsi" w:hAnsiTheme="minorHAnsi" w:cstheme="minorHAnsi"/>
          <w:b/>
        </w:rPr>
        <w:t>Załącznik nr 3</w:t>
      </w:r>
      <w:r w:rsidRPr="00676681">
        <w:rPr>
          <w:rFonts w:asciiTheme="minorHAnsi" w:hAnsiTheme="minorHAnsi" w:cstheme="minorHAnsi"/>
        </w:rPr>
        <w:t xml:space="preserve"> do SIWZ – Oświadczenie Wykonawcy</w:t>
      </w:r>
    </w:p>
    <w:p w:rsidR="00802BA5" w:rsidRPr="00676681" w:rsidRDefault="00AC0DA8">
      <w:pPr>
        <w:spacing w:before="60"/>
        <w:ind w:left="851"/>
        <w:jc w:val="both"/>
        <w:rPr>
          <w:rFonts w:asciiTheme="minorHAnsi" w:hAnsiTheme="minorHAnsi" w:cstheme="minorHAnsi"/>
        </w:rPr>
      </w:pPr>
      <w:r w:rsidRPr="00676681">
        <w:rPr>
          <w:rFonts w:asciiTheme="minorHAnsi" w:hAnsiTheme="minorHAnsi" w:cstheme="minorHAnsi"/>
          <w:b/>
        </w:rPr>
        <w:t>Załącznik nr 4</w:t>
      </w:r>
      <w:r w:rsidRPr="00676681">
        <w:rPr>
          <w:rFonts w:asciiTheme="minorHAnsi" w:hAnsiTheme="minorHAnsi" w:cstheme="minorHAnsi"/>
        </w:rPr>
        <w:t xml:space="preserve"> do SIWZ – Wykaz robót budowlanych</w:t>
      </w:r>
    </w:p>
    <w:p w:rsidR="00802BA5" w:rsidRPr="00676681" w:rsidRDefault="00AC0DA8">
      <w:pPr>
        <w:spacing w:before="60"/>
        <w:ind w:left="851"/>
        <w:jc w:val="both"/>
        <w:rPr>
          <w:rFonts w:asciiTheme="minorHAnsi" w:hAnsiTheme="minorHAnsi" w:cstheme="minorHAnsi"/>
        </w:rPr>
      </w:pPr>
      <w:r w:rsidRPr="00676681">
        <w:rPr>
          <w:rFonts w:asciiTheme="minorHAnsi" w:hAnsiTheme="minorHAnsi" w:cstheme="minorHAnsi"/>
          <w:b/>
        </w:rPr>
        <w:t>Załącznik nr</w:t>
      </w:r>
      <w:r w:rsidRPr="00676681">
        <w:rPr>
          <w:rFonts w:asciiTheme="minorHAnsi" w:hAnsiTheme="minorHAnsi" w:cstheme="minorHAnsi"/>
        </w:rPr>
        <w:t xml:space="preserve"> </w:t>
      </w:r>
      <w:r w:rsidRPr="00676681">
        <w:rPr>
          <w:rFonts w:asciiTheme="minorHAnsi" w:hAnsiTheme="minorHAnsi" w:cstheme="minorHAnsi"/>
          <w:b/>
        </w:rPr>
        <w:t>5</w:t>
      </w:r>
      <w:r w:rsidRPr="00676681">
        <w:rPr>
          <w:rFonts w:asciiTheme="minorHAnsi" w:hAnsiTheme="minorHAnsi" w:cstheme="minorHAnsi"/>
        </w:rPr>
        <w:t xml:space="preserve"> do SIWZ – Wykaz osób</w:t>
      </w:r>
    </w:p>
    <w:p w:rsidR="00802BA5" w:rsidRPr="00676681" w:rsidRDefault="00AC0DA8">
      <w:pPr>
        <w:spacing w:before="60"/>
        <w:ind w:left="851"/>
        <w:jc w:val="both"/>
        <w:rPr>
          <w:rFonts w:asciiTheme="minorHAnsi" w:hAnsiTheme="minorHAnsi" w:cstheme="minorHAnsi"/>
        </w:rPr>
      </w:pPr>
      <w:r w:rsidRPr="00676681">
        <w:rPr>
          <w:rFonts w:asciiTheme="minorHAnsi" w:hAnsiTheme="minorHAnsi" w:cstheme="minorHAnsi"/>
          <w:b/>
        </w:rPr>
        <w:t>Załącznik nr 6</w:t>
      </w:r>
      <w:r w:rsidRPr="00676681">
        <w:rPr>
          <w:rFonts w:asciiTheme="minorHAnsi" w:hAnsiTheme="minorHAnsi" w:cstheme="minorHAnsi"/>
        </w:rPr>
        <w:t xml:space="preserve"> do SIWZ – Oświadczenia dot. grupy kapitałowej</w:t>
      </w:r>
    </w:p>
    <w:p w:rsidR="00802BA5" w:rsidRPr="00676681" w:rsidRDefault="00AC0DA8">
      <w:pPr>
        <w:spacing w:before="60"/>
        <w:ind w:left="851"/>
        <w:jc w:val="both"/>
        <w:rPr>
          <w:rFonts w:asciiTheme="minorHAnsi" w:hAnsiTheme="minorHAnsi" w:cstheme="minorHAnsi"/>
        </w:rPr>
      </w:pPr>
      <w:r w:rsidRPr="00676681">
        <w:rPr>
          <w:rFonts w:asciiTheme="minorHAnsi" w:hAnsiTheme="minorHAnsi" w:cstheme="minorHAnsi"/>
          <w:b/>
        </w:rPr>
        <w:t>Załącznik nr 7</w:t>
      </w:r>
      <w:r w:rsidRPr="00676681">
        <w:rPr>
          <w:rFonts w:asciiTheme="minorHAnsi" w:hAnsiTheme="minorHAnsi" w:cstheme="minorHAnsi"/>
        </w:rPr>
        <w:t xml:space="preserve"> do SIWZ – Wzór umowy</w:t>
      </w:r>
    </w:p>
    <w:p w:rsidR="00802BA5" w:rsidRPr="00676681" w:rsidRDefault="00AC0DA8">
      <w:pPr>
        <w:spacing w:before="60"/>
        <w:ind w:left="851"/>
        <w:jc w:val="both"/>
        <w:rPr>
          <w:rFonts w:asciiTheme="minorHAnsi" w:hAnsiTheme="minorHAnsi" w:cstheme="minorHAnsi"/>
        </w:rPr>
      </w:pPr>
      <w:r w:rsidRPr="00676681">
        <w:rPr>
          <w:rFonts w:asciiTheme="minorHAnsi" w:hAnsiTheme="minorHAnsi" w:cstheme="minorHAnsi"/>
          <w:b/>
        </w:rPr>
        <w:t>Załącznik nr 8</w:t>
      </w:r>
      <w:r w:rsidRPr="00676681">
        <w:rPr>
          <w:rFonts w:asciiTheme="minorHAnsi" w:hAnsiTheme="minorHAnsi" w:cstheme="minorHAnsi"/>
        </w:rPr>
        <w:t xml:space="preserve"> do SIWZ – Zobowiązanie podmiotu</w:t>
      </w:r>
    </w:p>
    <w:p w:rsidR="00802BA5" w:rsidRPr="00031F26" w:rsidRDefault="00802BA5">
      <w:pPr>
        <w:pStyle w:val="Teksttreci1"/>
        <w:shd w:val="clear" w:color="auto" w:fill="auto"/>
        <w:tabs>
          <w:tab w:val="left" w:pos="1444"/>
          <w:tab w:val="left" w:pos="1753"/>
        </w:tabs>
        <w:spacing w:before="60" w:after="0" w:line="240" w:lineRule="auto"/>
        <w:ind w:firstLine="0"/>
        <w:jc w:val="left"/>
        <w:rPr>
          <w:rStyle w:val="Numerstrony"/>
          <w:color w:val="FF0000"/>
        </w:rPr>
      </w:pPr>
    </w:p>
    <w:p w:rsidR="00802BA5" w:rsidRPr="00031F26" w:rsidRDefault="00802BA5">
      <w:pPr>
        <w:pStyle w:val="Stopka"/>
        <w:ind w:right="360"/>
        <w:rPr>
          <w:color w:val="FF0000"/>
        </w:rPr>
      </w:pPr>
    </w:p>
    <w:p w:rsidR="00802BA5" w:rsidRPr="00031F26" w:rsidRDefault="00802BA5">
      <w:pPr>
        <w:rPr>
          <w:color w:val="FF0000"/>
        </w:rPr>
      </w:pPr>
    </w:p>
    <w:sectPr w:rsidR="00802BA5" w:rsidRPr="00031F26" w:rsidSect="0062746D">
      <w:type w:val="continuous"/>
      <w:pgSz w:w="11906" w:h="16838"/>
      <w:pgMar w:top="2268" w:right="1080" w:bottom="993" w:left="1080" w:header="291" w:footer="990"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477" w:rsidRDefault="001F7477">
      <w:r>
        <w:separator/>
      </w:r>
    </w:p>
  </w:endnote>
  <w:endnote w:type="continuationSeparator" w:id="0">
    <w:p w:rsidR="001F7477" w:rsidRDefault="001F7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yriadPro-Regular">
    <w:panose1 w:val="020B0503030403020204"/>
    <w:charset w:val="EE"/>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TimesNew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348830"/>
      <w:docPartObj>
        <w:docPartGallery w:val="Page Numbers (Bottom of Page)"/>
        <w:docPartUnique/>
      </w:docPartObj>
    </w:sdtPr>
    <w:sdtEndPr>
      <w:rPr>
        <w:color w:val="808080" w:themeColor="background1" w:themeShade="80"/>
        <w:spacing w:val="60"/>
      </w:rPr>
    </w:sdtEndPr>
    <w:sdtContent>
      <w:p w:rsidR="00B525F9" w:rsidRDefault="00B525F9">
        <w:pPr>
          <w:pStyle w:val="Stopka"/>
          <w:pBdr>
            <w:top w:val="single" w:sz="4" w:space="1" w:color="D9D9D9" w:themeColor="background1" w:themeShade="D9"/>
          </w:pBdr>
          <w:jc w:val="right"/>
        </w:pPr>
        <w:r>
          <w:fldChar w:fldCharType="begin"/>
        </w:r>
        <w:r>
          <w:instrText>PAGE   \* MERGEFORMAT</w:instrText>
        </w:r>
        <w:r>
          <w:fldChar w:fldCharType="separate"/>
        </w:r>
        <w:r w:rsidR="003370AF">
          <w:rPr>
            <w:noProof/>
          </w:rPr>
          <w:t>2</w:t>
        </w:r>
        <w:r>
          <w:fldChar w:fldCharType="end"/>
        </w:r>
        <w:r>
          <w:t xml:space="preserve"> | </w:t>
        </w:r>
        <w:r>
          <w:rPr>
            <w:color w:val="808080" w:themeColor="background1" w:themeShade="80"/>
            <w:spacing w:val="60"/>
          </w:rPr>
          <w:t>Strona</w:t>
        </w:r>
      </w:p>
    </w:sdtContent>
  </w:sdt>
  <w:p w:rsidR="00B525F9" w:rsidRDefault="00B525F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721004"/>
      <w:docPartObj>
        <w:docPartGallery w:val="Page Numbers (Bottom of Page)"/>
        <w:docPartUnique/>
      </w:docPartObj>
    </w:sdtPr>
    <w:sdtEndPr>
      <w:rPr>
        <w:color w:val="808080" w:themeColor="background1" w:themeShade="80"/>
        <w:spacing w:val="60"/>
      </w:rPr>
    </w:sdtEndPr>
    <w:sdtContent>
      <w:p w:rsidR="00B525F9" w:rsidRDefault="00B525F9">
        <w:pPr>
          <w:pStyle w:val="Stopka"/>
          <w:pBdr>
            <w:top w:val="single" w:sz="4" w:space="1" w:color="D9D9D9" w:themeColor="background1" w:themeShade="D9"/>
          </w:pBdr>
          <w:jc w:val="right"/>
        </w:pPr>
        <w:r>
          <w:fldChar w:fldCharType="begin"/>
        </w:r>
        <w:r>
          <w:instrText>PAGE   \* MERGEFORMAT</w:instrText>
        </w:r>
        <w:r>
          <w:fldChar w:fldCharType="separate"/>
        </w:r>
        <w:r w:rsidR="003370AF">
          <w:rPr>
            <w:noProof/>
          </w:rPr>
          <w:t>31</w:t>
        </w:r>
        <w:r>
          <w:fldChar w:fldCharType="end"/>
        </w:r>
        <w:r>
          <w:t xml:space="preserve"> | </w:t>
        </w:r>
        <w:r>
          <w:rPr>
            <w:color w:val="808080" w:themeColor="background1" w:themeShade="80"/>
            <w:spacing w:val="60"/>
          </w:rPr>
          <w:t>Strona</w:t>
        </w:r>
      </w:p>
    </w:sdtContent>
  </w:sdt>
  <w:p w:rsidR="00B525F9" w:rsidRDefault="00B525F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477" w:rsidRDefault="001F7477">
      <w:r>
        <w:separator/>
      </w:r>
    </w:p>
  </w:footnote>
  <w:footnote w:type="continuationSeparator" w:id="0">
    <w:p w:rsidR="001F7477" w:rsidRDefault="001F7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5F9" w:rsidRPr="00FB58F3" w:rsidRDefault="00B525F9" w:rsidP="009979EC">
    <w:pPr>
      <w:tabs>
        <w:tab w:val="center" w:pos="4536"/>
        <w:tab w:val="right" w:pos="9072"/>
      </w:tabs>
      <w:jc w:val="right"/>
      <w:rPr>
        <w:i/>
        <w:sz w:val="20"/>
        <w:szCs w:val="20"/>
      </w:rPr>
    </w:pPr>
    <w:r w:rsidRPr="00FB58F3">
      <w:rPr>
        <w:i/>
        <w:sz w:val="20"/>
        <w:szCs w:val="20"/>
      </w:rPr>
      <w:t>Znak sprawy: RI.271.</w:t>
    </w:r>
    <w:r>
      <w:rPr>
        <w:i/>
        <w:sz w:val="20"/>
        <w:szCs w:val="20"/>
      </w:rPr>
      <w:t>1</w:t>
    </w:r>
    <w:r w:rsidR="00C3469C">
      <w:rPr>
        <w:i/>
        <w:sz w:val="20"/>
        <w:szCs w:val="20"/>
      </w:rPr>
      <w:t>4</w:t>
    </w:r>
    <w:r w:rsidRPr="00FB58F3">
      <w:rPr>
        <w:i/>
        <w:sz w:val="20"/>
        <w:szCs w:val="20"/>
      </w:rPr>
      <w:t>.201</w:t>
    </w:r>
    <w:r>
      <w:rPr>
        <w:i/>
        <w:sz w:val="20"/>
        <w:szCs w:val="20"/>
      </w:rPr>
      <w:t>8</w:t>
    </w:r>
  </w:p>
  <w:p w:rsidR="00B525F9" w:rsidRDefault="00B525F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5F9" w:rsidRDefault="00B525F9">
    <w:pPr>
      <w:pStyle w:val="Nagwek"/>
    </w:pPr>
    <w:r w:rsidRPr="007F6C7A">
      <w:rPr>
        <w:noProof/>
      </w:rPr>
      <w:drawing>
        <wp:anchor distT="0" distB="9525" distL="114300" distR="114300" simplePos="0" relativeHeight="251659264" behindDoc="1" locked="0" layoutInCell="1" allowOverlap="1" wp14:anchorId="5BA2B3A3" wp14:editId="0BD24E5B">
          <wp:simplePos x="0" y="0"/>
          <wp:positionH relativeFrom="column">
            <wp:posOffset>4838700</wp:posOffset>
          </wp:positionH>
          <wp:positionV relativeFrom="paragraph">
            <wp:posOffset>335915</wp:posOffset>
          </wp:positionV>
          <wp:extent cx="1263650" cy="847725"/>
          <wp:effectExtent l="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tretch>
                    <a:fillRect/>
                  </a:stretch>
                </pic:blipFill>
                <pic:spPr bwMode="auto">
                  <a:xfrm>
                    <a:off x="0" y="0"/>
                    <a:ext cx="1263650" cy="847725"/>
                  </a:xfrm>
                  <a:prstGeom prst="rect">
                    <a:avLst/>
                  </a:prstGeom>
                </pic:spPr>
              </pic:pic>
            </a:graphicData>
          </a:graphic>
        </wp:anchor>
      </w:drawing>
    </w:r>
    <w:r w:rsidRPr="007F6C7A">
      <w:rPr>
        <w:noProof/>
      </w:rPr>
      <w:drawing>
        <wp:anchor distT="0" distB="0" distL="114300" distR="116205" simplePos="0" relativeHeight="251660288" behindDoc="1" locked="0" layoutInCell="1" allowOverlap="1" wp14:anchorId="1E14C03E" wp14:editId="1D1FD36E">
          <wp:simplePos x="0" y="0"/>
          <wp:positionH relativeFrom="column">
            <wp:posOffset>161925</wp:posOffset>
          </wp:positionH>
          <wp:positionV relativeFrom="paragraph">
            <wp:posOffset>402590</wp:posOffset>
          </wp:positionV>
          <wp:extent cx="1026795" cy="68580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2"/>
                  <a:stretch>
                    <a:fillRect/>
                  </a:stretch>
                </pic:blipFill>
                <pic:spPr bwMode="auto">
                  <a:xfrm>
                    <a:off x="0" y="0"/>
                    <a:ext cx="1026795" cy="6858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625"/>
    <w:multiLevelType w:val="hybridMultilevel"/>
    <w:tmpl w:val="6C684190"/>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
    <w:nsid w:val="050E0CA0"/>
    <w:multiLevelType w:val="multilevel"/>
    <w:tmpl w:val="2D14C3F8"/>
    <w:lvl w:ilvl="0">
      <w:start w:val="7"/>
      <w:numFmt w:val="decimal"/>
      <w:lvlText w:val="%1."/>
      <w:lvlJc w:val="left"/>
      <w:pPr>
        <w:tabs>
          <w:tab w:val="num" w:pos="360"/>
        </w:tabs>
        <w:ind w:left="360" w:hanging="360"/>
      </w:pPr>
      <w:rPr>
        <w:rFonts w:cs="Times New Roman"/>
        <w:b/>
        <w:sz w:val="24"/>
        <w:szCs w:val="24"/>
      </w:rPr>
    </w:lvl>
    <w:lvl w:ilvl="1">
      <w:start w:val="1"/>
      <w:numFmt w:val="decimal"/>
      <w:lvlText w:val="%2)"/>
      <w:lvlJc w:val="left"/>
      <w:pPr>
        <w:tabs>
          <w:tab w:val="num" w:pos="574"/>
        </w:tabs>
        <w:ind w:left="574" w:hanging="432"/>
      </w:pPr>
      <w:rPr>
        <w:b w:val="0"/>
        <w:i w:val="0"/>
        <w:color w:val="00000A"/>
        <w:sz w:val="22"/>
        <w:szCs w:val="22"/>
      </w:rPr>
    </w:lvl>
    <w:lvl w:ilvl="2">
      <w:start w:val="1"/>
      <w:numFmt w:val="decimal"/>
      <w:lvlText w:val="%1.%2.%3."/>
      <w:lvlJc w:val="left"/>
      <w:pPr>
        <w:tabs>
          <w:tab w:val="num" w:pos="1440"/>
        </w:tabs>
        <w:ind w:left="1224" w:hanging="504"/>
      </w:pPr>
      <w:rPr>
        <w:b/>
        <w:i w:val="0"/>
        <w:sz w:val="28"/>
        <w:szCs w:val="20"/>
      </w:rPr>
    </w:lvl>
    <w:lvl w:ilvl="3">
      <w:start w:val="1"/>
      <w:numFmt w:val="decimal"/>
      <w:lvlText w:val="%1.%2.%3.%4."/>
      <w:lvlJc w:val="left"/>
      <w:pPr>
        <w:tabs>
          <w:tab w:val="num" w:pos="1800"/>
        </w:tabs>
        <w:ind w:left="1728" w:hanging="648"/>
      </w:pPr>
      <w:rPr>
        <w:b w:val="0"/>
        <w:i w:val="0"/>
        <w:sz w:val="18"/>
        <w:szCs w:val="18"/>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B957EC1"/>
    <w:multiLevelType w:val="multilevel"/>
    <w:tmpl w:val="1AA0F4F6"/>
    <w:lvl w:ilvl="0">
      <w:start w:val="1"/>
      <w:numFmt w:val="decimal"/>
      <w:lvlText w:val="%1)"/>
      <w:lvlJc w:val="left"/>
      <w:pPr>
        <w:ind w:left="1080" w:hanging="360"/>
      </w:pPr>
      <w:rPr>
        <w:sz w:val="22"/>
        <w:szCs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
    <w:nsid w:val="104D18AE"/>
    <w:multiLevelType w:val="multilevel"/>
    <w:tmpl w:val="C2642518"/>
    <w:lvl w:ilvl="0">
      <w:start w:val="1"/>
      <w:numFmt w:val="decimal"/>
      <w:lvlText w:val="%1."/>
      <w:lvlJc w:val="left"/>
      <w:pPr>
        <w:tabs>
          <w:tab w:val="num" w:pos="360"/>
        </w:tabs>
        <w:ind w:left="360" w:hanging="360"/>
      </w:pPr>
      <w:rPr>
        <w:rFonts w:cs="Times New Roman"/>
        <w:b/>
        <w:sz w:val="28"/>
        <w:szCs w:val="28"/>
      </w:rPr>
    </w:lvl>
    <w:lvl w:ilvl="1">
      <w:start w:val="1"/>
      <w:numFmt w:val="decimal"/>
      <w:lvlText w:val="%1.%2."/>
      <w:lvlJc w:val="left"/>
      <w:pPr>
        <w:tabs>
          <w:tab w:val="num" w:pos="574"/>
        </w:tabs>
        <w:ind w:left="574" w:hanging="432"/>
      </w:pPr>
      <w:rPr>
        <w:b w:val="0"/>
        <w:i w:val="0"/>
        <w:color w:val="00000A"/>
        <w:sz w:val="22"/>
        <w:szCs w:val="22"/>
      </w:rPr>
    </w:lvl>
    <w:lvl w:ilvl="2">
      <w:start w:val="1"/>
      <w:numFmt w:val="decimal"/>
      <w:lvlText w:val="%1.%2.%3."/>
      <w:lvlJc w:val="left"/>
      <w:pPr>
        <w:tabs>
          <w:tab w:val="num" w:pos="1440"/>
        </w:tabs>
        <w:ind w:left="1224" w:hanging="504"/>
      </w:pPr>
      <w:rPr>
        <w:b w:val="0"/>
        <w:i w:val="0"/>
        <w:color w:val="auto"/>
        <w:sz w:val="20"/>
        <w:szCs w:val="20"/>
      </w:rPr>
    </w:lvl>
    <w:lvl w:ilvl="3">
      <w:start w:val="1"/>
      <w:numFmt w:val="decimal"/>
      <w:lvlText w:val="%1.%2.%3.%4."/>
      <w:lvlJc w:val="left"/>
      <w:pPr>
        <w:tabs>
          <w:tab w:val="num" w:pos="1800"/>
        </w:tabs>
        <w:ind w:left="1728" w:hanging="648"/>
      </w:pPr>
      <w:rPr>
        <w:b w:val="0"/>
        <w:i w:val="0"/>
        <w:color w:val="auto"/>
        <w:sz w:val="20"/>
        <w:szCs w:val="20"/>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204073CE"/>
    <w:multiLevelType w:val="hybridMultilevel"/>
    <w:tmpl w:val="E4ECC94E"/>
    <w:lvl w:ilvl="0" w:tplc="04150001">
      <w:start w:val="1"/>
      <w:numFmt w:val="bullet"/>
      <w:lvlText w:val=""/>
      <w:lvlJc w:val="left"/>
      <w:pPr>
        <w:ind w:left="2705" w:hanging="360"/>
      </w:pPr>
      <w:rPr>
        <w:rFonts w:ascii="Symbol" w:hAnsi="Symbo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5">
    <w:nsid w:val="21FD1B57"/>
    <w:multiLevelType w:val="multilevel"/>
    <w:tmpl w:val="6B807296"/>
    <w:lvl w:ilvl="0">
      <w:start w:val="7"/>
      <w:numFmt w:val="decimal"/>
      <w:lvlText w:val="%1."/>
      <w:lvlJc w:val="left"/>
      <w:pPr>
        <w:tabs>
          <w:tab w:val="num" w:pos="360"/>
        </w:tabs>
        <w:ind w:left="360" w:hanging="360"/>
      </w:pPr>
      <w:rPr>
        <w:rFonts w:cs="Times New Roman"/>
        <w:b/>
        <w:sz w:val="24"/>
        <w:szCs w:val="24"/>
      </w:rPr>
    </w:lvl>
    <w:lvl w:ilvl="1">
      <w:start w:val="1"/>
      <w:numFmt w:val="bullet"/>
      <w:lvlText w:val=""/>
      <w:lvlJc w:val="left"/>
      <w:pPr>
        <w:tabs>
          <w:tab w:val="num" w:pos="574"/>
        </w:tabs>
        <w:ind w:left="574" w:hanging="432"/>
      </w:pPr>
      <w:rPr>
        <w:rFonts w:ascii="Symbol" w:hAnsi="Symbol" w:cs="Symbol" w:hint="default"/>
        <w:b/>
        <w:i w:val="0"/>
        <w:color w:val="00000A"/>
        <w:sz w:val="20"/>
        <w:szCs w:val="20"/>
      </w:rPr>
    </w:lvl>
    <w:lvl w:ilvl="2">
      <w:start w:val="1"/>
      <w:numFmt w:val="decimal"/>
      <w:lvlText w:val="%1.%2.%3."/>
      <w:lvlJc w:val="left"/>
      <w:pPr>
        <w:tabs>
          <w:tab w:val="num" w:pos="1440"/>
        </w:tabs>
        <w:ind w:left="1224" w:hanging="504"/>
      </w:pPr>
      <w:rPr>
        <w:b/>
        <w:i w:val="0"/>
        <w:sz w:val="28"/>
        <w:szCs w:val="20"/>
      </w:rPr>
    </w:lvl>
    <w:lvl w:ilvl="3">
      <w:start w:val="1"/>
      <w:numFmt w:val="decimal"/>
      <w:lvlText w:val="%1.%2.%3.%4."/>
      <w:lvlJc w:val="left"/>
      <w:pPr>
        <w:tabs>
          <w:tab w:val="num" w:pos="1800"/>
        </w:tabs>
        <w:ind w:left="1728" w:hanging="648"/>
      </w:pPr>
      <w:rPr>
        <w:b w:val="0"/>
        <w:i w:val="0"/>
        <w:sz w:val="18"/>
        <w:szCs w:val="18"/>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6276BE5"/>
    <w:multiLevelType w:val="multilevel"/>
    <w:tmpl w:val="743E0A2A"/>
    <w:lvl w:ilvl="0">
      <w:start w:val="1"/>
      <w:numFmt w:val="decimal"/>
      <w:lvlText w:val="%1."/>
      <w:lvlJc w:val="left"/>
      <w:pPr>
        <w:tabs>
          <w:tab w:val="num" w:pos="360"/>
        </w:tabs>
        <w:ind w:left="360" w:hanging="360"/>
      </w:pPr>
      <w:rPr>
        <w:rFonts w:cs="Times New Roman"/>
        <w:b/>
        <w:sz w:val="28"/>
        <w:szCs w:val="28"/>
      </w:rPr>
    </w:lvl>
    <w:lvl w:ilvl="1">
      <w:start w:val="1"/>
      <w:numFmt w:val="decimal"/>
      <w:lvlText w:val="%1.%2."/>
      <w:lvlJc w:val="left"/>
      <w:pPr>
        <w:tabs>
          <w:tab w:val="num" w:pos="574"/>
        </w:tabs>
        <w:ind w:left="574" w:hanging="432"/>
      </w:pPr>
      <w:rPr>
        <w:b w:val="0"/>
        <w:i w:val="0"/>
        <w:color w:val="00000A"/>
        <w:sz w:val="22"/>
        <w:szCs w:val="22"/>
      </w:rPr>
    </w:lvl>
    <w:lvl w:ilvl="2">
      <w:start w:val="1"/>
      <w:numFmt w:val="decimal"/>
      <w:lvlText w:val="%1.%2.%3."/>
      <w:lvlJc w:val="left"/>
      <w:pPr>
        <w:tabs>
          <w:tab w:val="num" w:pos="1440"/>
        </w:tabs>
        <w:ind w:left="1224" w:hanging="504"/>
      </w:pPr>
      <w:rPr>
        <w:b w:val="0"/>
        <w:i w:val="0"/>
        <w:sz w:val="20"/>
        <w:szCs w:val="20"/>
      </w:rPr>
    </w:lvl>
    <w:lvl w:ilvl="3">
      <w:start w:val="1"/>
      <w:numFmt w:val="lowerLetter"/>
      <w:lvlText w:val="%4)"/>
      <w:lvlJc w:val="left"/>
      <w:pPr>
        <w:tabs>
          <w:tab w:val="num" w:pos="1800"/>
        </w:tabs>
        <w:ind w:left="1728" w:hanging="648"/>
      </w:pPr>
      <w:rPr>
        <w:b w:val="0"/>
        <w:i w:val="0"/>
        <w:color w:val="auto"/>
        <w:sz w:val="20"/>
        <w:szCs w:val="20"/>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29C64CEB"/>
    <w:multiLevelType w:val="multilevel"/>
    <w:tmpl w:val="3FD88E10"/>
    <w:lvl w:ilvl="0">
      <w:start w:val="1"/>
      <w:numFmt w:val="decimal"/>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EAA5EBC"/>
    <w:multiLevelType w:val="hybridMultilevel"/>
    <w:tmpl w:val="15607C62"/>
    <w:lvl w:ilvl="0" w:tplc="04150017">
      <w:start w:val="1"/>
      <w:numFmt w:val="lowerLetter"/>
      <w:lvlText w:val="%1)"/>
      <w:lvlJc w:val="left"/>
      <w:pPr>
        <w:ind w:left="2279" w:hanging="360"/>
      </w:pPr>
    </w:lvl>
    <w:lvl w:ilvl="1" w:tplc="04150019" w:tentative="1">
      <w:start w:val="1"/>
      <w:numFmt w:val="lowerLetter"/>
      <w:lvlText w:val="%2."/>
      <w:lvlJc w:val="left"/>
      <w:pPr>
        <w:ind w:left="2999" w:hanging="360"/>
      </w:pPr>
    </w:lvl>
    <w:lvl w:ilvl="2" w:tplc="0415001B" w:tentative="1">
      <w:start w:val="1"/>
      <w:numFmt w:val="lowerRoman"/>
      <w:lvlText w:val="%3."/>
      <w:lvlJc w:val="right"/>
      <w:pPr>
        <w:ind w:left="3719" w:hanging="180"/>
      </w:pPr>
    </w:lvl>
    <w:lvl w:ilvl="3" w:tplc="0415000F" w:tentative="1">
      <w:start w:val="1"/>
      <w:numFmt w:val="decimal"/>
      <w:lvlText w:val="%4."/>
      <w:lvlJc w:val="left"/>
      <w:pPr>
        <w:ind w:left="4439" w:hanging="360"/>
      </w:pPr>
    </w:lvl>
    <w:lvl w:ilvl="4" w:tplc="04150019" w:tentative="1">
      <w:start w:val="1"/>
      <w:numFmt w:val="lowerLetter"/>
      <w:lvlText w:val="%5."/>
      <w:lvlJc w:val="left"/>
      <w:pPr>
        <w:ind w:left="5159" w:hanging="360"/>
      </w:pPr>
    </w:lvl>
    <w:lvl w:ilvl="5" w:tplc="0415001B" w:tentative="1">
      <w:start w:val="1"/>
      <w:numFmt w:val="lowerRoman"/>
      <w:lvlText w:val="%6."/>
      <w:lvlJc w:val="right"/>
      <w:pPr>
        <w:ind w:left="5879" w:hanging="180"/>
      </w:pPr>
    </w:lvl>
    <w:lvl w:ilvl="6" w:tplc="0415000F" w:tentative="1">
      <w:start w:val="1"/>
      <w:numFmt w:val="decimal"/>
      <w:lvlText w:val="%7."/>
      <w:lvlJc w:val="left"/>
      <w:pPr>
        <w:ind w:left="6599" w:hanging="360"/>
      </w:pPr>
    </w:lvl>
    <w:lvl w:ilvl="7" w:tplc="04150019" w:tentative="1">
      <w:start w:val="1"/>
      <w:numFmt w:val="lowerLetter"/>
      <w:lvlText w:val="%8."/>
      <w:lvlJc w:val="left"/>
      <w:pPr>
        <w:ind w:left="7319" w:hanging="360"/>
      </w:pPr>
    </w:lvl>
    <w:lvl w:ilvl="8" w:tplc="0415001B" w:tentative="1">
      <w:start w:val="1"/>
      <w:numFmt w:val="lowerRoman"/>
      <w:lvlText w:val="%9."/>
      <w:lvlJc w:val="right"/>
      <w:pPr>
        <w:ind w:left="8039" w:hanging="180"/>
      </w:pPr>
    </w:lvl>
  </w:abstractNum>
  <w:abstractNum w:abstractNumId="9">
    <w:nsid w:val="2ECC0731"/>
    <w:multiLevelType w:val="multilevel"/>
    <w:tmpl w:val="42BC71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3632D03"/>
    <w:multiLevelType w:val="multilevel"/>
    <w:tmpl w:val="B5984074"/>
    <w:lvl w:ilvl="0">
      <w:start w:val="7"/>
      <w:numFmt w:val="decimal"/>
      <w:lvlText w:val="%1."/>
      <w:lvlJc w:val="left"/>
      <w:pPr>
        <w:tabs>
          <w:tab w:val="num" w:pos="360"/>
        </w:tabs>
        <w:ind w:left="360" w:hanging="360"/>
      </w:pPr>
      <w:rPr>
        <w:rFonts w:cs="Times New Roman"/>
        <w:b/>
        <w:sz w:val="24"/>
        <w:szCs w:val="24"/>
      </w:rPr>
    </w:lvl>
    <w:lvl w:ilvl="1">
      <w:start w:val="1"/>
      <w:numFmt w:val="decimal"/>
      <w:lvlText w:val="%2)"/>
      <w:lvlJc w:val="left"/>
      <w:pPr>
        <w:tabs>
          <w:tab w:val="num" w:pos="574"/>
        </w:tabs>
        <w:ind w:left="574" w:hanging="432"/>
      </w:pPr>
      <w:rPr>
        <w:b w:val="0"/>
        <w:i w:val="0"/>
        <w:color w:val="00000A"/>
        <w:sz w:val="22"/>
        <w:szCs w:val="22"/>
      </w:rPr>
    </w:lvl>
    <w:lvl w:ilvl="2">
      <w:start w:val="1"/>
      <w:numFmt w:val="lowerLetter"/>
      <w:lvlText w:val="%3)"/>
      <w:lvlJc w:val="left"/>
      <w:pPr>
        <w:tabs>
          <w:tab w:val="num" w:pos="1440"/>
        </w:tabs>
        <w:ind w:left="1224" w:hanging="504"/>
      </w:pPr>
      <w:rPr>
        <w:b w:val="0"/>
        <w:i w:val="0"/>
        <w:sz w:val="22"/>
        <w:szCs w:val="22"/>
      </w:rPr>
    </w:lvl>
    <w:lvl w:ilvl="3">
      <w:start w:val="1"/>
      <w:numFmt w:val="decimal"/>
      <w:lvlText w:val="%1.%2.%3.%4."/>
      <w:lvlJc w:val="left"/>
      <w:pPr>
        <w:tabs>
          <w:tab w:val="num" w:pos="1800"/>
        </w:tabs>
        <w:ind w:left="1728" w:hanging="648"/>
      </w:pPr>
      <w:rPr>
        <w:b w:val="0"/>
        <w:i w:val="0"/>
        <w:sz w:val="18"/>
        <w:szCs w:val="18"/>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38500F04"/>
    <w:multiLevelType w:val="multilevel"/>
    <w:tmpl w:val="6E90EAEA"/>
    <w:lvl w:ilvl="0">
      <w:start w:val="1"/>
      <w:numFmt w:val="lowerLetter"/>
      <w:lvlText w:val="%1)"/>
      <w:lvlJc w:val="left"/>
      <w:pPr>
        <w:ind w:left="2040" w:hanging="360"/>
      </w:pPr>
      <w:rPr>
        <w:sz w:val="22"/>
        <w:szCs w:val="20"/>
      </w:rPr>
    </w:lvl>
    <w:lvl w:ilvl="1">
      <w:start w:val="1"/>
      <w:numFmt w:val="bullet"/>
      <w:lvlText w:val="o"/>
      <w:lvlJc w:val="left"/>
      <w:pPr>
        <w:ind w:left="2760" w:hanging="360"/>
      </w:pPr>
      <w:rPr>
        <w:rFonts w:ascii="Courier New" w:hAnsi="Courier New" w:cs="Courier New" w:hint="default"/>
      </w:rPr>
    </w:lvl>
    <w:lvl w:ilvl="2">
      <w:start w:val="1"/>
      <w:numFmt w:val="bullet"/>
      <w:lvlText w:val=""/>
      <w:lvlJc w:val="left"/>
      <w:pPr>
        <w:ind w:left="3480" w:hanging="360"/>
      </w:pPr>
      <w:rPr>
        <w:rFonts w:ascii="Wingdings" w:hAnsi="Wingdings" w:cs="Wingdings" w:hint="default"/>
      </w:rPr>
    </w:lvl>
    <w:lvl w:ilvl="3">
      <w:start w:val="1"/>
      <w:numFmt w:val="bullet"/>
      <w:lvlText w:val=""/>
      <w:lvlJc w:val="left"/>
      <w:pPr>
        <w:ind w:left="4200" w:hanging="360"/>
      </w:pPr>
      <w:rPr>
        <w:rFonts w:ascii="Symbol" w:hAnsi="Symbol" w:cs="Symbol" w:hint="default"/>
      </w:rPr>
    </w:lvl>
    <w:lvl w:ilvl="4">
      <w:start w:val="1"/>
      <w:numFmt w:val="bullet"/>
      <w:lvlText w:val="o"/>
      <w:lvlJc w:val="left"/>
      <w:pPr>
        <w:ind w:left="4920" w:hanging="360"/>
      </w:pPr>
      <w:rPr>
        <w:rFonts w:ascii="Courier New" w:hAnsi="Courier New" w:cs="Courier New" w:hint="default"/>
      </w:rPr>
    </w:lvl>
    <w:lvl w:ilvl="5">
      <w:start w:val="1"/>
      <w:numFmt w:val="bullet"/>
      <w:lvlText w:val=""/>
      <w:lvlJc w:val="left"/>
      <w:pPr>
        <w:ind w:left="5640" w:hanging="360"/>
      </w:pPr>
      <w:rPr>
        <w:rFonts w:ascii="Wingdings" w:hAnsi="Wingdings" w:cs="Wingdings" w:hint="default"/>
      </w:rPr>
    </w:lvl>
    <w:lvl w:ilvl="6">
      <w:start w:val="1"/>
      <w:numFmt w:val="bullet"/>
      <w:lvlText w:val=""/>
      <w:lvlJc w:val="left"/>
      <w:pPr>
        <w:ind w:left="6360" w:hanging="360"/>
      </w:pPr>
      <w:rPr>
        <w:rFonts w:ascii="Symbol" w:hAnsi="Symbol" w:cs="Symbol" w:hint="default"/>
      </w:rPr>
    </w:lvl>
    <w:lvl w:ilvl="7">
      <w:start w:val="1"/>
      <w:numFmt w:val="bullet"/>
      <w:lvlText w:val="o"/>
      <w:lvlJc w:val="left"/>
      <w:pPr>
        <w:ind w:left="7080" w:hanging="360"/>
      </w:pPr>
      <w:rPr>
        <w:rFonts w:ascii="Courier New" w:hAnsi="Courier New" w:cs="Courier New" w:hint="default"/>
      </w:rPr>
    </w:lvl>
    <w:lvl w:ilvl="8">
      <w:start w:val="1"/>
      <w:numFmt w:val="bullet"/>
      <w:lvlText w:val=""/>
      <w:lvlJc w:val="left"/>
      <w:pPr>
        <w:ind w:left="7800" w:hanging="360"/>
      </w:pPr>
      <w:rPr>
        <w:rFonts w:ascii="Wingdings" w:hAnsi="Wingdings" w:cs="Wingdings" w:hint="default"/>
      </w:rPr>
    </w:lvl>
  </w:abstractNum>
  <w:abstractNum w:abstractNumId="12">
    <w:nsid w:val="39CC7525"/>
    <w:multiLevelType w:val="hybridMultilevel"/>
    <w:tmpl w:val="9F30A500"/>
    <w:lvl w:ilvl="0" w:tplc="95D227F4">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13">
    <w:nsid w:val="421D246E"/>
    <w:multiLevelType w:val="multilevel"/>
    <w:tmpl w:val="A9DE197A"/>
    <w:lvl w:ilvl="0">
      <w:start w:val="1"/>
      <w:numFmt w:val="decimal"/>
      <w:lvlText w:val="%1)"/>
      <w:lvlJc w:val="left"/>
      <w:pPr>
        <w:ind w:left="1335" w:hanging="360"/>
      </w:pPr>
    </w:lvl>
    <w:lvl w:ilvl="1">
      <w:start w:val="1"/>
      <w:numFmt w:val="lowerLetter"/>
      <w:lvlText w:val="%2."/>
      <w:lvlJc w:val="left"/>
      <w:pPr>
        <w:ind w:left="2055" w:hanging="360"/>
      </w:pPr>
      <w:rPr>
        <w:sz w:val="22"/>
        <w:szCs w:val="20"/>
      </w:rPr>
    </w:lvl>
    <w:lvl w:ilvl="2">
      <w:start w:val="1"/>
      <w:numFmt w:val="lowerRoman"/>
      <w:lvlText w:val="%3."/>
      <w:lvlJc w:val="right"/>
      <w:pPr>
        <w:ind w:left="2775" w:hanging="180"/>
      </w:pPr>
    </w:lvl>
    <w:lvl w:ilvl="3">
      <w:start w:val="1"/>
      <w:numFmt w:val="decimal"/>
      <w:lvlText w:val="%4."/>
      <w:lvlJc w:val="left"/>
      <w:pPr>
        <w:ind w:left="3495" w:hanging="360"/>
      </w:pPr>
    </w:lvl>
    <w:lvl w:ilvl="4">
      <w:start w:val="1"/>
      <w:numFmt w:val="lowerLetter"/>
      <w:lvlText w:val="%5."/>
      <w:lvlJc w:val="left"/>
      <w:pPr>
        <w:ind w:left="4215" w:hanging="360"/>
      </w:pPr>
    </w:lvl>
    <w:lvl w:ilvl="5">
      <w:start w:val="1"/>
      <w:numFmt w:val="lowerRoman"/>
      <w:lvlText w:val="%6."/>
      <w:lvlJc w:val="right"/>
      <w:pPr>
        <w:ind w:left="4935" w:hanging="180"/>
      </w:pPr>
    </w:lvl>
    <w:lvl w:ilvl="6">
      <w:start w:val="1"/>
      <w:numFmt w:val="decimal"/>
      <w:lvlText w:val="%7."/>
      <w:lvlJc w:val="left"/>
      <w:pPr>
        <w:ind w:left="5655" w:hanging="360"/>
      </w:pPr>
    </w:lvl>
    <w:lvl w:ilvl="7">
      <w:start w:val="1"/>
      <w:numFmt w:val="lowerLetter"/>
      <w:lvlText w:val="%8."/>
      <w:lvlJc w:val="left"/>
      <w:pPr>
        <w:ind w:left="6375" w:hanging="360"/>
      </w:pPr>
    </w:lvl>
    <w:lvl w:ilvl="8">
      <w:start w:val="1"/>
      <w:numFmt w:val="lowerRoman"/>
      <w:lvlText w:val="%9."/>
      <w:lvlJc w:val="right"/>
      <w:pPr>
        <w:ind w:left="7095" w:hanging="180"/>
      </w:pPr>
    </w:lvl>
  </w:abstractNum>
  <w:abstractNum w:abstractNumId="14">
    <w:nsid w:val="44D3142B"/>
    <w:multiLevelType w:val="hybridMultilevel"/>
    <w:tmpl w:val="F7F8ADF8"/>
    <w:lvl w:ilvl="0" w:tplc="04150001">
      <w:start w:val="1"/>
      <w:numFmt w:val="bullet"/>
      <w:lvlText w:val=""/>
      <w:lvlJc w:val="left"/>
      <w:pPr>
        <w:ind w:left="2448" w:hanging="360"/>
      </w:pPr>
      <w:rPr>
        <w:rFonts w:ascii="Symbol" w:hAnsi="Symbol" w:hint="default"/>
      </w:rPr>
    </w:lvl>
    <w:lvl w:ilvl="1" w:tplc="04150003" w:tentative="1">
      <w:start w:val="1"/>
      <w:numFmt w:val="bullet"/>
      <w:lvlText w:val="o"/>
      <w:lvlJc w:val="left"/>
      <w:pPr>
        <w:ind w:left="3168" w:hanging="360"/>
      </w:pPr>
      <w:rPr>
        <w:rFonts w:ascii="Courier New" w:hAnsi="Courier New" w:cs="Courier New" w:hint="default"/>
      </w:rPr>
    </w:lvl>
    <w:lvl w:ilvl="2" w:tplc="04150005" w:tentative="1">
      <w:start w:val="1"/>
      <w:numFmt w:val="bullet"/>
      <w:lvlText w:val=""/>
      <w:lvlJc w:val="left"/>
      <w:pPr>
        <w:ind w:left="3888" w:hanging="360"/>
      </w:pPr>
      <w:rPr>
        <w:rFonts w:ascii="Wingdings" w:hAnsi="Wingdings" w:hint="default"/>
      </w:rPr>
    </w:lvl>
    <w:lvl w:ilvl="3" w:tplc="04150001" w:tentative="1">
      <w:start w:val="1"/>
      <w:numFmt w:val="bullet"/>
      <w:lvlText w:val=""/>
      <w:lvlJc w:val="left"/>
      <w:pPr>
        <w:ind w:left="4608" w:hanging="360"/>
      </w:pPr>
      <w:rPr>
        <w:rFonts w:ascii="Symbol" w:hAnsi="Symbol" w:hint="default"/>
      </w:rPr>
    </w:lvl>
    <w:lvl w:ilvl="4" w:tplc="04150003" w:tentative="1">
      <w:start w:val="1"/>
      <w:numFmt w:val="bullet"/>
      <w:lvlText w:val="o"/>
      <w:lvlJc w:val="left"/>
      <w:pPr>
        <w:ind w:left="5328" w:hanging="360"/>
      </w:pPr>
      <w:rPr>
        <w:rFonts w:ascii="Courier New" w:hAnsi="Courier New" w:cs="Courier New" w:hint="default"/>
      </w:rPr>
    </w:lvl>
    <w:lvl w:ilvl="5" w:tplc="04150005" w:tentative="1">
      <w:start w:val="1"/>
      <w:numFmt w:val="bullet"/>
      <w:lvlText w:val=""/>
      <w:lvlJc w:val="left"/>
      <w:pPr>
        <w:ind w:left="6048" w:hanging="360"/>
      </w:pPr>
      <w:rPr>
        <w:rFonts w:ascii="Wingdings" w:hAnsi="Wingdings" w:hint="default"/>
      </w:rPr>
    </w:lvl>
    <w:lvl w:ilvl="6" w:tplc="04150001" w:tentative="1">
      <w:start w:val="1"/>
      <w:numFmt w:val="bullet"/>
      <w:lvlText w:val=""/>
      <w:lvlJc w:val="left"/>
      <w:pPr>
        <w:ind w:left="6768" w:hanging="360"/>
      </w:pPr>
      <w:rPr>
        <w:rFonts w:ascii="Symbol" w:hAnsi="Symbol" w:hint="default"/>
      </w:rPr>
    </w:lvl>
    <w:lvl w:ilvl="7" w:tplc="04150003" w:tentative="1">
      <w:start w:val="1"/>
      <w:numFmt w:val="bullet"/>
      <w:lvlText w:val="o"/>
      <w:lvlJc w:val="left"/>
      <w:pPr>
        <w:ind w:left="7488" w:hanging="360"/>
      </w:pPr>
      <w:rPr>
        <w:rFonts w:ascii="Courier New" w:hAnsi="Courier New" w:cs="Courier New" w:hint="default"/>
      </w:rPr>
    </w:lvl>
    <w:lvl w:ilvl="8" w:tplc="04150005" w:tentative="1">
      <w:start w:val="1"/>
      <w:numFmt w:val="bullet"/>
      <w:lvlText w:val=""/>
      <w:lvlJc w:val="left"/>
      <w:pPr>
        <w:ind w:left="8208" w:hanging="360"/>
      </w:pPr>
      <w:rPr>
        <w:rFonts w:ascii="Wingdings" w:hAnsi="Wingdings" w:hint="default"/>
      </w:rPr>
    </w:lvl>
  </w:abstractNum>
  <w:abstractNum w:abstractNumId="15">
    <w:nsid w:val="452A267A"/>
    <w:multiLevelType w:val="multilevel"/>
    <w:tmpl w:val="81CCFBF8"/>
    <w:lvl w:ilvl="0">
      <w:start w:val="1"/>
      <w:numFmt w:val="decimal"/>
      <w:lvlText w:val="%1."/>
      <w:lvlJc w:val="left"/>
      <w:pPr>
        <w:tabs>
          <w:tab w:val="num" w:pos="360"/>
        </w:tabs>
        <w:ind w:left="360" w:hanging="360"/>
      </w:pPr>
      <w:rPr>
        <w:rFonts w:cs="Times New Roman"/>
        <w:b/>
        <w:sz w:val="28"/>
        <w:szCs w:val="28"/>
      </w:rPr>
    </w:lvl>
    <w:lvl w:ilvl="1">
      <w:start w:val="1"/>
      <w:numFmt w:val="decimal"/>
      <w:lvlText w:val="%1.%2."/>
      <w:lvlJc w:val="left"/>
      <w:pPr>
        <w:tabs>
          <w:tab w:val="num" w:pos="574"/>
        </w:tabs>
        <w:ind w:left="574" w:hanging="432"/>
      </w:pPr>
      <w:rPr>
        <w:b w:val="0"/>
        <w:i w:val="0"/>
        <w:color w:val="00000A"/>
        <w:sz w:val="22"/>
        <w:szCs w:val="22"/>
      </w:rPr>
    </w:lvl>
    <w:lvl w:ilvl="2">
      <w:start w:val="1"/>
      <w:numFmt w:val="decimal"/>
      <w:lvlText w:val="%1.%2.%3."/>
      <w:lvlJc w:val="left"/>
      <w:pPr>
        <w:tabs>
          <w:tab w:val="num" w:pos="1440"/>
        </w:tabs>
        <w:ind w:left="1224" w:hanging="504"/>
      </w:pPr>
      <w:rPr>
        <w:b w:val="0"/>
        <w:i w:val="0"/>
        <w:sz w:val="20"/>
        <w:szCs w:val="20"/>
      </w:rPr>
    </w:lvl>
    <w:lvl w:ilvl="3">
      <w:start w:val="1"/>
      <w:numFmt w:val="lowerLetter"/>
      <w:lvlText w:val="%4)"/>
      <w:lvlJc w:val="left"/>
      <w:pPr>
        <w:tabs>
          <w:tab w:val="num" w:pos="1800"/>
        </w:tabs>
        <w:ind w:left="1728" w:hanging="648"/>
      </w:pPr>
      <w:rPr>
        <w:b w:val="0"/>
        <w:i w:val="0"/>
        <w:color w:val="auto"/>
        <w:sz w:val="20"/>
        <w:szCs w:val="20"/>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49F57D42"/>
    <w:multiLevelType w:val="multilevel"/>
    <w:tmpl w:val="43D0F6EA"/>
    <w:lvl w:ilvl="0">
      <w:start w:val="1"/>
      <w:numFmt w:val="decimal"/>
      <w:lvlText w:val="%1."/>
      <w:lvlJc w:val="left"/>
      <w:pPr>
        <w:tabs>
          <w:tab w:val="num" w:pos="360"/>
        </w:tabs>
        <w:ind w:left="360" w:hanging="360"/>
      </w:pPr>
      <w:rPr>
        <w:rFonts w:cs="Times New Roman"/>
        <w:b/>
        <w:sz w:val="24"/>
        <w:szCs w:val="24"/>
      </w:rPr>
    </w:lvl>
    <w:lvl w:ilvl="1">
      <w:start w:val="1"/>
      <w:numFmt w:val="decimal"/>
      <w:lvlText w:val="%1.%2."/>
      <w:lvlJc w:val="left"/>
      <w:pPr>
        <w:tabs>
          <w:tab w:val="num" w:pos="574"/>
        </w:tabs>
        <w:ind w:left="574" w:hanging="432"/>
      </w:pPr>
      <w:rPr>
        <w:b w:val="0"/>
        <w:i w:val="0"/>
        <w:color w:val="00000A"/>
        <w:sz w:val="20"/>
        <w:szCs w:val="20"/>
      </w:rPr>
    </w:lvl>
    <w:lvl w:ilvl="2">
      <w:start w:val="1"/>
      <w:numFmt w:val="decimal"/>
      <w:lvlText w:val="%1.%2.%3."/>
      <w:lvlJc w:val="left"/>
      <w:pPr>
        <w:tabs>
          <w:tab w:val="num" w:pos="1440"/>
        </w:tabs>
        <w:ind w:left="1224" w:hanging="504"/>
      </w:pPr>
      <w:rPr>
        <w:b/>
        <w:i w:val="0"/>
        <w:sz w:val="28"/>
        <w:szCs w:val="20"/>
      </w:rPr>
    </w:lvl>
    <w:lvl w:ilvl="3">
      <w:start w:val="1"/>
      <w:numFmt w:val="lowerLetter"/>
      <w:lvlText w:val="%4)"/>
      <w:lvlJc w:val="left"/>
      <w:pPr>
        <w:tabs>
          <w:tab w:val="num" w:pos="1800"/>
        </w:tabs>
        <w:ind w:left="1728" w:hanging="648"/>
      </w:pPr>
      <w:rPr>
        <w:b w:val="0"/>
        <w:i w:val="0"/>
        <w:sz w:val="20"/>
        <w:szCs w:val="20"/>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4A6675E2"/>
    <w:multiLevelType w:val="multilevel"/>
    <w:tmpl w:val="5F5E203C"/>
    <w:lvl w:ilvl="0">
      <w:start w:val="1"/>
      <w:numFmt w:val="decimal"/>
      <w:lvlText w:val="%1."/>
      <w:lvlJc w:val="left"/>
      <w:pPr>
        <w:tabs>
          <w:tab w:val="num" w:pos="360"/>
        </w:tabs>
        <w:ind w:left="360" w:hanging="360"/>
      </w:pPr>
      <w:rPr>
        <w:rFonts w:cs="Times New Roman"/>
        <w:b/>
        <w:sz w:val="24"/>
        <w:szCs w:val="24"/>
      </w:rPr>
    </w:lvl>
    <w:lvl w:ilvl="1">
      <w:start w:val="1"/>
      <w:numFmt w:val="decimal"/>
      <w:lvlText w:val="%1.%2."/>
      <w:lvlJc w:val="left"/>
      <w:pPr>
        <w:tabs>
          <w:tab w:val="num" w:pos="574"/>
        </w:tabs>
        <w:ind w:left="574" w:hanging="432"/>
      </w:pPr>
      <w:rPr>
        <w:b w:val="0"/>
        <w:i w:val="0"/>
        <w:color w:val="00000A"/>
        <w:sz w:val="20"/>
        <w:szCs w:val="20"/>
      </w:rPr>
    </w:lvl>
    <w:lvl w:ilvl="2">
      <w:start w:val="1"/>
      <w:numFmt w:val="bullet"/>
      <w:lvlText w:val=""/>
      <w:lvlJc w:val="left"/>
      <w:pPr>
        <w:tabs>
          <w:tab w:val="num" w:pos="1440"/>
        </w:tabs>
        <w:ind w:left="1224" w:hanging="504"/>
      </w:pPr>
      <w:rPr>
        <w:rFonts w:ascii="Symbol" w:hAnsi="Symbol" w:cs="Symbol" w:hint="default"/>
        <w:b/>
        <w:i w:val="0"/>
        <w:sz w:val="28"/>
        <w:szCs w:val="20"/>
      </w:rPr>
    </w:lvl>
    <w:lvl w:ilvl="3">
      <w:start w:val="1"/>
      <w:numFmt w:val="decimal"/>
      <w:lvlText w:val="%1.%2.%3.%4."/>
      <w:lvlJc w:val="left"/>
      <w:pPr>
        <w:tabs>
          <w:tab w:val="num" w:pos="1800"/>
        </w:tabs>
        <w:ind w:left="1728" w:hanging="648"/>
      </w:pPr>
      <w:rPr>
        <w:b w:val="0"/>
        <w:i w:val="0"/>
        <w:sz w:val="18"/>
        <w:szCs w:val="18"/>
      </w:rPr>
    </w:lvl>
    <w:lvl w:ilvl="4">
      <w:start w:val="1"/>
      <w:numFmt w:val="lowerLetter"/>
      <w:lvlText w:val="%5)"/>
      <w:lvlJc w:val="left"/>
      <w:pPr>
        <w:tabs>
          <w:tab w:val="num" w:pos="2498"/>
        </w:tabs>
        <w:ind w:left="2210" w:hanging="792"/>
      </w:pPr>
      <w:rPr>
        <w:sz w:val="22"/>
        <w:szCs w:val="2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4C2C680E"/>
    <w:multiLevelType w:val="hybridMultilevel"/>
    <w:tmpl w:val="849CDC64"/>
    <w:lvl w:ilvl="0" w:tplc="95D227F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9">
    <w:nsid w:val="4F647B37"/>
    <w:multiLevelType w:val="multilevel"/>
    <w:tmpl w:val="86A83B72"/>
    <w:lvl w:ilvl="0">
      <w:start w:val="1"/>
      <w:numFmt w:val="lowerLetter"/>
      <w:lvlText w:val="%1)"/>
      <w:lvlJc w:val="left"/>
      <w:pPr>
        <w:ind w:left="1440" w:hanging="360"/>
      </w:pPr>
      <w:rPr>
        <w:b/>
        <w:sz w:val="20"/>
        <w:szCs w:val="2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nsid w:val="50CA26BD"/>
    <w:multiLevelType w:val="multilevel"/>
    <w:tmpl w:val="D0E47C08"/>
    <w:lvl w:ilvl="0">
      <w:start w:val="7"/>
      <w:numFmt w:val="decimal"/>
      <w:lvlText w:val="%1."/>
      <w:lvlJc w:val="left"/>
      <w:pPr>
        <w:tabs>
          <w:tab w:val="num" w:pos="360"/>
        </w:tabs>
        <w:ind w:left="360" w:hanging="360"/>
      </w:pPr>
      <w:rPr>
        <w:rFonts w:cs="Times New Roman"/>
        <w:b/>
        <w:sz w:val="24"/>
        <w:szCs w:val="24"/>
      </w:rPr>
    </w:lvl>
    <w:lvl w:ilvl="1">
      <w:start w:val="1"/>
      <w:numFmt w:val="decimal"/>
      <w:lvlText w:val="%2)"/>
      <w:lvlJc w:val="left"/>
      <w:pPr>
        <w:tabs>
          <w:tab w:val="num" w:pos="574"/>
        </w:tabs>
        <w:ind w:left="574" w:hanging="432"/>
      </w:pPr>
      <w:rPr>
        <w:b w:val="0"/>
        <w:i w:val="0"/>
        <w:color w:val="00000A"/>
        <w:sz w:val="22"/>
        <w:szCs w:val="22"/>
      </w:rPr>
    </w:lvl>
    <w:lvl w:ilvl="2">
      <w:start w:val="1"/>
      <w:numFmt w:val="decimal"/>
      <w:lvlText w:val="%1.%2.%3."/>
      <w:lvlJc w:val="left"/>
      <w:pPr>
        <w:tabs>
          <w:tab w:val="num" w:pos="1440"/>
        </w:tabs>
        <w:ind w:left="1224" w:hanging="504"/>
      </w:pPr>
      <w:rPr>
        <w:b/>
        <w:i w:val="0"/>
        <w:sz w:val="28"/>
        <w:szCs w:val="20"/>
      </w:rPr>
    </w:lvl>
    <w:lvl w:ilvl="3">
      <w:start w:val="1"/>
      <w:numFmt w:val="decimal"/>
      <w:lvlText w:val="%1.%2.%3.%4."/>
      <w:lvlJc w:val="left"/>
      <w:pPr>
        <w:tabs>
          <w:tab w:val="num" w:pos="1800"/>
        </w:tabs>
        <w:ind w:left="1728" w:hanging="648"/>
      </w:pPr>
      <w:rPr>
        <w:b w:val="0"/>
        <w:i w:val="0"/>
        <w:sz w:val="18"/>
        <w:szCs w:val="18"/>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6CF051B"/>
    <w:multiLevelType w:val="hybridMultilevel"/>
    <w:tmpl w:val="669010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E623061"/>
    <w:multiLevelType w:val="multilevel"/>
    <w:tmpl w:val="529A5976"/>
    <w:lvl w:ilvl="0">
      <w:start w:val="1"/>
      <w:numFmt w:val="bullet"/>
      <w:lvlText w:val=""/>
      <w:lvlJc w:val="left"/>
      <w:pPr>
        <w:ind w:left="2930" w:hanging="360"/>
      </w:pPr>
      <w:rPr>
        <w:rFonts w:ascii="Symbol" w:hAnsi="Symbol" w:cs="Symbol" w:hint="default"/>
      </w:rPr>
    </w:lvl>
    <w:lvl w:ilvl="1">
      <w:start w:val="1"/>
      <w:numFmt w:val="bullet"/>
      <w:lvlText w:val="o"/>
      <w:lvlJc w:val="left"/>
      <w:pPr>
        <w:ind w:left="3650" w:hanging="360"/>
      </w:pPr>
      <w:rPr>
        <w:rFonts w:ascii="Courier New" w:hAnsi="Courier New" w:cs="Courier New" w:hint="default"/>
      </w:rPr>
    </w:lvl>
    <w:lvl w:ilvl="2">
      <w:start w:val="1"/>
      <w:numFmt w:val="bullet"/>
      <w:lvlText w:val=""/>
      <w:lvlJc w:val="left"/>
      <w:pPr>
        <w:ind w:left="4370" w:hanging="360"/>
      </w:pPr>
      <w:rPr>
        <w:rFonts w:ascii="Wingdings" w:hAnsi="Wingdings" w:cs="Wingdings" w:hint="default"/>
      </w:rPr>
    </w:lvl>
    <w:lvl w:ilvl="3">
      <w:start w:val="1"/>
      <w:numFmt w:val="bullet"/>
      <w:lvlText w:val=""/>
      <w:lvlJc w:val="left"/>
      <w:pPr>
        <w:ind w:left="5090" w:hanging="360"/>
      </w:pPr>
      <w:rPr>
        <w:rFonts w:ascii="Symbol" w:hAnsi="Symbol" w:cs="Symbol" w:hint="default"/>
      </w:rPr>
    </w:lvl>
    <w:lvl w:ilvl="4">
      <w:start w:val="1"/>
      <w:numFmt w:val="bullet"/>
      <w:lvlText w:val="o"/>
      <w:lvlJc w:val="left"/>
      <w:pPr>
        <w:ind w:left="5810" w:hanging="360"/>
      </w:pPr>
      <w:rPr>
        <w:rFonts w:ascii="Courier New" w:hAnsi="Courier New" w:cs="Courier New" w:hint="default"/>
      </w:rPr>
    </w:lvl>
    <w:lvl w:ilvl="5">
      <w:start w:val="1"/>
      <w:numFmt w:val="bullet"/>
      <w:lvlText w:val=""/>
      <w:lvlJc w:val="left"/>
      <w:pPr>
        <w:ind w:left="6530" w:hanging="360"/>
      </w:pPr>
      <w:rPr>
        <w:rFonts w:ascii="Wingdings" w:hAnsi="Wingdings" w:cs="Wingdings" w:hint="default"/>
      </w:rPr>
    </w:lvl>
    <w:lvl w:ilvl="6">
      <w:start w:val="1"/>
      <w:numFmt w:val="bullet"/>
      <w:lvlText w:val=""/>
      <w:lvlJc w:val="left"/>
      <w:pPr>
        <w:ind w:left="7250" w:hanging="360"/>
      </w:pPr>
      <w:rPr>
        <w:rFonts w:ascii="Symbol" w:hAnsi="Symbol" w:cs="Symbol" w:hint="default"/>
      </w:rPr>
    </w:lvl>
    <w:lvl w:ilvl="7">
      <w:start w:val="1"/>
      <w:numFmt w:val="bullet"/>
      <w:lvlText w:val="o"/>
      <w:lvlJc w:val="left"/>
      <w:pPr>
        <w:ind w:left="7970" w:hanging="360"/>
      </w:pPr>
      <w:rPr>
        <w:rFonts w:ascii="Courier New" w:hAnsi="Courier New" w:cs="Courier New" w:hint="default"/>
      </w:rPr>
    </w:lvl>
    <w:lvl w:ilvl="8">
      <w:start w:val="1"/>
      <w:numFmt w:val="bullet"/>
      <w:lvlText w:val=""/>
      <w:lvlJc w:val="left"/>
      <w:pPr>
        <w:ind w:left="8690" w:hanging="360"/>
      </w:pPr>
      <w:rPr>
        <w:rFonts w:ascii="Wingdings" w:hAnsi="Wingdings" w:cs="Wingdings" w:hint="default"/>
      </w:rPr>
    </w:lvl>
  </w:abstractNum>
  <w:abstractNum w:abstractNumId="23">
    <w:nsid w:val="5E727E34"/>
    <w:multiLevelType w:val="multilevel"/>
    <w:tmpl w:val="103E690A"/>
    <w:lvl w:ilvl="0">
      <w:start w:val="1"/>
      <w:numFmt w:val="decimal"/>
      <w:lvlText w:val="%1."/>
      <w:lvlJc w:val="left"/>
      <w:pPr>
        <w:tabs>
          <w:tab w:val="num" w:pos="360"/>
        </w:tabs>
        <w:ind w:left="360" w:hanging="360"/>
      </w:pPr>
      <w:rPr>
        <w:rFonts w:cs="Times New Roman"/>
        <w:b/>
        <w:sz w:val="24"/>
        <w:szCs w:val="24"/>
      </w:rPr>
    </w:lvl>
    <w:lvl w:ilvl="1">
      <w:start w:val="1"/>
      <w:numFmt w:val="decimal"/>
      <w:lvlText w:val="%1.%2."/>
      <w:lvlJc w:val="left"/>
      <w:pPr>
        <w:tabs>
          <w:tab w:val="num" w:pos="574"/>
        </w:tabs>
        <w:ind w:left="574" w:hanging="432"/>
      </w:pPr>
      <w:rPr>
        <w:b/>
        <w:i w:val="0"/>
        <w:color w:val="00000A"/>
        <w:sz w:val="28"/>
        <w:szCs w:val="22"/>
      </w:rPr>
    </w:lvl>
    <w:lvl w:ilvl="2">
      <w:start w:val="1"/>
      <w:numFmt w:val="decimal"/>
      <w:lvlText w:val="%1.%2.%3."/>
      <w:lvlJc w:val="left"/>
      <w:pPr>
        <w:tabs>
          <w:tab w:val="num" w:pos="1440"/>
        </w:tabs>
        <w:ind w:left="1224" w:hanging="504"/>
      </w:pPr>
      <w:rPr>
        <w:b w:val="0"/>
        <w:i w:val="0"/>
        <w:sz w:val="22"/>
        <w:szCs w:val="22"/>
      </w:rPr>
    </w:lvl>
    <w:lvl w:ilvl="3">
      <w:start w:val="1"/>
      <w:numFmt w:val="lowerLetter"/>
      <w:lvlText w:val="%4."/>
      <w:lvlJc w:val="left"/>
      <w:pPr>
        <w:tabs>
          <w:tab w:val="num" w:pos="1800"/>
        </w:tabs>
        <w:ind w:left="1728" w:hanging="648"/>
      </w:pPr>
      <w:rPr>
        <w:b w:val="0"/>
        <w:i w:val="0"/>
        <w:sz w:val="20"/>
        <w:szCs w:val="20"/>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5EA47D50"/>
    <w:multiLevelType w:val="hybridMultilevel"/>
    <w:tmpl w:val="7AEE5B52"/>
    <w:lvl w:ilvl="0" w:tplc="95D227F4">
      <w:start w:val="1"/>
      <w:numFmt w:val="bullet"/>
      <w:lvlText w:val=""/>
      <w:lvlJc w:val="left"/>
      <w:pPr>
        <w:ind w:left="1371" w:hanging="360"/>
      </w:pPr>
      <w:rPr>
        <w:rFonts w:ascii="Symbol" w:hAnsi="Symbol" w:hint="default"/>
      </w:rPr>
    </w:lvl>
    <w:lvl w:ilvl="1" w:tplc="04150003" w:tentative="1">
      <w:start w:val="1"/>
      <w:numFmt w:val="bullet"/>
      <w:lvlText w:val="o"/>
      <w:lvlJc w:val="left"/>
      <w:pPr>
        <w:ind w:left="2091" w:hanging="360"/>
      </w:pPr>
      <w:rPr>
        <w:rFonts w:ascii="Courier New" w:hAnsi="Courier New" w:cs="Courier New" w:hint="default"/>
      </w:rPr>
    </w:lvl>
    <w:lvl w:ilvl="2" w:tplc="04150005" w:tentative="1">
      <w:start w:val="1"/>
      <w:numFmt w:val="bullet"/>
      <w:lvlText w:val=""/>
      <w:lvlJc w:val="left"/>
      <w:pPr>
        <w:ind w:left="2811" w:hanging="360"/>
      </w:pPr>
      <w:rPr>
        <w:rFonts w:ascii="Wingdings" w:hAnsi="Wingdings" w:hint="default"/>
      </w:rPr>
    </w:lvl>
    <w:lvl w:ilvl="3" w:tplc="04150001" w:tentative="1">
      <w:start w:val="1"/>
      <w:numFmt w:val="bullet"/>
      <w:lvlText w:val=""/>
      <w:lvlJc w:val="left"/>
      <w:pPr>
        <w:ind w:left="3531" w:hanging="360"/>
      </w:pPr>
      <w:rPr>
        <w:rFonts w:ascii="Symbol" w:hAnsi="Symbol" w:hint="default"/>
      </w:rPr>
    </w:lvl>
    <w:lvl w:ilvl="4" w:tplc="04150003" w:tentative="1">
      <w:start w:val="1"/>
      <w:numFmt w:val="bullet"/>
      <w:lvlText w:val="o"/>
      <w:lvlJc w:val="left"/>
      <w:pPr>
        <w:ind w:left="4251" w:hanging="360"/>
      </w:pPr>
      <w:rPr>
        <w:rFonts w:ascii="Courier New" w:hAnsi="Courier New" w:cs="Courier New" w:hint="default"/>
      </w:rPr>
    </w:lvl>
    <w:lvl w:ilvl="5" w:tplc="04150005" w:tentative="1">
      <w:start w:val="1"/>
      <w:numFmt w:val="bullet"/>
      <w:lvlText w:val=""/>
      <w:lvlJc w:val="left"/>
      <w:pPr>
        <w:ind w:left="4971" w:hanging="360"/>
      </w:pPr>
      <w:rPr>
        <w:rFonts w:ascii="Wingdings" w:hAnsi="Wingdings" w:hint="default"/>
      </w:rPr>
    </w:lvl>
    <w:lvl w:ilvl="6" w:tplc="04150001" w:tentative="1">
      <w:start w:val="1"/>
      <w:numFmt w:val="bullet"/>
      <w:lvlText w:val=""/>
      <w:lvlJc w:val="left"/>
      <w:pPr>
        <w:ind w:left="5691" w:hanging="360"/>
      </w:pPr>
      <w:rPr>
        <w:rFonts w:ascii="Symbol" w:hAnsi="Symbol" w:hint="default"/>
      </w:rPr>
    </w:lvl>
    <w:lvl w:ilvl="7" w:tplc="04150003" w:tentative="1">
      <w:start w:val="1"/>
      <w:numFmt w:val="bullet"/>
      <w:lvlText w:val="o"/>
      <w:lvlJc w:val="left"/>
      <w:pPr>
        <w:ind w:left="6411" w:hanging="360"/>
      </w:pPr>
      <w:rPr>
        <w:rFonts w:ascii="Courier New" w:hAnsi="Courier New" w:cs="Courier New" w:hint="default"/>
      </w:rPr>
    </w:lvl>
    <w:lvl w:ilvl="8" w:tplc="04150005" w:tentative="1">
      <w:start w:val="1"/>
      <w:numFmt w:val="bullet"/>
      <w:lvlText w:val=""/>
      <w:lvlJc w:val="left"/>
      <w:pPr>
        <w:ind w:left="7131" w:hanging="360"/>
      </w:pPr>
      <w:rPr>
        <w:rFonts w:ascii="Wingdings" w:hAnsi="Wingdings" w:hint="default"/>
      </w:rPr>
    </w:lvl>
  </w:abstractNum>
  <w:abstractNum w:abstractNumId="25">
    <w:nsid w:val="5F185DF2"/>
    <w:multiLevelType w:val="multilevel"/>
    <w:tmpl w:val="A66040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nsid w:val="6141467C"/>
    <w:multiLevelType w:val="multilevel"/>
    <w:tmpl w:val="829AD3CA"/>
    <w:lvl w:ilvl="0">
      <w:start w:val="7"/>
      <w:numFmt w:val="decimal"/>
      <w:lvlText w:val="%1."/>
      <w:lvlJc w:val="left"/>
      <w:pPr>
        <w:tabs>
          <w:tab w:val="num" w:pos="360"/>
        </w:tabs>
        <w:ind w:left="360" w:hanging="360"/>
      </w:pPr>
      <w:rPr>
        <w:rFonts w:cs="Times New Roman"/>
        <w:b/>
        <w:sz w:val="24"/>
        <w:szCs w:val="24"/>
      </w:rPr>
    </w:lvl>
    <w:lvl w:ilvl="1">
      <w:start w:val="1"/>
      <w:numFmt w:val="bullet"/>
      <w:lvlText w:val=""/>
      <w:lvlJc w:val="left"/>
      <w:pPr>
        <w:tabs>
          <w:tab w:val="num" w:pos="574"/>
        </w:tabs>
        <w:ind w:left="574" w:hanging="432"/>
      </w:pPr>
      <w:rPr>
        <w:rFonts w:ascii="Symbol" w:hAnsi="Symbol" w:cs="Symbol" w:hint="default"/>
        <w:b/>
        <w:i w:val="0"/>
        <w:color w:val="00000A"/>
        <w:sz w:val="28"/>
        <w:szCs w:val="20"/>
      </w:rPr>
    </w:lvl>
    <w:lvl w:ilvl="2">
      <w:start w:val="1"/>
      <w:numFmt w:val="decimal"/>
      <w:lvlText w:val="%1.%2.%3."/>
      <w:lvlJc w:val="left"/>
      <w:pPr>
        <w:tabs>
          <w:tab w:val="num" w:pos="1440"/>
        </w:tabs>
        <w:ind w:left="1224" w:hanging="504"/>
      </w:pPr>
      <w:rPr>
        <w:b/>
        <w:i w:val="0"/>
        <w:sz w:val="28"/>
        <w:szCs w:val="20"/>
      </w:rPr>
    </w:lvl>
    <w:lvl w:ilvl="3">
      <w:start w:val="1"/>
      <w:numFmt w:val="decimal"/>
      <w:lvlText w:val="%1.%2.%3.%4."/>
      <w:lvlJc w:val="left"/>
      <w:pPr>
        <w:tabs>
          <w:tab w:val="num" w:pos="1800"/>
        </w:tabs>
        <w:ind w:left="1728" w:hanging="648"/>
      </w:pPr>
      <w:rPr>
        <w:b w:val="0"/>
        <w:i w:val="0"/>
        <w:sz w:val="18"/>
        <w:szCs w:val="18"/>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63266972"/>
    <w:multiLevelType w:val="multilevel"/>
    <w:tmpl w:val="8B5E0686"/>
    <w:lvl w:ilvl="0">
      <w:start w:val="1"/>
      <w:numFmt w:val="decimal"/>
      <w:lvlText w:val="%1)"/>
      <w:lvlJc w:val="left"/>
      <w:pPr>
        <w:ind w:left="1293" w:hanging="360"/>
      </w:pPr>
      <w:rPr>
        <w:b w:val="0"/>
        <w:sz w:val="22"/>
        <w:szCs w:val="22"/>
      </w:rPr>
    </w:lvl>
    <w:lvl w:ilvl="1">
      <w:start w:val="1"/>
      <w:numFmt w:val="lowerLetter"/>
      <w:lvlText w:val="%2."/>
      <w:lvlJc w:val="left"/>
      <w:pPr>
        <w:ind w:left="2013" w:hanging="360"/>
      </w:pPr>
    </w:lvl>
    <w:lvl w:ilvl="2">
      <w:start w:val="1"/>
      <w:numFmt w:val="lowerRoman"/>
      <w:lvlText w:val="%3."/>
      <w:lvlJc w:val="right"/>
      <w:pPr>
        <w:ind w:left="2733" w:hanging="180"/>
      </w:pPr>
    </w:lvl>
    <w:lvl w:ilvl="3">
      <w:start w:val="1"/>
      <w:numFmt w:val="decimal"/>
      <w:lvlText w:val="%4."/>
      <w:lvlJc w:val="left"/>
      <w:pPr>
        <w:ind w:left="3453" w:hanging="360"/>
      </w:pPr>
    </w:lvl>
    <w:lvl w:ilvl="4">
      <w:start w:val="1"/>
      <w:numFmt w:val="lowerLetter"/>
      <w:lvlText w:val="%5."/>
      <w:lvlJc w:val="left"/>
      <w:pPr>
        <w:ind w:left="4173" w:hanging="360"/>
      </w:pPr>
    </w:lvl>
    <w:lvl w:ilvl="5">
      <w:start w:val="1"/>
      <w:numFmt w:val="lowerRoman"/>
      <w:lvlText w:val="%6."/>
      <w:lvlJc w:val="right"/>
      <w:pPr>
        <w:ind w:left="4893" w:hanging="180"/>
      </w:pPr>
    </w:lvl>
    <w:lvl w:ilvl="6">
      <w:start w:val="1"/>
      <w:numFmt w:val="decimal"/>
      <w:lvlText w:val="%7."/>
      <w:lvlJc w:val="left"/>
      <w:pPr>
        <w:ind w:left="5613" w:hanging="360"/>
      </w:pPr>
    </w:lvl>
    <w:lvl w:ilvl="7">
      <w:start w:val="1"/>
      <w:numFmt w:val="lowerLetter"/>
      <w:lvlText w:val="%8."/>
      <w:lvlJc w:val="left"/>
      <w:pPr>
        <w:ind w:left="6333" w:hanging="360"/>
      </w:pPr>
    </w:lvl>
    <w:lvl w:ilvl="8">
      <w:start w:val="1"/>
      <w:numFmt w:val="lowerRoman"/>
      <w:lvlText w:val="%9."/>
      <w:lvlJc w:val="right"/>
      <w:pPr>
        <w:ind w:left="7053" w:hanging="180"/>
      </w:pPr>
    </w:lvl>
  </w:abstractNum>
  <w:abstractNum w:abstractNumId="28">
    <w:nsid w:val="65C44A54"/>
    <w:multiLevelType w:val="multilevel"/>
    <w:tmpl w:val="55B42EFC"/>
    <w:lvl w:ilvl="0">
      <w:start w:val="1"/>
      <w:numFmt w:val="decimal"/>
      <w:lvlText w:val="%1."/>
      <w:lvlJc w:val="left"/>
      <w:pPr>
        <w:tabs>
          <w:tab w:val="num" w:pos="360"/>
        </w:tabs>
        <w:ind w:left="360" w:hanging="360"/>
      </w:pPr>
      <w:rPr>
        <w:rFonts w:cs="Times New Roman"/>
        <w:b/>
        <w:sz w:val="24"/>
        <w:szCs w:val="24"/>
      </w:rPr>
    </w:lvl>
    <w:lvl w:ilvl="1">
      <w:start w:val="1"/>
      <w:numFmt w:val="decimal"/>
      <w:lvlText w:val="%1.%2."/>
      <w:lvlJc w:val="left"/>
      <w:pPr>
        <w:tabs>
          <w:tab w:val="num" w:pos="574"/>
        </w:tabs>
        <w:ind w:left="574" w:hanging="432"/>
      </w:pPr>
      <w:rPr>
        <w:b w:val="0"/>
        <w:i w:val="0"/>
        <w:color w:val="00000A"/>
        <w:sz w:val="20"/>
        <w:szCs w:val="20"/>
      </w:rPr>
    </w:lvl>
    <w:lvl w:ilvl="2">
      <w:start w:val="1"/>
      <w:numFmt w:val="bullet"/>
      <w:lvlText w:val=""/>
      <w:lvlJc w:val="left"/>
      <w:pPr>
        <w:tabs>
          <w:tab w:val="num" w:pos="1440"/>
        </w:tabs>
        <w:ind w:left="1224" w:hanging="504"/>
      </w:pPr>
      <w:rPr>
        <w:rFonts w:ascii="Symbol" w:hAnsi="Symbol" w:cs="Symbol" w:hint="default"/>
        <w:b/>
        <w:i w:val="0"/>
        <w:sz w:val="28"/>
        <w:szCs w:val="20"/>
      </w:rPr>
    </w:lvl>
    <w:lvl w:ilvl="3">
      <w:start w:val="1"/>
      <w:numFmt w:val="decimal"/>
      <w:lvlText w:val="%1.%2.%3.%4."/>
      <w:lvlJc w:val="left"/>
      <w:pPr>
        <w:tabs>
          <w:tab w:val="num" w:pos="1800"/>
        </w:tabs>
        <w:ind w:left="1728" w:hanging="648"/>
      </w:pPr>
      <w:rPr>
        <w:b w:val="0"/>
        <w:i w:val="0"/>
        <w:sz w:val="18"/>
        <w:szCs w:val="18"/>
      </w:rPr>
    </w:lvl>
    <w:lvl w:ilvl="4">
      <w:start w:val="1"/>
      <w:numFmt w:val="bullet"/>
      <w:lvlText w:val=""/>
      <w:lvlJc w:val="left"/>
      <w:pPr>
        <w:tabs>
          <w:tab w:val="num" w:pos="2498"/>
        </w:tabs>
        <w:ind w:left="2210" w:hanging="792"/>
      </w:pPr>
      <w:rPr>
        <w:rFonts w:ascii="Symbol" w:hAnsi="Symbol" w:cs="Symbol" w:hint="default"/>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6BB95ADF"/>
    <w:multiLevelType w:val="multilevel"/>
    <w:tmpl w:val="EBAA66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74011D9"/>
    <w:multiLevelType w:val="multilevel"/>
    <w:tmpl w:val="53AEBF08"/>
    <w:lvl w:ilvl="0">
      <w:start w:val="1"/>
      <w:numFmt w:val="decimal"/>
      <w:lvlText w:val="%1."/>
      <w:lvlJc w:val="left"/>
      <w:pPr>
        <w:tabs>
          <w:tab w:val="num" w:pos="360"/>
        </w:tabs>
        <w:ind w:left="360" w:hanging="360"/>
      </w:pPr>
      <w:rPr>
        <w:rFonts w:cs="Times New Roman"/>
        <w:b/>
        <w:sz w:val="24"/>
        <w:szCs w:val="24"/>
      </w:rPr>
    </w:lvl>
    <w:lvl w:ilvl="1">
      <w:start w:val="1"/>
      <w:numFmt w:val="decimal"/>
      <w:lvlText w:val="%1.%2."/>
      <w:lvlJc w:val="left"/>
      <w:pPr>
        <w:tabs>
          <w:tab w:val="num" w:pos="574"/>
        </w:tabs>
        <w:ind w:left="574" w:hanging="432"/>
      </w:pPr>
      <w:rPr>
        <w:b w:val="0"/>
        <w:i w:val="0"/>
        <w:color w:val="00000A"/>
        <w:sz w:val="20"/>
        <w:szCs w:val="20"/>
      </w:rPr>
    </w:lvl>
    <w:lvl w:ilvl="2">
      <w:start w:val="1"/>
      <w:numFmt w:val="lowerLetter"/>
      <w:lvlText w:val="%3)"/>
      <w:lvlJc w:val="left"/>
      <w:pPr>
        <w:tabs>
          <w:tab w:val="num" w:pos="1440"/>
        </w:tabs>
        <w:ind w:left="1224" w:hanging="504"/>
      </w:pPr>
      <w:rPr>
        <w:b w:val="0"/>
        <w:i w:val="0"/>
        <w:sz w:val="20"/>
        <w:szCs w:val="20"/>
      </w:rPr>
    </w:lvl>
    <w:lvl w:ilvl="3">
      <w:start w:val="1"/>
      <w:numFmt w:val="decimal"/>
      <w:lvlText w:val="%1.%2.%3.%4."/>
      <w:lvlJc w:val="left"/>
      <w:pPr>
        <w:tabs>
          <w:tab w:val="num" w:pos="1800"/>
        </w:tabs>
        <w:ind w:left="1728" w:hanging="648"/>
      </w:pPr>
      <w:rPr>
        <w:b w:val="0"/>
        <w:i w:val="0"/>
        <w:sz w:val="18"/>
        <w:szCs w:val="18"/>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79156D33"/>
    <w:multiLevelType w:val="multilevel"/>
    <w:tmpl w:val="084E04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C521A02"/>
    <w:multiLevelType w:val="multilevel"/>
    <w:tmpl w:val="85D84CEE"/>
    <w:lvl w:ilvl="0">
      <w:start w:val="1"/>
      <w:numFmt w:val="decimal"/>
      <w:lvlText w:val="%1."/>
      <w:lvlJc w:val="left"/>
      <w:pPr>
        <w:tabs>
          <w:tab w:val="num" w:pos="360"/>
        </w:tabs>
        <w:ind w:left="360" w:hanging="360"/>
      </w:pPr>
      <w:rPr>
        <w:rFonts w:cs="Times New Roman"/>
        <w:b/>
        <w:sz w:val="24"/>
        <w:szCs w:val="24"/>
      </w:rPr>
    </w:lvl>
    <w:lvl w:ilvl="1">
      <w:start w:val="1"/>
      <w:numFmt w:val="decimal"/>
      <w:lvlText w:val="%1.%2."/>
      <w:lvlJc w:val="left"/>
      <w:pPr>
        <w:tabs>
          <w:tab w:val="num" w:pos="574"/>
        </w:tabs>
        <w:ind w:left="574" w:hanging="432"/>
      </w:pPr>
      <w:rPr>
        <w:b/>
        <w:i w:val="0"/>
        <w:color w:val="00000A"/>
        <w:sz w:val="28"/>
        <w:szCs w:val="22"/>
      </w:rPr>
    </w:lvl>
    <w:lvl w:ilvl="2">
      <w:start w:val="1"/>
      <w:numFmt w:val="decimal"/>
      <w:lvlText w:val="%1.%2.%3."/>
      <w:lvlJc w:val="left"/>
      <w:pPr>
        <w:tabs>
          <w:tab w:val="num" w:pos="1440"/>
        </w:tabs>
        <w:ind w:left="1224" w:hanging="504"/>
      </w:pPr>
      <w:rPr>
        <w:b w:val="0"/>
        <w:i w:val="0"/>
        <w:sz w:val="22"/>
        <w:szCs w:val="22"/>
      </w:rPr>
    </w:lvl>
    <w:lvl w:ilvl="3">
      <w:start w:val="1"/>
      <w:numFmt w:val="lowerLetter"/>
      <w:lvlText w:val="%4."/>
      <w:lvlJc w:val="left"/>
      <w:pPr>
        <w:tabs>
          <w:tab w:val="num" w:pos="1800"/>
        </w:tabs>
        <w:ind w:left="1728" w:hanging="648"/>
      </w:pPr>
      <w:rPr>
        <w:b w:val="0"/>
        <w:i w:val="0"/>
        <w:sz w:val="20"/>
        <w:szCs w:val="20"/>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7E8E68E7"/>
    <w:multiLevelType w:val="multilevel"/>
    <w:tmpl w:val="C2642518"/>
    <w:lvl w:ilvl="0">
      <w:start w:val="1"/>
      <w:numFmt w:val="decimal"/>
      <w:lvlText w:val="%1."/>
      <w:lvlJc w:val="left"/>
      <w:pPr>
        <w:tabs>
          <w:tab w:val="num" w:pos="360"/>
        </w:tabs>
        <w:ind w:left="360" w:hanging="360"/>
      </w:pPr>
      <w:rPr>
        <w:rFonts w:cs="Times New Roman"/>
        <w:b/>
        <w:sz w:val="28"/>
        <w:szCs w:val="28"/>
      </w:rPr>
    </w:lvl>
    <w:lvl w:ilvl="1">
      <w:start w:val="1"/>
      <w:numFmt w:val="decimal"/>
      <w:lvlText w:val="%1.%2."/>
      <w:lvlJc w:val="left"/>
      <w:pPr>
        <w:tabs>
          <w:tab w:val="num" w:pos="574"/>
        </w:tabs>
        <w:ind w:left="574" w:hanging="432"/>
      </w:pPr>
      <w:rPr>
        <w:b w:val="0"/>
        <w:i w:val="0"/>
        <w:color w:val="00000A"/>
        <w:sz w:val="22"/>
        <w:szCs w:val="22"/>
      </w:rPr>
    </w:lvl>
    <w:lvl w:ilvl="2">
      <w:start w:val="1"/>
      <w:numFmt w:val="decimal"/>
      <w:lvlText w:val="%1.%2.%3."/>
      <w:lvlJc w:val="left"/>
      <w:pPr>
        <w:tabs>
          <w:tab w:val="num" w:pos="1440"/>
        </w:tabs>
        <w:ind w:left="1224" w:hanging="504"/>
      </w:pPr>
      <w:rPr>
        <w:b w:val="0"/>
        <w:i w:val="0"/>
        <w:color w:val="auto"/>
        <w:sz w:val="20"/>
        <w:szCs w:val="20"/>
      </w:rPr>
    </w:lvl>
    <w:lvl w:ilvl="3">
      <w:start w:val="1"/>
      <w:numFmt w:val="decimal"/>
      <w:lvlText w:val="%1.%2.%3.%4."/>
      <w:lvlJc w:val="left"/>
      <w:pPr>
        <w:tabs>
          <w:tab w:val="num" w:pos="1800"/>
        </w:tabs>
        <w:ind w:left="1728" w:hanging="648"/>
      </w:pPr>
      <w:rPr>
        <w:b w:val="0"/>
        <w:i w:val="0"/>
        <w:color w:val="auto"/>
        <w:sz w:val="20"/>
        <w:szCs w:val="20"/>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3"/>
  </w:num>
  <w:num w:numId="2">
    <w:abstractNumId w:val="28"/>
  </w:num>
  <w:num w:numId="3">
    <w:abstractNumId w:val="29"/>
  </w:num>
  <w:num w:numId="4">
    <w:abstractNumId w:val="31"/>
  </w:num>
  <w:num w:numId="5">
    <w:abstractNumId w:val="9"/>
  </w:num>
  <w:num w:numId="6">
    <w:abstractNumId w:val="27"/>
  </w:num>
  <w:num w:numId="7">
    <w:abstractNumId w:val="7"/>
  </w:num>
  <w:num w:numId="8">
    <w:abstractNumId w:val="19"/>
  </w:num>
  <w:num w:numId="9">
    <w:abstractNumId w:val="30"/>
  </w:num>
  <w:num w:numId="10">
    <w:abstractNumId w:val="22"/>
  </w:num>
  <w:num w:numId="11">
    <w:abstractNumId w:val="16"/>
  </w:num>
  <w:num w:numId="12">
    <w:abstractNumId w:val="11"/>
  </w:num>
  <w:num w:numId="13">
    <w:abstractNumId w:val="17"/>
  </w:num>
  <w:num w:numId="14">
    <w:abstractNumId w:val="2"/>
  </w:num>
  <w:num w:numId="15">
    <w:abstractNumId w:val="5"/>
  </w:num>
  <w:num w:numId="16">
    <w:abstractNumId w:val="1"/>
  </w:num>
  <w:num w:numId="17">
    <w:abstractNumId w:val="20"/>
  </w:num>
  <w:num w:numId="18">
    <w:abstractNumId w:val="26"/>
  </w:num>
  <w:num w:numId="19">
    <w:abstractNumId w:val="13"/>
  </w:num>
  <w:num w:numId="20">
    <w:abstractNumId w:val="25"/>
  </w:num>
  <w:num w:numId="21">
    <w:abstractNumId w:val="23"/>
  </w:num>
  <w:num w:numId="22">
    <w:abstractNumId w:val="32"/>
  </w:num>
  <w:num w:numId="23">
    <w:abstractNumId w:val="15"/>
  </w:num>
  <w:num w:numId="24">
    <w:abstractNumId w:val="6"/>
  </w:num>
  <w:num w:numId="25">
    <w:abstractNumId w:val="0"/>
  </w:num>
  <w:num w:numId="26">
    <w:abstractNumId w:val="21"/>
  </w:num>
  <w:num w:numId="27">
    <w:abstractNumId w:val="4"/>
  </w:num>
  <w:num w:numId="28">
    <w:abstractNumId w:val="33"/>
  </w:num>
  <w:num w:numId="29">
    <w:abstractNumId w:val="18"/>
  </w:num>
  <w:num w:numId="30">
    <w:abstractNumId w:val="12"/>
  </w:num>
  <w:num w:numId="31">
    <w:abstractNumId w:val="8"/>
  </w:num>
  <w:num w:numId="32">
    <w:abstractNumId w:val="14"/>
  </w:num>
  <w:num w:numId="33">
    <w:abstractNumId w:val="10"/>
  </w:num>
  <w:num w:numId="34">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BA5"/>
    <w:rsid w:val="000008CC"/>
    <w:rsid w:val="000017AB"/>
    <w:rsid w:val="000152F4"/>
    <w:rsid w:val="00015DA1"/>
    <w:rsid w:val="00024077"/>
    <w:rsid w:val="000300AB"/>
    <w:rsid w:val="00031F26"/>
    <w:rsid w:val="00034D5A"/>
    <w:rsid w:val="00044830"/>
    <w:rsid w:val="00095822"/>
    <w:rsid w:val="000A0886"/>
    <w:rsid w:val="000A479F"/>
    <w:rsid w:val="000B2D2D"/>
    <w:rsid w:val="000C345B"/>
    <w:rsid w:val="000C36A6"/>
    <w:rsid w:val="000C52A8"/>
    <w:rsid w:val="000D2BE9"/>
    <w:rsid w:val="000E2E36"/>
    <w:rsid w:val="000E5866"/>
    <w:rsid w:val="000F5F81"/>
    <w:rsid w:val="00120E8F"/>
    <w:rsid w:val="00127667"/>
    <w:rsid w:val="00136939"/>
    <w:rsid w:val="00141E11"/>
    <w:rsid w:val="0016077C"/>
    <w:rsid w:val="00164DE6"/>
    <w:rsid w:val="0017762D"/>
    <w:rsid w:val="00195A6E"/>
    <w:rsid w:val="001B1B8E"/>
    <w:rsid w:val="001C00ED"/>
    <w:rsid w:val="001D6755"/>
    <w:rsid w:val="001E4D40"/>
    <w:rsid w:val="001F408F"/>
    <w:rsid w:val="001F7477"/>
    <w:rsid w:val="0020625E"/>
    <w:rsid w:val="00224687"/>
    <w:rsid w:val="00226BC9"/>
    <w:rsid w:val="00230151"/>
    <w:rsid w:val="00241D3C"/>
    <w:rsid w:val="00254B91"/>
    <w:rsid w:val="00273DE6"/>
    <w:rsid w:val="002B0757"/>
    <w:rsid w:val="002E2CB0"/>
    <w:rsid w:val="00302914"/>
    <w:rsid w:val="003164D0"/>
    <w:rsid w:val="00331B97"/>
    <w:rsid w:val="003370AF"/>
    <w:rsid w:val="00342BBD"/>
    <w:rsid w:val="003467A8"/>
    <w:rsid w:val="0037358C"/>
    <w:rsid w:val="00380440"/>
    <w:rsid w:val="00382E47"/>
    <w:rsid w:val="003832B5"/>
    <w:rsid w:val="003961FD"/>
    <w:rsid w:val="003A7C0E"/>
    <w:rsid w:val="003B2D90"/>
    <w:rsid w:val="003B3ECD"/>
    <w:rsid w:val="003C2586"/>
    <w:rsid w:val="003D0F03"/>
    <w:rsid w:val="003D7C5C"/>
    <w:rsid w:val="003E5DEC"/>
    <w:rsid w:val="003E68A3"/>
    <w:rsid w:val="003F6532"/>
    <w:rsid w:val="00401943"/>
    <w:rsid w:val="004031A8"/>
    <w:rsid w:val="004127E6"/>
    <w:rsid w:val="004257B5"/>
    <w:rsid w:val="004543A9"/>
    <w:rsid w:val="00457182"/>
    <w:rsid w:val="004661BF"/>
    <w:rsid w:val="00466430"/>
    <w:rsid w:val="0048585F"/>
    <w:rsid w:val="00485C52"/>
    <w:rsid w:val="004938B2"/>
    <w:rsid w:val="00496033"/>
    <w:rsid w:val="004A747A"/>
    <w:rsid w:val="004B5744"/>
    <w:rsid w:val="004D2DF3"/>
    <w:rsid w:val="004D55D8"/>
    <w:rsid w:val="00513316"/>
    <w:rsid w:val="0052508B"/>
    <w:rsid w:val="00525412"/>
    <w:rsid w:val="005366FF"/>
    <w:rsid w:val="00587C46"/>
    <w:rsid w:val="00592E67"/>
    <w:rsid w:val="00594287"/>
    <w:rsid w:val="005B6AEC"/>
    <w:rsid w:val="005C106C"/>
    <w:rsid w:val="005C2982"/>
    <w:rsid w:val="005C471B"/>
    <w:rsid w:val="005C7463"/>
    <w:rsid w:val="005E3C69"/>
    <w:rsid w:val="005F1260"/>
    <w:rsid w:val="005F129D"/>
    <w:rsid w:val="00602288"/>
    <w:rsid w:val="00604F6F"/>
    <w:rsid w:val="00606577"/>
    <w:rsid w:val="00613244"/>
    <w:rsid w:val="00620B17"/>
    <w:rsid w:val="0062746D"/>
    <w:rsid w:val="00634478"/>
    <w:rsid w:val="00643406"/>
    <w:rsid w:val="00657D12"/>
    <w:rsid w:val="00676117"/>
    <w:rsid w:val="00676681"/>
    <w:rsid w:val="00681D39"/>
    <w:rsid w:val="006907D4"/>
    <w:rsid w:val="006A3311"/>
    <w:rsid w:val="006F0FB8"/>
    <w:rsid w:val="006F4736"/>
    <w:rsid w:val="006F563A"/>
    <w:rsid w:val="00716B48"/>
    <w:rsid w:val="00722EB0"/>
    <w:rsid w:val="00740F4F"/>
    <w:rsid w:val="007412DE"/>
    <w:rsid w:val="007537CD"/>
    <w:rsid w:val="00762BC9"/>
    <w:rsid w:val="00766C89"/>
    <w:rsid w:val="007703BA"/>
    <w:rsid w:val="0078379C"/>
    <w:rsid w:val="007C3D8A"/>
    <w:rsid w:val="007D6FF7"/>
    <w:rsid w:val="007E4C28"/>
    <w:rsid w:val="007F46C4"/>
    <w:rsid w:val="007F6C7A"/>
    <w:rsid w:val="00802BA5"/>
    <w:rsid w:val="00813B77"/>
    <w:rsid w:val="00821506"/>
    <w:rsid w:val="0083784A"/>
    <w:rsid w:val="0084037C"/>
    <w:rsid w:val="008501A3"/>
    <w:rsid w:val="00871324"/>
    <w:rsid w:val="00875A47"/>
    <w:rsid w:val="008775DD"/>
    <w:rsid w:val="008A0E50"/>
    <w:rsid w:val="008E7AAB"/>
    <w:rsid w:val="00905183"/>
    <w:rsid w:val="00922750"/>
    <w:rsid w:val="0093310B"/>
    <w:rsid w:val="00944F01"/>
    <w:rsid w:val="00947C3E"/>
    <w:rsid w:val="00966496"/>
    <w:rsid w:val="00971BC1"/>
    <w:rsid w:val="009723E6"/>
    <w:rsid w:val="00996BF0"/>
    <w:rsid w:val="009979EC"/>
    <w:rsid w:val="009A507A"/>
    <w:rsid w:val="009A6FBA"/>
    <w:rsid w:val="009D7700"/>
    <w:rsid w:val="009E694A"/>
    <w:rsid w:val="009F6651"/>
    <w:rsid w:val="00A0260A"/>
    <w:rsid w:val="00A16E28"/>
    <w:rsid w:val="00A427C3"/>
    <w:rsid w:val="00A53B81"/>
    <w:rsid w:val="00A545D3"/>
    <w:rsid w:val="00A71FE3"/>
    <w:rsid w:val="00A96615"/>
    <w:rsid w:val="00AA6497"/>
    <w:rsid w:val="00AC0DA8"/>
    <w:rsid w:val="00AD270D"/>
    <w:rsid w:val="00AD2D23"/>
    <w:rsid w:val="00AD300D"/>
    <w:rsid w:val="00AE5E35"/>
    <w:rsid w:val="00AE667F"/>
    <w:rsid w:val="00B0678F"/>
    <w:rsid w:val="00B11F19"/>
    <w:rsid w:val="00B13E01"/>
    <w:rsid w:val="00B33FA5"/>
    <w:rsid w:val="00B37891"/>
    <w:rsid w:val="00B51817"/>
    <w:rsid w:val="00B525F9"/>
    <w:rsid w:val="00B56F20"/>
    <w:rsid w:val="00B913BC"/>
    <w:rsid w:val="00B93DAB"/>
    <w:rsid w:val="00BA236F"/>
    <w:rsid w:val="00BC37B1"/>
    <w:rsid w:val="00BD343E"/>
    <w:rsid w:val="00BD520B"/>
    <w:rsid w:val="00BD7C64"/>
    <w:rsid w:val="00BD7E31"/>
    <w:rsid w:val="00C00D20"/>
    <w:rsid w:val="00C0334D"/>
    <w:rsid w:val="00C06362"/>
    <w:rsid w:val="00C1713B"/>
    <w:rsid w:val="00C31273"/>
    <w:rsid w:val="00C3469C"/>
    <w:rsid w:val="00C43704"/>
    <w:rsid w:val="00C64172"/>
    <w:rsid w:val="00C702DB"/>
    <w:rsid w:val="00C768BA"/>
    <w:rsid w:val="00C9054E"/>
    <w:rsid w:val="00C927CE"/>
    <w:rsid w:val="00CA02EC"/>
    <w:rsid w:val="00CA3F8E"/>
    <w:rsid w:val="00CD6516"/>
    <w:rsid w:val="00CF2541"/>
    <w:rsid w:val="00CF6311"/>
    <w:rsid w:val="00D236C5"/>
    <w:rsid w:val="00D249E7"/>
    <w:rsid w:val="00D27E03"/>
    <w:rsid w:val="00D60DFA"/>
    <w:rsid w:val="00D61A10"/>
    <w:rsid w:val="00D71E8B"/>
    <w:rsid w:val="00D75B11"/>
    <w:rsid w:val="00DB0D9F"/>
    <w:rsid w:val="00DC08A6"/>
    <w:rsid w:val="00DC2B83"/>
    <w:rsid w:val="00DC7344"/>
    <w:rsid w:val="00DD5CB6"/>
    <w:rsid w:val="00DF2BE2"/>
    <w:rsid w:val="00DF7DA2"/>
    <w:rsid w:val="00E026D2"/>
    <w:rsid w:val="00E13BC8"/>
    <w:rsid w:val="00E41802"/>
    <w:rsid w:val="00E46774"/>
    <w:rsid w:val="00E50978"/>
    <w:rsid w:val="00E55D62"/>
    <w:rsid w:val="00E73342"/>
    <w:rsid w:val="00E77839"/>
    <w:rsid w:val="00E86AC3"/>
    <w:rsid w:val="00EA60F8"/>
    <w:rsid w:val="00EB0667"/>
    <w:rsid w:val="00EB4649"/>
    <w:rsid w:val="00EC234B"/>
    <w:rsid w:val="00EC3E13"/>
    <w:rsid w:val="00EC4C07"/>
    <w:rsid w:val="00ED71A8"/>
    <w:rsid w:val="00F24056"/>
    <w:rsid w:val="00F373D3"/>
    <w:rsid w:val="00F44DDC"/>
    <w:rsid w:val="00F510E3"/>
    <w:rsid w:val="00F61EB3"/>
    <w:rsid w:val="00F7243B"/>
    <w:rsid w:val="00F80C2A"/>
    <w:rsid w:val="00F81A00"/>
    <w:rsid w:val="00F8527E"/>
    <w:rsid w:val="00F85874"/>
    <w:rsid w:val="00F91FA1"/>
    <w:rsid w:val="00FA0982"/>
    <w:rsid w:val="00FA3543"/>
    <w:rsid w:val="00FD13B9"/>
    <w:rsid w:val="00FD5DA2"/>
    <w:rsid w:val="00FE6758"/>
    <w:rsid w:val="00FF1881"/>
    <w:rsid w:val="00FF3F4D"/>
    <w:rsid w:val="00FF785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1802"/>
    <w:rPr>
      <w:rFonts w:ascii="Arial" w:hAnsi="Arial"/>
      <w:sz w:val="22"/>
      <w:szCs w:val="22"/>
    </w:rPr>
  </w:style>
  <w:style w:type="paragraph" w:styleId="Nagwek1">
    <w:name w:val="heading 1"/>
    <w:basedOn w:val="Normalny"/>
    <w:qFormat/>
    <w:pPr>
      <w:keepNext/>
      <w:outlineLvl w:val="0"/>
    </w:pPr>
    <w:rPr>
      <w:rFonts w:ascii="Times New Roman" w:hAnsi="Times New Roman"/>
      <w:b/>
      <w:bCs/>
      <w:sz w:val="24"/>
      <w:szCs w:val="24"/>
    </w:rPr>
  </w:style>
  <w:style w:type="paragraph" w:styleId="Nagwek2">
    <w:name w:val="heading 2"/>
    <w:basedOn w:val="Normalny"/>
    <w:qFormat/>
    <w:pPr>
      <w:keepNext/>
      <w:jc w:val="center"/>
      <w:outlineLvl w:val="1"/>
    </w:pPr>
    <w:rPr>
      <w:rFonts w:ascii="Times New Roman" w:hAnsi="Times New Roman"/>
      <w:b/>
      <w:bCs/>
      <w:sz w:val="24"/>
      <w:szCs w:val="24"/>
    </w:rPr>
  </w:style>
  <w:style w:type="paragraph" w:styleId="Nagwek3">
    <w:name w:val="heading 3"/>
    <w:basedOn w:val="Normalny"/>
    <w:qFormat/>
    <w:pPr>
      <w:keepNext/>
      <w:jc w:val="center"/>
      <w:outlineLvl w:val="2"/>
    </w:pPr>
    <w:rPr>
      <w:rFonts w:ascii="Times New Roman" w:hAnsi="Times New Roman"/>
      <w:b/>
      <w:bCs/>
      <w:i/>
      <w:iCs/>
      <w:sz w:val="24"/>
      <w:szCs w:val="24"/>
    </w:rPr>
  </w:style>
  <w:style w:type="paragraph" w:styleId="Nagwek4">
    <w:name w:val="heading 4"/>
    <w:basedOn w:val="Normalny"/>
    <w:qFormat/>
    <w:pPr>
      <w:keepNext/>
      <w:widowControl w:val="0"/>
      <w:jc w:val="right"/>
      <w:outlineLvl w:val="3"/>
    </w:pPr>
    <w:rPr>
      <w:rFonts w:ascii="Times New Roman" w:hAnsi="Times New Roman"/>
      <w:b/>
      <w:color w:val="000000"/>
    </w:rPr>
  </w:style>
  <w:style w:type="paragraph" w:styleId="Nagwek5">
    <w:name w:val="heading 5"/>
    <w:basedOn w:val="Normalny"/>
    <w:qFormat/>
    <w:pPr>
      <w:spacing w:before="240" w:after="60"/>
      <w:outlineLvl w:val="4"/>
    </w:pPr>
    <w:rPr>
      <w:b/>
      <w:bCs/>
      <w:i/>
      <w:iCs/>
      <w:sz w:val="26"/>
      <w:szCs w:val="26"/>
    </w:rPr>
  </w:style>
  <w:style w:type="paragraph" w:styleId="Nagwek7">
    <w:name w:val="heading 7"/>
    <w:basedOn w:val="Normalny"/>
    <w:link w:val="Nagwek7Znak"/>
    <w:qFormat/>
    <w:rsid w:val="004A251E"/>
    <w:pPr>
      <w:spacing w:before="240" w:after="60"/>
      <w:outlineLvl w:val="6"/>
    </w:pPr>
    <w:rPr>
      <w:rFonts w:ascii="Calibri" w:hAnsi="Calibri"/>
      <w:sz w:val="24"/>
      <w:szCs w:val="24"/>
    </w:rPr>
  </w:style>
  <w:style w:type="paragraph" w:styleId="Nagwek9">
    <w:name w:val="heading 9"/>
    <w:basedOn w:val="Normalny"/>
    <w:qFormat/>
    <w:pPr>
      <w:keepNext/>
      <w:outlineLvl w:val="8"/>
    </w:pPr>
    <w:rPr>
      <w:rFonts w:cs="Arial"/>
      <w:b/>
      <w:bCs/>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semiHidden/>
    <w:rPr>
      <w:color w:val="0000FF"/>
      <w:u w:val="single"/>
    </w:rPr>
  </w:style>
  <w:style w:type="character" w:customStyle="1" w:styleId="nazwa">
    <w:name w:val="nazwa"/>
    <w:basedOn w:val="Domylnaczcionkaakapitu"/>
    <w:qFormat/>
  </w:style>
  <w:style w:type="character" w:customStyle="1" w:styleId="shl">
    <w:name w:val="shl"/>
    <w:basedOn w:val="Domylnaczcionkaakapitu"/>
    <w:qFormat/>
  </w:style>
  <w:style w:type="character" w:styleId="Numerstrony">
    <w:name w:val="page number"/>
    <w:basedOn w:val="Domylnaczcionkaakapitu"/>
    <w:semiHidden/>
    <w:qFormat/>
  </w:style>
  <w:style w:type="character" w:styleId="Odwoaniedokomentarza">
    <w:name w:val="annotation reference"/>
    <w:semiHidden/>
    <w:qFormat/>
    <w:rPr>
      <w:sz w:val="16"/>
      <w:szCs w:val="16"/>
    </w:rPr>
  </w:style>
  <w:style w:type="character" w:customStyle="1" w:styleId="ZnakZnak5">
    <w:name w:val="Znak Znak5"/>
    <w:semiHidden/>
    <w:qFormat/>
    <w:rPr>
      <w:rFonts w:ascii="Arial" w:hAnsi="Arial"/>
    </w:rPr>
  </w:style>
  <w:style w:type="character" w:customStyle="1" w:styleId="ZnakZnak4">
    <w:name w:val="Znak Znak4"/>
    <w:semiHidden/>
    <w:qFormat/>
    <w:rPr>
      <w:rFonts w:ascii="Arial" w:hAnsi="Arial"/>
      <w:b/>
      <w:bCs/>
    </w:rPr>
  </w:style>
  <w:style w:type="character" w:customStyle="1" w:styleId="ZnakZnak3">
    <w:name w:val="Znak Znak3"/>
    <w:semiHidden/>
    <w:qFormat/>
    <w:rPr>
      <w:rFonts w:ascii="Tahoma" w:hAnsi="Tahoma" w:cs="Tahoma"/>
      <w:sz w:val="16"/>
      <w:szCs w:val="16"/>
    </w:rPr>
  </w:style>
  <w:style w:type="character" w:customStyle="1" w:styleId="ZnakZnak2">
    <w:name w:val="Znak Znak2"/>
    <w:qFormat/>
    <w:rPr>
      <w:rFonts w:ascii="Arial" w:hAnsi="Arial"/>
      <w:sz w:val="22"/>
      <w:szCs w:val="22"/>
    </w:rPr>
  </w:style>
  <w:style w:type="character" w:customStyle="1" w:styleId="ZnakZnak1">
    <w:name w:val="Znak Znak1"/>
    <w:semiHidden/>
    <w:qFormat/>
    <w:rPr>
      <w:rFonts w:ascii="Arial" w:hAnsi="Arial"/>
    </w:rPr>
  </w:style>
  <w:style w:type="character" w:styleId="Odwoanieprzypisukocowego">
    <w:name w:val="endnote reference"/>
    <w:semiHidden/>
    <w:qFormat/>
    <w:rPr>
      <w:vertAlign w:val="superscript"/>
    </w:rPr>
  </w:style>
  <w:style w:type="character" w:styleId="UyteHipercze">
    <w:name w:val="FollowedHyperlink"/>
    <w:semiHidden/>
    <w:qFormat/>
    <w:rPr>
      <w:color w:val="800080"/>
      <w:u w:val="single"/>
    </w:rPr>
  </w:style>
  <w:style w:type="character" w:customStyle="1" w:styleId="ZnakZnak">
    <w:name w:val="Znak Znak"/>
    <w:semiHidden/>
    <w:qFormat/>
    <w:rPr>
      <w:rFonts w:ascii="Arial" w:hAnsi="Arial"/>
      <w:sz w:val="22"/>
      <w:szCs w:val="22"/>
    </w:rPr>
  </w:style>
  <w:style w:type="character" w:customStyle="1" w:styleId="TekstdymkaZnak">
    <w:name w:val="Tekst dymka Znak"/>
    <w:semiHidden/>
    <w:qFormat/>
    <w:rPr>
      <w:rFonts w:ascii="Tahoma" w:hAnsi="Tahoma" w:cs="Tahoma"/>
      <w:sz w:val="16"/>
      <w:szCs w:val="16"/>
    </w:rPr>
  </w:style>
  <w:style w:type="character" w:customStyle="1" w:styleId="Tekstpodstawowywcity3Znak">
    <w:name w:val="Tekst podstawowy wcięty 3 Znak"/>
    <w:semiHidden/>
    <w:qFormat/>
    <w:rPr>
      <w:rFonts w:ascii="Arial" w:hAnsi="Arial"/>
      <w:sz w:val="16"/>
      <w:szCs w:val="16"/>
    </w:rPr>
  </w:style>
  <w:style w:type="character" w:customStyle="1" w:styleId="StopkaZnak">
    <w:name w:val="Stopka Znak"/>
    <w:link w:val="Stopka"/>
    <w:uiPriority w:val="99"/>
    <w:qFormat/>
    <w:rsid w:val="001C3A2C"/>
    <w:rPr>
      <w:rFonts w:ascii="Arial" w:hAnsi="Arial"/>
      <w:sz w:val="22"/>
      <w:szCs w:val="22"/>
    </w:rPr>
  </w:style>
  <w:style w:type="character" w:customStyle="1" w:styleId="TekstkomentarzaZnak">
    <w:name w:val="Tekst komentarza Znak"/>
    <w:semiHidden/>
    <w:qFormat/>
    <w:rPr>
      <w:rFonts w:ascii="Arial" w:hAnsi="Arial"/>
    </w:rPr>
  </w:style>
  <w:style w:type="character" w:customStyle="1" w:styleId="TematkomentarzaZnak">
    <w:name w:val="Temat komentarza Znak"/>
    <w:semiHidden/>
    <w:qFormat/>
    <w:rPr>
      <w:rFonts w:ascii="Arial" w:hAnsi="Arial"/>
      <w:b/>
      <w:bCs/>
    </w:rPr>
  </w:style>
  <w:style w:type="character" w:customStyle="1" w:styleId="Tekstpodstawowy2Znak">
    <w:name w:val="Tekst podstawowy 2 Znak"/>
    <w:semiHidden/>
    <w:qFormat/>
    <w:rPr>
      <w:rFonts w:ascii="Arial" w:hAnsi="Arial"/>
      <w:sz w:val="22"/>
      <w:szCs w:val="22"/>
    </w:rPr>
  </w:style>
  <w:style w:type="character" w:customStyle="1" w:styleId="TekstpodstawowyZnak">
    <w:name w:val="Tekst podstawowy Znak"/>
    <w:semiHidden/>
    <w:qFormat/>
    <w:rPr>
      <w:rFonts w:ascii="Arial" w:hAnsi="Arial"/>
      <w:sz w:val="22"/>
      <w:szCs w:val="22"/>
    </w:rPr>
  </w:style>
  <w:style w:type="character" w:customStyle="1" w:styleId="Tekstpodstawowy3Znak">
    <w:name w:val="Tekst podstawowy 3 Znak"/>
    <w:link w:val="Tekstpodstawowy3"/>
    <w:semiHidden/>
    <w:qFormat/>
    <w:rsid w:val="00FE6604"/>
    <w:rPr>
      <w:sz w:val="22"/>
      <w:szCs w:val="22"/>
    </w:rPr>
  </w:style>
  <w:style w:type="character" w:customStyle="1" w:styleId="marker">
    <w:name w:val="marker"/>
    <w:basedOn w:val="Domylnaczcionkaakapitu"/>
    <w:qFormat/>
    <w:rsid w:val="00985BFE"/>
  </w:style>
  <w:style w:type="character" w:customStyle="1" w:styleId="colorstealblue">
    <w:name w:val="color_stealblue"/>
    <w:basedOn w:val="Domylnaczcionkaakapitu"/>
    <w:qFormat/>
    <w:rsid w:val="00985BFE"/>
  </w:style>
  <w:style w:type="character" w:customStyle="1" w:styleId="apple-converted-space">
    <w:name w:val="apple-converted-space"/>
    <w:basedOn w:val="Domylnaczcionkaakapitu"/>
    <w:qFormat/>
    <w:rsid w:val="00985BFE"/>
  </w:style>
  <w:style w:type="character" w:customStyle="1" w:styleId="colorindigo">
    <w:name w:val="color_indigo"/>
    <w:basedOn w:val="Domylnaczcionkaakapitu"/>
    <w:qFormat/>
    <w:rsid w:val="00985BFE"/>
  </w:style>
  <w:style w:type="character" w:customStyle="1" w:styleId="colorcrimsonred">
    <w:name w:val="color_crimson_red"/>
    <w:basedOn w:val="Domylnaczcionkaakapitu"/>
    <w:qFormat/>
    <w:rsid w:val="00985BFE"/>
  </w:style>
  <w:style w:type="character" w:customStyle="1" w:styleId="colororchid">
    <w:name w:val="color_orchid"/>
    <w:basedOn w:val="Domylnaczcionkaakapitu"/>
    <w:qFormat/>
    <w:rsid w:val="00985BFE"/>
  </w:style>
  <w:style w:type="character" w:customStyle="1" w:styleId="Nagwek7Znak">
    <w:name w:val="Nagłówek 7 Znak"/>
    <w:basedOn w:val="Domylnaczcionkaakapitu"/>
    <w:link w:val="Nagwek7"/>
    <w:qFormat/>
    <w:rsid w:val="004A251E"/>
    <w:rPr>
      <w:rFonts w:ascii="Calibri" w:hAnsi="Calibri"/>
      <w:sz w:val="24"/>
      <w:szCs w:val="24"/>
    </w:rPr>
  </w:style>
  <w:style w:type="character" w:styleId="Tytuksiki">
    <w:name w:val="Book Title"/>
    <w:basedOn w:val="Domylnaczcionkaakapitu"/>
    <w:uiPriority w:val="33"/>
    <w:qFormat/>
    <w:rsid w:val="00BA6383"/>
    <w:rPr>
      <w:b/>
      <w:bCs/>
      <w:smallCaps/>
      <w:spacing w:val="5"/>
    </w:rPr>
  </w:style>
  <w:style w:type="character" w:customStyle="1" w:styleId="Teksttreci">
    <w:name w:val="Tekst treści_"/>
    <w:basedOn w:val="Domylnaczcionkaakapitu"/>
    <w:link w:val="Teksttreci1"/>
    <w:uiPriority w:val="99"/>
    <w:qFormat/>
    <w:locked/>
    <w:rsid w:val="00903E5A"/>
    <w:rPr>
      <w:rFonts w:ascii="Calibri" w:hAnsi="Calibri" w:cs="Calibri"/>
      <w:sz w:val="22"/>
      <w:szCs w:val="22"/>
      <w:shd w:val="clear" w:color="auto" w:fill="FFFFFF"/>
    </w:rPr>
  </w:style>
  <w:style w:type="character" w:customStyle="1" w:styleId="TeksttreciPogrubienie17">
    <w:name w:val="Tekst treści + Pogrubienie17"/>
    <w:basedOn w:val="Teksttreci"/>
    <w:uiPriority w:val="99"/>
    <w:qFormat/>
    <w:rsid w:val="00903E5A"/>
    <w:rPr>
      <w:rFonts w:ascii="Calibri" w:hAnsi="Calibri" w:cs="Calibri"/>
      <w:spacing w:val="0"/>
      <w:sz w:val="22"/>
      <w:szCs w:val="22"/>
      <w:shd w:val="clear" w:color="auto" w:fill="FFFFFF"/>
    </w:rPr>
  </w:style>
  <w:style w:type="character" w:customStyle="1" w:styleId="TeksttreciPogrubienie16">
    <w:name w:val="Tekst treści + Pogrubienie16"/>
    <w:basedOn w:val="Teksttreci"/>
    <w:uiPriority w:val="99"/>
    <w:qFormat/>
    <w:rsid w:val="00903E5A"/>
    <w:rPr>
      <w:rFonts w:ascii="Calibri" w:hAnsi="Calibri" w:cs="Calibri"/>
      <w:spacing w:val="0"/>
      <w:sz w:val="22"/>
      <w:szCs w:val="22"/>
      <w:shd w:val="clear" w:color="auto" w:fill="FFFFFF"/>
    </w:rPr>
  </w:style>
  <w:style w:type="character" w:customStyle="1" w:styleId="Nagwek40">
    <w:name w:val="Nagłówek #4_"/>
    <w:basedOn w:val="Domylnaczcionkaakapitu"/>
    <w:link w:val="Nagwek40"/>
    <w:uiPriority w:val="99"/>
    <w:qFormat/>
    <w:locked/>
    <w:rsid w:val="00F10F8C"/>
    <w:rPr>
      <w:rFonts w:ascii="Calibri" w:hAnsi="Calibri" w:cs="Calibri"/>
      <w:sz w:val="22"/>
      <w:szCs w:val="22"/>
      <w:shd w:val="clear" w:color="auto" w:fill="FFFFFF"/>
    </w:rPr>
  </w:style>
  <w:style w:type="character" w:customStyle="1" w:styleId="Teksttreci8">
    <w:name w:val="Tekst treści (8)_"/>
    <w:basedOn w:val="Domylnaczcionkaakapitu"/>
    <w:link w:val="Teksttreci81"/>
    <w:uiPriority w:val="99"/>
    <w:qFormat/>
    <w:locked/>
    <w:rsid w:val="000618AE"/>
    <w:rPr>
      <w:rFonts w:ascii="Calibri" w:hAnsi="Calibri" w:cs="Calibri"/>
      <w:i/>
      <w:iCs/>
      <w:sz w:val="22"/>
      <w:szCs w:val="22"/>
      <w:shd w:val="clear" w:color="auto" w:fill="FFFFFF"/>
    </w:rPr>
  </w:style>
  <w:style w:type="character" w:customStyle="1" w:styleId="TeksttreciPogrubienie14">
    <w:name w:val="Tekst treści + Pogrubienie14"/>
    <w:basedOn w:val="Teksttreci"/>
    <w:uiPriority w:val="99"/>
    <w:qFormat/>
    <w:rsid w:val="000618AE"/>
    <w:rPr>
      <w:rFonts w:ascii="Calibri" w:hAnsi="Calibri" w:cs="Calibri"/>
      <w:spacing w:val="0"/>
      <w:sz w:val="22"/>
      <w:szCs w:val="22"/>
      <w:shd w:val="clear" w:color="auto" w:fill="FFFFFF"/>
    </w:rPr>
  </w:style>
  <w:style w:type="character" w:customStyle="1" w:styleId="TeksttreciPogrubienie13">
    <w:name w:val="Tekst treści + Pogrubienie13"/>
    <w:basedOn w:val="Teksttreci"/>
    <w:uiPriority w:val="99"/>
    <w:qFormat/>
    <w:rsid w:val="000618AE"/>
    <w:rPr>
      <w:rFonts w:ascii="Calibri" w:hAnsi="Calibri" w:cs="Calibri"/>
      <w:spacing w:val="0"/>
      <w:sz w:val="22"/>
      <w:szCs w:val="22"/>
      <w:shd w:val="clear" w:color="auto" w:fill="FFFFFF"/>
    </w:rPr>
  </w:style>
  <w:style w:type="character" w:customStyle="1" w:styleId="Teksttreci8Pogrubienie1">
    <w:name w:val="Tekst treści (8) + Pogrubienie1"/>
    <w:basedOn w:val="Teksttreci8"/>
    <w:uiPriority w:val="99"/>
    <w:qFormat/>
    <w:rsid w:val="000618AE"/>
    <w:rPr>
      <w:rFonts w:ascii="Calibri" w:hAnsi="Calibri" w:cs="Calibri"/>
      <w:i/>
      <w:iCs/>
      <w:sz w:val="22"/>
      <w:szCs w:val="22"/>
      <w:shd w:val="clear" w:color="auto" w:fill="FFFFFF"/>
    </w:rPr>
  </w:style>
  <w:style w:type="character" w:customStyle="1" w:styleId="Teksttreci9">
    <w:name w:val="Tekst treści (9)_"/>
    <w:basedOn w:val="Domylnaczcionkaakapitu"/>
    <w:link w:val="Teksttreci90"/>
    <w:uiPriority w:val="99"/>
    <w:qFormat/>
    <w:locked/>
    <w:rsid w:val="001C5190"/>
    <w:rPr>
      <w:rFonts w:ascii="Calibri" w:hAnsi="Calibri" w:cs="Calibri"/>
      <w:i/>
      <w:iCs/>
      <w:sz w:val="22"/>
      <w:szCs w:val="22"/>
      <w:shd w:val="clear" w:color="auto" w:fill="FFFFFF"/>
    </w:rPr>
  </w:style>
  <w:style w:type="character" w:customStyle="1" w:styleId="TeksttreciKursywa2">
    <w:name w:val="Tekst treści + Kursywa2"/>
    <w:basedOn w:val="Teksttreci"/>
    <w:uiPriority w:val="99"/>
    <w:qFormat/>
    <w:rsid w:val="006D12D3"/>
    <w:rPr>
      <w:rFonts w:ascii="Calibri" w:hAnsi="Calibri" w:cs="Calibri"/>
      <w:i/>
      <w:iCs/>
      <w:spacing w:val="0"/>
      <w:sz w:val="22"/>
      <w:szCs w:val="22"/>
      <w:shd w:val="clear" w:color="auto" w:fill="FFFFFF"/>
    </w:rPr>
  </w:style>
  <w:style w:type="character" w:customStyle="1" w:styleId="TeksttreciPogrubienie6">
    <w:name w:val="Tekst treści + Pogrubienie6"/>
    <w:basedOn w:val="Teksttreci"/>
    <w:uiPriority w:val="99"/>
    <w:qFormat/>
    <w:rsid w:val="00D02F99"/>
    <w:rPr>
      <w:rFonts w:ascii="Calibri" w:hAnsi="Calibri" w:cs="Calibri"/>
      <w:spacing w:val="0"/>
      <w:sz w:val="22"/>
      <w:szCs w:val="22"/>
      <w:shd w:val="clear" w:color="auto" w:fill="FFFFFF"/>
    </w:rPr>
  </w:style>
  <w:style w:type="character" w:customStyle="1" w:styleId="Teksttreci7">
    <w:name w:val="Tekst treści (7)_"/>
    <w:basedOn w:val="Domylnaczcionkaakapitu"/>
    <w:link w:val="Teksttreci71"/>
    <w:uiPriority w:val="99"/>
    <w:qFormat/>
    <w:locked/>
    <w:rsid w:val="00A20D14"/>
    <w:rPr>
      <w:rFonts w:ascii="Calibri" w:hAnsi="Calibri" w:cs="Calibri"/>
      <w:sz w:val="22"/>
      <w:szCs w:val="22"/>
      <w:shd w:val="clear" w:color="auto" w:fill="FFFFFF"/>
    </w:rPr>
  </w:style>
  <w:style w:type="character" w:customStyle="1" w:styleId="Teksttreci77">
    <w:name w:val="Tekst treści (7)7"/>
    <w:basedOn w:val="Teksttreci7"/>
    <w:uiPriority w:val="99"/>
    <w:qFormat/>
    <w:rsid w:val="00A20D14"/>
    <w:rPr>
      <w:rFonts w:ascii="Calibri" w:hAnsi="Calibri" w:cs="Calibri"/>
      <w:sz w:val="22"/>
      <w:szCs w:val="22"/>
      <w:shd w:val="clear" w:color="auto" w:fill="FFFFFF"/>
    </w:rPr>
  </w:style>
  <w:style w:type="character" w:styleId="Pogrubienie">
    <w:name w:val="Strong"/>
    <w:basedOn w:val="Domylnaczcionkaakapitu"/>
    <w:uiPriority w:val="99"/>
    <w:qFormat/>
    <w:rsid w:val="00C7267B"/>
    <w:rPr>
      <w:rFonts w:ascii="Calibri" w:hAnsi="Calibri" w:cs="Calibri"/>
      <w:b/>
      <w:bCs/>
      <w:spacing w:val="0"/>
      <w:sz w:val="20"/>
      <w:szCs w:val="20"/>
    </w:rPr>
  </w:style>
  <w:style w:type="character" w:customStyle="1" w:styleId="Nagweklubstopka">
    <w:name w:val="Nagłówek lub stopka_"/>
    <w:basedOn w:val="Domylnaczcionkaakapitu"/>
    <w:link w:val="Nagweklubstopka0"/>
    <w:uiPriority w:val="99"/>
    <w:qFormat/>
    <w:locked/>
    <w:rsid w:val="00C7267B"/>
    <w:rPr>
      <w:shd w:val="clear" w:color="auto" w:fill="FFFFFF"/>
    </w:rPr>
  </w:style>
  <w:style w:type="character" w:customStyle="1" w:styleId="Teksttreci6">
    <w:name w:val="Tekst treści6"/>
    <w:basedOn w:val="Teksttreci"/>
    <w:uiPriority w:val="99"/>
    <w:qFormat/>
    <w:rsid w:val="00C7267B"/>
    <w:rPr>
      <w:rFonts w:ascii="Calibri" w:hAnsi="Calibri" w:cs="Calibri"/>
      <w:spacing w:val="0"/>
      <w:sz w:val="22"/>
      <w:szCs w:val="22"/>
      <w:shd w:val="clear" w:color="auto" w:fill="FFFFFF"/>
    </w:rPr>
  </w:style>
  <w:style w:type="character" w:customStyle="1" w:styleId="NagweklubstopkaCalibri">
    <w:name w:val="Nagłówek lub stopka + Calibri"/>
    <w:basedOn w:val="Nagweklubstopka"/>
    <w:uiPriority w:val="99"/>
    <w:qFormat/>
    <w:rsid w:val="000616E0"/>
    <w:rPr>
      <w:rFonts w:ascii="Calibri" w:hAnsi="Calibri" w:cs="Calibri"/>
      <w:i/>
      <w:iCs/>
      <w:spacing w:val="0"/>
      <w:sz w:val="19"/>
      <w:szCs w:val="19"/>
      <w:shd w:val="clear" w:color="auto" w:fill="FFFFFF"/>
    </w:rPr>
  </w:style>
  <w:style w:type="character" w:customStyle="1" w:styleId="NagweklubstopkaCalibri2">
    <w:name w:val="Nagłówek lub stopka + Calibri2"/>
    <w:basedOn w:val="Nagweklubstopka"/>
    <w:uiPriority w:val="99"/>
    <w:qFormat/>
    <w:rsid w:val="000616E0"/>
    <w:rPr>
      <w:rFonts w:ascii="Calibri" w:hAnsi="Calibri" w:cs="Calibri"/>
      <w:sz w:val="19"/>
      <w:szCs w:val="19"/>
      <w:shd w:val="clear" w:color="auto" w:fill="FFFFFF"/>
    </w:rPr>
  </w:style>
  <w:style w:type="character" w:customStyle="1" w:styleId="TekstprzypisudolnegoZnak">
    <w:name w:val="Tekst przypisu dolnego Znak"/>
    <w:basedOn w:val="Domylnaczcionkaakapitu"/>
    <w:link w:val="Tekstprzypisudolnego"/>
    <w:uiPriority w:val="99"/>
    <w:semiHidden/>
    <w:qFormat/>
    <w:rsid w:val="00152057"/>
    <w:rPr>
      <w:rFonts w:ascii="Arial" w:hAnsi="Arial"/>
    </w:rPr>
  </w:style>
  <w:style w:type="character" w:styleId="Odwoanieprzypisudolnego">
    <w:name w:val="footnote reference"/>
    <w:basedOn w:val="Domylnaczcionkaakapitu"/>
    <w:uiPriority w:val="99"/>
    <w:semiHidden/>
    <w:unhideWhenUsed/>
    <w:qFormat/>
    <w:rsid w:val="00152057"/>
    <w:rPr>
      <w:vertAlign w:val="superscript"/>
    </w:rPr>
  </w:style>
  <w:style w:type="character" w:customStyle="1" w:styleId="Teksttreci108pt">
    <w:name w:val="Tekst treści (10) + 8 pt"/>
    <w:basedOn w:val="Domylnaczcionkaakapitu"/>
    <w:uiPriority w:val="99"/>
    <w:qFormat/>
    <w:rsid w:val="00216BA9"/>
    <w:rPr>
      <w:rFonts w:ascii="Calibri" w:hAnsi="Calibri" w:cs="Calibri"/>
      <w:i/>
      <w:iCs/>
      <w:spacing w:val="0"/>
      <w:sz w:val="16"/>
      <w:szCs w:val="16"/>
    </w:rPr>
  </w:style>
  <w:style w:type="character" w:customStyle="1" w:styleId="Teksttreci16">
    <w:name w:val="Tekst treści (16)_"/>
    <w:basedOn w:val="Domylnaczcionkaakapitu"/>
    <w:link w:val="Teksttreci160"/>
    <w:uiPriority w:val="99"/>
    <w:qFormat/>
    <w:locked/>
    <w:rsid w:val="00DE20FF"/>
    <w:rPr>
      <w:rFonts w:ascii="Calibri" w:hAnsi="Calibri" w:cs="Calibri"/>
      <w:i/>
      <w:iCs/>
      <w:sz w:val="16"/>
      <w:szCs w:val="16"/>
      <w:shd w:val="clear" w:color="auto" w:fill="FFFFFF"/>
    </w:rPr>
  </w:style>
  <w:style w:type="character" w:customStyle="1" w:styleId="Teksttreci160">
    <w:name w:val="Tekst treści (16)"/>
    <w:basedOn w:val="Teksttreci16"/>
    <w:link w:val="Teksttreci16"/>
    <w:uiPriority w:val="99"/>
    <w:qFormat/>
    <w:rsid w:val="00DE20FF"/>
    <w:rPr>
      <w:rFonts w:ascii="Calibri" w:hAnsi="Calibri" w:cs="Calibri"/>
      <w:i/>
      <w:iCs/>
      <w:sz w:val="16"/>
      <w:szCs w:val="16"/>
      <w:shd w:val="clear" w:color="auto" w:fill="FFFFFF"/>
    </w:rPr>
  </w:style>
  <w:style w:type="character" w:customStyle="1" w:styleId="Teksttreci10">
    <w:name w:val="Tekst treści (10)_"/>
    <w:basedOn w:val="Domylnaczcionkaakapitu"/>
    <w:link w:val="Teksttreci101"/>
    <w:uiPriority w:val="99"/>
    <w:qFormat/>
    <w:locked/>
    <w:rsid w:val="007D7A06"/>
    <w:rPr>
      <w:rFonts w:ascii="Calibri" w:hAnsi="Calibri" w:cs="Calibri"/>
      <w:shd w:val="clear" w:color="auto" w:fill="FFFFFF"/>
    </w:rPr>
  </w:style>
  <w:style w:type="character" w:customStyle="1" w:styleId="Teksttreci10Pogrubienie">
    <w:name w:val="Tekst treści (10) + Pogrubienie"/>
    <w:basedOn w:val="Teksttreci10"/>
    <w:uiPriority w:val="99"/>
    <w:qFormat/>
    <w:rsid w:val="007D7A06"/>
    <w:rPr>
      <w:rFonts w:ascii="Calibri" w:hAnsi="Calibri" w:cs="Calibri"/>
      <w:shd w:val="clear" w:color="auto" w:fill="FFFFFF"/>
    </w:rPr>
  </w:style>
  <w:style w:type="character" w:customStyle="1" w:styleId="NagweklubstopkaCalibri1">
    <w:name w:val="Nagłówek lub stopka + Calibri1"/>
    <w:basedOn w:val="Nagweklubstopka"/>
    <w:uiPriority w:val="99"/>
    <w:qFormat/>
    <w:rsid w:val="00B65BD3"/>
    <w:rPr>
      <w:rFonts w:ascii="Calibri" w:hAnsi="Calibri" w:cs="Calibri"/>
      <w:i/>
      <w:iCs/>
      <w:spacing w:val="0"/>
      <w:sz w:val="19"/>
      <w:szCs w:val="19"/>
      <w:shd w:val="clear" w:color="auto" w:fill="FFFFFF"/>
    </w:rPr>
  </w:style>
  <w:style w:type="character" w:customStyle="1" w:styleId="ListLabel1">
    <w:name w:val="ListLabel 1"/>
    <w:qFormat/>
    <w:rPr>
      <w:rFonts w:cs="Times New Roman"/>
      <w:b/>
      <w:sz w:val="28"/>
      <w:szCs w:val="28"/>
    </w:rPr>
  </w:style>
  <w:style w:type="character" w:customStyle="1" w:styleId="ListLabel2">
    <w:name w:val="ListLabel 2"/>
    <w:qFormat/>
    <w:rPr>
      <w:b/>
      <w:i w:val="0"/>
      <w:color w:val="00000A"/>
      <w:sz w:val="28"/>
      <w:szCs w:val="22"/>
    </w:rPr>
  </w:style>
  <w:style w:type="character" w:customStyle="1" w:styleId="ListLabel3">
    <w:name w:val="ListLabel 3"/>
    <w:qFormat/>
    <w:rPr>
      <w:b/>
      <w:i w:val="0"/>
      <w:sz w:val="28"/>
      <w:szCs w:val="20"/>
    </w:rPr>
  </w:style>
  <w:style w:type="character" w:customStyle="1" w:styleId="ListLabel4">
    <w:name w:val="ListLabel 4"/>
    <w:qFormat/>
    <w:rPr>
      <w:rFonts w:cs="Times New Roman"/>
      <w:b/>
      <w:sz w:val="24"/>
      <w:szCs w:val="24"/>
    </w:rPr>
  </w:style>
  <w:style w:type="character" w:customStyle="1" w:styleId="ListLabel5">
    <w:name w:val="ListLabel 5"/>
    <w:qFormat/>
    <w:rPr>
      <w:b w:val="0"/>
      <w:i w:val="0"/>
      <w:color w:val="00000A"/>
      <w:sz w:val="20"/>
      <w:szCs w:val="20"/>
    </w:rPr>
  </w:style>
  <w:style w:type="character" w:customStyle="1" w:styleId="ListLabel6">
    <w:name w:val="ListLabel 6"/>
    <w:qFormat/>
    <w:rPr>
      <w:b/>
      <w:i w:val="0"/>
      <w:sz w:val="28"/>
      <w:szCs w:val="20"/>
    </w:rPr>
  </w:style>
  <w:style w:type="character" w:customStyle="1" w:styleId="ListLabel7">
    <w:name w:val="ListLabel 7"/>
    <w:qFormat/>
    <w:rPr>
      <w:b w:val="0"/>
      <w:i w:val="0"/>
      <w:sz w:val="18"/>
      <w:szCs w:val="18"/>
    </w:rPr>
  </w:style>
  <w:style w:type="character" w:customStyle="1" w:styleId="ListLabel8">
    <w:name w:val="ListLabel 8"/>
    <w:qFormat/>
    <w:rPr>
      <w:b w:val="0"/>
      <w:i w:val="0"/>
      <w:sz w:val="22"/>
      <w:szCs w:val="22"/>
    </w:rPr>
  </w:style>
  <w:style w:type="character" w:customStyle="1" w:styleId="ListLabel9">
    <w:name w:val="ListLabel 9"/>
    <w:qFormat/>
    <w:rPr>
      <w:b/>
      <w:sz w:val="28"/>
      <w:szCs w:val="22"/>
    </w:rPr>
  </w:style>
  <w:style w:type="character" w:customStyle="1" w:styleId="ListLabel10">
    <w:name w:val="ListLabel 10"/>
    <w:qFormat/>
    <w:rPr>
      <w:b w:val="0"/>
      <w:sz w:val="24"/>
      <w:szCs w:val="24"/>
    </w:rPr>
  </w:style>
  <w:style w:type="character" w:customStyle="1" w:styleId="ListLabel11">
    <w:name w:val="ListLabel 11"/>
    <w:qFormat/>
    <w:rPr>
      <w:b/>
      <w:sz w:val="20"/>
      <w:szCs w:val="20"/>
    </w:rPr>
  </w:style>
  <w:style w:type="character" w:customStyle="1" w:styleId="ListLabel12">
    <w:name w:val="ListLabel 12"/>
    <w:qFormat/>
    <w:rPr>
      <w:rFonts w:cs="Courier New"/>
    </w:rPr>
  </w:style>
  <w:style w:type="character" w:customStyle="1" w:styleId="ListLabel13">
    <w:name w:val="ListLabel 13"/>
    <w:qFormat/>
    <w:rPr>
      <w:sz w:val="22"/>
      <w:szCs w:val="20"/>
    </w:rPr>
  </w:style>
  <w:style w:type="character" w:customStyle="1" w:styleId="ListLabel14">
    <w:name w:val="ListLabel 14"/>
    <w:qFormat/>
    <w:rPr>
      <w:b/>
      <w:i w:val="0"/>
      <w:color w:val="00000A"/>
      <w:sz w:val="28"/>
      <w:szCs w:val="20"/>
    </w:rPr>
  </w:style>
  <w:style w:type="character" w:customStyle="1" w:styleId="ListLabel15">
    <w:name w:val="ListLabel 15"/>
    <w:qFormat/>
    <w:rPr>
      <w:b w:val="0"/>
      <w:i w:val="0"/>
      <w:color w:val="00000A"/>
      <w:sz w:val="22"/>
      <w:szCs w:val="22"/>
    </w:rPr>
  </w:style>
  <w:style w:type="paragraph" w:styleId="Nagwek">
    <w:name w:val="header"/>
    <w:basedOn w:val="Normalny"/>
    <w:next w:val="Tretekstu"/>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semiHidden/>
    <w:unhideWhenUsed/>
    <w:pPr>
      <w:spacing w:after="120"/>
    </w:p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ekstpodstawowy3">
    <w:name w:val="Body Text 3"/>
    <w:basedOn w:val="Normalny"/>
    <w:link w:val="Tekstpodstawowy3Znak"/>
    <w:semiHidden/>
    <w:qFormat/>
    <w:pPr>
      <w:spacing w:before="240" w:line="360" w:lineRule="auto"/>
    </w:pPr>
    <w:rPr>
      <w:rFonts w:ascii="Times New Roman" w:hAnsi="Times New Roman"/>
    </w:rPr>
  </w:style>
  <w:style w:type="paragraph" w:styleId="Zwykytekst">
    <w:name w:val="Plain Text"/>
    <w:basedOn w:val="Normalny"/>
    <w:semiHidden/>
    <w:qFormat/>
    <w:rPr>
      <w:rFonts w:ascii="Courier New" w:hAnsi="Courier New" w:cs="Courier New"/>
      <w:sz w:val="20"/>
      <w:szCs w:val="20"/>
    </w:rPr>
  </w:style>
  <w:style w:type="paragraph" w:styleId="Stopka">
    <w:name w:val="footer"/>
    <w:basedOn w:val="Normalny"/>
    <w:link w:val="StopkaZnak"/>
    <w:uiPriority w:val="99"/>
    <w:pPr>
      <w:tabs>
        <w:tab w:val="center" w:pos="4536"/>
        <w:tab w:val="right" w:pos="9072"/>
      </w:tabs>
    </w:pPr>
  </w:style>
  <w:style w:type="paragraph" w:styleId="Tekstkomentarza">
    <w:name w:val="annotation text"/>
    <w:basedOn w:val="Normalny"/>
    <w:semiHidden/>
    <w:qFormat/>
    <w:rPr>
      <w:sz w:val="20"/>
      <w:szCs w:val="20"/>
    </w:rPr>
  </w:style>
  <w:style w:type="paragraph" w:customStyle="1" w:styleId="CommentSubject">
    <w:name w:val="Comment Subject"/>
    <w:basedOn w:val="Tekstkomentarza"/>
    <w:semiHidden/>
    <w:qFormat/>
    <w:rPr>
      <w:b/>
      <w:bCs/>
    </w:rPr>
  </w:style>
  <w:style w:type="paragraph" w:customStyle="1" w:styleId="Tekstdymka1">
    <w:name w:val="Tekst dymka1"/>
    <w:basedOn w:val="Normalny"/>
    <w:semiHidden/>
    <w:qFormat/>
    <w:rPr>
      <w:rFonts w:ascii="Tahoma" w:hAnsi="Tahoma" w:cs="Tahoma"/>
      <w:sz w:val="16"/>
      <w:szCs w:val="16"/>
    </w:rPr>
  </w:style>
  <w:style w:type="paragraph" w:customStyle="1" w:styleId="Akapitzlist1">
    <w:name w:val="Akapit z listą1"/>
    <w:basedOn w:val="Normalny"/>
    <w:qFormat/>
    <w:pPr>
      <w:ind w:left="708"/>
    </w:pPr>
  </w:style>
  <w:style w:type="paragraph" w:customStyle="1" w:styleId="Gwka">
    <w:name w:val="Główka"/>
    <w:basedOn w:val="Normalny"/>
    <w:semiHidden/>
    <w:pPr>
      <w:tabs>
        <w:tab w:val="center" w:pos="4536"/>
        <w:tab w:val="right" w:pos="9072"/>
      </w:tabs>
    </w:pPr>
  </w:style>
  <w:style w:type="paragraph" w:customStyle="1" w:styleId="Bezodstpw1">
    <w:name w:val="Bez odstępów1"/>
    <w:qFormat/>
    <w:rPr>
      <w:rFonts w:ascii="Calibri" w:eastAsia="Calibri" w:hAnsi="Calibri"/>
      <w:sz w:val="22"/>
      <w:szCs w:val="22"/>
      <w:lang w:eastAsia="en-US"/>
    </w:rPr>
  </w:style>
  <w:style w:type="paragraph" w:styleId="Tekstprzypisukocowego">
    <w:name w:val="endnote text"/>
    <w:basedOn w:val="Normalny"/>
    <w:semiHidden/>
    <w:qFormat/>
    <w:rPr>
      <w:sz w:val="20"/>
      <w:szCs w:val="20"/>
    </w:rPr>
  </w:style>
  <w:style w:type="paragraph" w:customStyle="1" w:styleId="Wcicietrecitekstu">
    <w:name w:val="Wcięcie treści tekstu"/>
    <w:basedOn w:val="Normalny"/>
    <w:semiHidden/>
    <w:pPr>
      <w:spacing w:after="120"/>
      <w:ind w:left="283"/>
    </w:pPr>
  </w:style>
  <w:style w:type="paragraph" w:styleId="Tekstdymka">
    <w:name w:val="Balloon Text"/>
    <w:basedOn w:val="Normalny"/>
    <w:semiHidden/>
    <w:unhideWhenUsed/>
    <w:qFormat/>
    <w:rPr>
      <w:rFonts w:ascii="Tahoma" w:hAnsi="Tahoma" w:cs="Tahoma"/>
      <w:sz w:val="16"/>
      <w:szCs w:val="16"/>
    </w:rPr>
  </w:style>
  <w:style w:type="paragraph" w:styleId="Tekstpodstawowywcity3">
    <w:name w:val="Body Text Indent 3"/>
    <w:basedOn w:val="Normalny"/>
    <w:semiHidden/>
    <w:unhideWhenUsed/>
    <w:qFormat/>
    <w:pPr>
      <w:spacing w:after="120"/>
      <w:ind w:left="283"/>
    </w:pPr>
    <w:rPr>
      <w:sz w:val="16"/>
      <w:szCs w:val="16"/>
    </w:rPr>
  </w:style>
  <w:style w:type="paragraph" w:styleId="Spistreci4">
    <w:name w:val="toc 4"/>
    <w:basedOn w:val="Normalny"/>
    <w:autoRedefine/>
    <w:pPr>
      <w:tabs>
        <w:tab w:val="left" w:pos="709"/>
      </w:tabs>
      <w:spacing w:line="360" w:lineRule="auto"/>
      <w:ind w:left="709" w:hanging="709"/>
      <w:jc w:val="both"/>
    </w:pPr>
    <w:rPr>
      <w:rFonts w:cs="Arial"/>
      <w:sz w:val="20"/>
      <w:szCs w:val="20"/>
    </w:rPr>
  </w:style>
  <w:style w:type="paragraph" w:styleId="Tematkomentarza">
    <w:name w:val="annotation subject"/>
    <w:basedOn w:val="Tekstkomentarza"/>
    <w:semiHidden/>
    <w:unhideWhenUsed/>
    <w:qFormat/>
    <w:rPr>
      <w:b/>
      <w:bCs/>
    </w:rPr>
  </w:style>
  <w:style w:type="paragraph" w:styleId="Tekstpodstawowy2">
    <w:name w:val="Body Text 2"/>
    <w:basedOn w:val="Normalny"/>
    <w:semiHidden/>
    <w:unhideWhenUsed/>
    <w:qFormat/>
    <w:pPr>
      <w:spacing w:after="120" w:line="480" w:lineRule="auto"/>
    </w:pPr>
  </w:style>
  <w:style w:type="paragraph" w:styleId="Poprawka">
    <w:name w:val="Revision"/>
    <w:uiPriority w:val="99"/>
    <w:semiHidden/>
    <w:qFormat/>
    <w:rsid w:val="003920C1"/>
    <w:rPr>
      <w:rFonts w:ascii="Arial" w:hAnsi="Arial"/>
      <w:sz w:val="22"/>
      <w:szCs w:val="22"/>
    </w:rPr>
  </w:style>
  <w:style w:type="paragraph" w:styleId="Akapitzlist">
    <w:name w:val="List Paragraph"/>
    <w:basedOn w:val="Normalny"/>
    <w:uiPriority w:val="34"/>
    <w:qFormat/>
    <w:rsid w:val="0032586C"/>
    <w:pPr>
      <w:spacing w:after="200" w:line="276" w:lineRule="auto"/>
      <w:ind w:left="720"/>
      <w:contextualSpacing/>
    </w:pPr>
    <w:rPr>
      <w:rFonts w:ascii="Calibri" w:hAnsi="Calibri" w:cs="Calibri"/>
      <w:lang w:eastAsia="en-US"/>
    </w:rPr>
  </w:style>
  <w:style w:type="paragraph" w:customStyle="1" w:styleId="Zal-text">
    <w:name w:val="Zal-text"/>
    <w:basedOn w:val="Normalny"/>
    <w:qFormat/>
    <w:rsid w:val="004A251E"/>
    <w:pPr>
      <w:widowControl w:val="0"/>
      <w:tabs>
        <w:tab w:val="right" w:leader="dot" w:pos="8674"/>
      </w:tabs>
      <w:spacing w:before="85" w:after="85" w:line="320" w:lineRule="atLeast"/>
      <w:ind w:left="57" w:right="57"/>
      <w:jc w:val="both"/>
      <w:textAlignment w:val="center"/>
    </w:pPr>
    <w:rPr>
      <w:rFonts w:ascii="MyriadPro-Regular" w:hAnsi="MyriadPro-Regular" w:cs="MyriadPro-Regular"/>
      <w:color w:val="000000"/>
    </w:rPr>
  </w:style>
  <w:style w:type="paragraph" w:customStyle="1" w:styleId="Teksttreci1">
    <w:name w:val="Tekst treści1"/>
    <w:basedOn w:val="Normalny"/>
    <w:link w:val="Teksttreci"/>
    <w:uiPriority w:val="99"/>
    <w:qFormat/>
    <w:rsid w:val="00903E5A"/>
    <w:pPr>
      <w:shd w:val="clear" w:color="auto" w:fill="FFFFFF"/>
      <w:spacing w:before="180" w:after="180" w:line="240" w:lineRule="atLeast"/>
      <w:ind w:hanging="1840"/>
      <w:jc w:val="both"/>
    </w:pPr>
    <w:rPr>
      <w:rFonts w:ascii="Calibri" w:hAnsi="Calibri" w:cs="Calibri"/>
    </w:rPr>
  </w:style>
  <w:style w:type="paragraph" w:customStyle="1" w:styleId="Nagwek41">
    <w:name w:val="Nagłówek #41"/>
    <w:basedOn w:val="Normalny"/>
    <w:uiPriority w:val="99"/>
    <w:qFormat/>
    <w:rsid w:val="00F10F8C"/>
    <w:pPr>
      <w:shd w:val="clear" w:color="auto" w:fill="FFFFFF"/>
      <w:spacing w:before="480" w:after="240" w:line="240" w:lineRule="atLeast"/>
      <w:ind w:hanging="880"/>
      <w:jc w:val="both"/>
      <w:outlineLvl w:val="3"/>
    </w:pPr>
    <w:rPr>
      <w:rFonts w:ascii="Calibri" w:hAnsi="Calibri" w:cs="Calibri"/>
      <w:b/>
      <w:bCs/>
    </w:rPr>
  </w:style>
  <w:style w:type="paragraph" w:customStyle="1" w:styleId="Teksttreci81">
    <w:name w:val="Tekst treści (8)1"/>
    <w:basedOn w:val="Normalny"/>
    <w:link w:val="Teksttreci8"/>
    <w:uiPriority w:val="99"/>
    <w:qFormat/>
    <w:rsid w:val="000618AE"/>
    <w:pPr>
      <w:shd w:val="clear" w:color="auto" w:fill="FFFFFF"/>
      <w:spacing w:line="270" w:lineRule="exact"/>
      <w:ind w:hanging="300"/>
    </w:pPr>
    <w:rPr>
      <w:rFonts w:ascii="Calibri" w:hAnsi="Calibri" w:cs="Calibri"/>
      <w:i/>
      <w:iCs/>
    </w:rPr>
  </w:style>
  <w:style w:type="paragraph" w:customStyle="1" w:styleId="Teksttreci90">
    <w:name w:val="Tekst treści (9)"/>
    <w:basedOn w:val="Normalny"/>
    <w:link w:val="Teksttreci9"/>
    <w:uiPriority w:val="99"/>
    <w:qFormat/>
    <w:rsid w:val="001C5190"/>
    <w:pPr>
      <w:shd w:val="clear" w:color="auto" w:fill="FFFFFF"/>
      <w:spacing w:before="180" w:after="180" w:line="403" w:lineRule="exact"/>
      <w:ind w:hanging="1760"/>
    </w:pPr>
    <w:rPr>
      <w:rFonts w:ascii="Calibri" w:hAnsi="Calibri" w:cs="Calibri"/>
      <w:b/>
      <w:bCs/>
      <w:i/>
      <w:iCs/>
    </w:rPr>
  </w:style>
  <w:style w:type="paragraph" w:customStyle="1" w:styleId="Teksttreci71">
    <w:name w:val="Tekst treści (7)1"/>
    <w:basedOn w:val="Normalny"/>
    <w:link w:val="Teksttreci7"/>
    <w:uiPriority w:val="99"/>
    <w:qFormat/>
    <w:rsid w:val="00A20D14"/>
    <w:pPr>
      <w:shd w:val="clear" w:color="auto" w:fill="FFFFFF"/>
      <w:spacing w:after="720" w:line="306" w:lineRule="exact"/>
      <w:ind w:hanging="420"/>
      <w:jc w:val="both"/>
    </w:pPr>
    <w:rPr>
      <w:rFonts w:ascii="Calibri" w:hAnsi="Calibri" w:cs="Calibri"/>
      <w:b/>
      <w:bCs/>
    </w:rPr>
  </w:style>
  <w:style w:type="paragraph" w:customStyle="1" w:styleId="Nagweklubstopka0">
    <w:name w:val="Nagłówek lub stopka"/>
    <w:basedOn w:val="Normalny"/>
    <w:link w:val="Nagweklubstopka"/>
    <w:uiPriority w:val="99"/>
    <w:qFormat/>
    <w:rsid w:val="00C7267B"/>
    <w:pPr>
      <w:shd w:val="clear" w:color="auto" w:fill="FFFFFF"/>
    </w:pPr>
    <w:rPr>
      <w:rFonts w:ascii="Times New Roman" w:hAnsi="Times New Roman"/>
      <w:sz w:val="20"/>
      <w:szCs w:val="20"/>
    </w:rPr>
  </w:style>
  <w:style w:type="paragraph" w:styleId="Tekstprzypisudolnego">
    <w:name w:val="footnote text"/>
    <w:basedOn w:val="Normalny"/>
    <w:link w:val="TekstprzypisudolnegoZnak"/>
    <w:uiPriority w:val="99"/>
    <w:semiHidden/>
    <w:unhideWhenUsed/>
    <w:qFormat/>
    <w:rsid w:val="00152057"/>
    <w:rPr>
      <w:sz w:val="20"/>
      <w:szCs w:val="20"/>
    </w:rPr>
  </w:style>
  <w:style w:type="paragraph" w:customStyle="1" w:styleId="Teksttreci161">
    <w:name w:val="Tekst treści (16)1"/>
    <w:basedOn w:val="Normalny"/>
    <w:uiPriority w:val="99"/>
    <w:qFormat/>
    <w:rsid w:val="00DE20FF"/>
    <w:pPr>
      <w:shd w:val="clear" w:color="auto" w:fill="FFFFFF"/>
      <w:spacing w:before="120" w:after="120" w:line="194" w:lineRule="exact"/>
    </w:pPr>
    <w:rPr>
      <w:rFonts w:ascii="Calibri" w:hAnsi="Calibri" w:cs="Calibri"/>
      <w:i/>
      <w:iCs/>
      <w:sz w:val="16"/>
      <w:szCs w:val="16"/>
    </w:rPr>
  </w:style>
  <w:style w:type="paragraph" w:customStyle="1" w:styleId="Teksttreci101">
    <w:name w:val="Tekst treści (10)1"/>
    <w:basedOn w:val="Normalny"/>
    <w:link w:val="Teksttreci10"/>
    <w:uiPriority w:val="99"/>
    <w:qFormat/>
    <w:rsid w:val="007D7A06"/>
    <w:pPr>
      <w:shd w:val="clear" w:color="auto" w:fill="FFFFFF"/>
      <w:spacing w:line="240" w:lineRule="atLeast"/>
      <w:ind w:hanging="520"/>
    </w:pPr>
    <w:rPr>
      <w:rFonts w:ascii="Calibri" w:hAnsi="Calibri" w:cs="Calibri"/>
      <w:sz w:val="20"/>
      <w:szCs w:val="20"/>
    </w:rPr>
  </w:style>
  <w:style w:type="paragraph" w:customStyle="1" w:styleId="Standard">
    <w:name w:val="Standard"/>
    <w:qFormat/>
    <w:rsid w:val="004E5580"/>
    <w:rPr>
      <w:sz w:val="24"/>
      <w:szCs w:val="24"/>
    </w:rPr>
  </w:style>
  <w:style w:type="paragraph" w:customStyle="1" w:styleId="Default">
    <w:name w:val="Default"/>
    <w:qFormat/>
    <w:rsid w:val="00AA46B3"/>
    <w:rPr>
      <w:color w:val="000000"/>
      <w:sz w:val="24"/>
      <w:szCs w:val="24"/>
    </w:rPr>
  </w:style>
  <w:style w:type="paragraph" w:customStyle="1" w:styleId="Zal-text-1">
    <w:name w:val="Zal-text-1.###"/>
    <w:basedOn w:val="Zal-text"/>
    <w:uiPriority w:val="99"/>
    <w:qFormat/>
    <w:rsid w:val="00A6330F"/>
    <w:pPr>
      <w:tabs>
        <w:tab w:val="left" w:pos="340"/>
      </w:tabs>
    </w:pPr>
  </w:style>
  <w:style w:type="paragraph" w:styleId="Bezodstpw">
    <w:name w:val="No Spacing"/>
    <w:uiPriority w:val="1"/>
    <w:qFormat/>
    <w:rsid w:val="009C2E2B"/>
    <w:rPr>
      <w:rFonts w:ascii="Calibri" w:eastAsia="Calibri" w:hAnsi="Calibri"/>
      <w:sz w:val="22"/>
      <w:szCs w:val="22"/>
      <w:lang w:eastAsia="en-US"/>
    </w:rPr>
  </w:style>
  <w:style w:type="table" w:styleId="Tabela-Siatka">
    <w:name w:val="Table Grid"/>
    <w:basedOn w:val="Standardowy"/>
    <w:uiPriority w:val="59"/>
    <w:rsid w:val="00670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semiHidden/>
    <w:unhideWhenUsed/>
    <w:rsid w:val="00015DA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1802"/>
    <w:rPr>
      <w:rFonts w:ascii="Arial" w:hAnsi="Arial"/>
      <w:sz w:val="22"/>
      <w:szCs w:val="22"/>
    </w:rPr>
  </w:style>
  <w:style w:type="paragraph" w:styleId="Nagwek1">
    <w:name w:val="heading 1"/>
    <w:basedOn w:val="Normalny"/>
    <w:qFormat/>
    <w:pPr>
      <w:keepNext/>
      <w:outlineLvl w:val="0"/>
    </w:pPr>
    <w:rPr>
      <w:rFonts w:ascii="Times New Roman" w:hAnsi="Times New Roman"/>
      <w:b/>
      <w:bCs/>
      <w:sz w:val="24"/>
      <w:szCs w:val="24"/>
    </w:rPr>
  </w:style>
  <w:style w:type="paragraph" w:styleId="Nagwek2">
    <w:name w:val="heading 2"/>
    <w:basedOn w:val="Normalny"/>
    <w:qFormat/>
    <w:pPr>
      <w:keepNext/>
      <w:jc w:val="center"/>
      <w:outlineLvl w:val="1"/>
    </w:pPr>
    <w:rPr>
      <w:rFonts w:ascii="Times New Roman" w:hAnsi="Times New Roman"/>
      <w:b/>
      <w:bCs/>
      <w:sz w:val="24"/>
      <w:szCs w:val="24"/>
    </w:rPr>
  </w:style>
  <w:style w:type="paragraph" w:styleId="Nagwek3">
    <w:name w:val="heading 3"/>
    <w:basedOn w:val="Normalny"/>
    <w:qFormat/>
    <w:pPr>
      <w:keepNext/>
      <w:jc w:val="center"/>
      <w:outlineLvl w:val="2"/>
    </w:pPr>
    <w:rPr>
      <w:rFonts w:ascii="Times New Roman" w:hAnsi="Times New Roman"/>
      <w:b/>
      <w:bCs/>
      <w:i/>
      <w:iCs/>
      <w:sz w:val="24"/>
      <w:szCs w:val="24"/>
    </w:rPr>
  </w:style>
  <w:style w:type="paragraph" w:styleId="Nagwek4">
    <w:name w:val="heading 4"/>
    <w:basedOn w:val="Normalny"/>
    <w:qFormat/>
    <w:pPr>
      <w:keepNext/>
      <w:widowControl w:val="0"/>
      <w:jc w:val="right"/>
      <w:outlineLvl w:val="3"/>
    </w:pPr>
    <w:rPr>
      <w:rFonts w:ascii="Times New Roman" w:hAnsi="Times New Roman"/>
      <w:b/>
      <w:color w:val="000000"/>
    </w:rPr>
  </w:style>
  <w:style w:type="paragraph" w:styleId="Nagwek5">
    <w:name w:val="heading 5"/>
    <w:basedOn w:val="Normalny"/>
    <w:qFormat/>
    <w:pPr>
      <w:spacing w:before="240" w:after="60"/>
      <w:outlineLvl w:val="4"/>
    </w:pPr>
    <w:rPr>
      <w:b/>
      <w:bCs/>
      <w:i/>
      <w:iCs/>
      <w:sz w:val="26"/>
      <w:szCs w:val="26"/>
    </w:rPr>
  </w:style>
  <w:style w:type="paragraph" w:styleId="Nagwek7">
    <w:name w:val="heading 7"/>
    <w:basedOn w:val="Normalny"/>
    <w:link w:val="Nagwek7Znak"/>
    <w:qFormat/>
    <w:rsid w:val="004A251E"/>
    <w:pPr>
      <w:spacing w:before="240" w:after="60"/>
      <w:outlineLvl w:val="6"/>
    </w:pPr>
    <w:rPr>
      <w:rFonts w:ascii="Calibri" w:hAnsi="Calibri"/>
      <w:sz w:val="24"/>
      <w:szCs w:val="24"/>
    </w:rPr>
  </w:style>
  <w:style w:type="paragraph" w:styleId="Nagwek9">
    <w:name w:val="heading 9"/>
    <w:basedOn w:val="Normalny"/>
    <w:qFormat/>
    <w:pPr>
      <w:keepNext/>
      <w:outlineLvl w:val="8"/>
    </w:pPr>
    <w:rPr>
      <w:rFonts w:cs="Arial"/>
      <w:b/>
      <w:bCs/>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semiHidden/>
    <w:rPr>
      <w:color w:val="0000FF"/>
      <w:u w:val="single"/>
    </w:rPr>
  </w:style>
  <w:style w:type="character" w:customStyle="1" w:styleId="nazwa">
    <w:name w:val="nazwa"/>
    <w:basedOn w:val="Domylnaczcionkaakapitu"/>
    <w:qFormat/>
  </w:style>
  <w:style w:type="character" w:customStyle="1" w:styleId="shl">
    <w:name w:val="shl"/>
    <w:basedOn w:val="Domylnaczcionkaakapitu"/>
    <w:qFormat/>
  </w:style>
  <w:style w:type="character" w:styleId="Numerstrony">
    <w:name w:val="page number"/>
    <w:basedOn w:val="Domylnaczcionkaakapitu"/>
    <w:semiHidden/>
    <w:qFormat/>
  </w:style>
  <w:style w:type="character" w:styleId="Odwoaniedokomentarza">
    <w:name w:val="annotation reference"/>
    <w:semiHidden/>
    <w:qFormat/>
    <w:rPr>
      <w:sz w:val="16"/>
      <w:szCs w:val="16"/>
    </w:rPr>
  </w:style>
  <w:style w:type="character" w:customStyle="1" w:styleId="ZnakZnak5">
    <w:name w:val="Znak Znak5"/>
    <w:semiHidden/>
    <w:qFormat/>
    <w:rPr>
      <w:rFonts w:ascii="Arial" w:hAnsi="Arial"/>
    </w:rPr>
  </w:style>
  <w:style w:type="character" w:customStyle="1" w:styleId="ZnakZnak4">
    <w:name w:val="Znak Znak4"/>
    <w:semiHidden/>
    <w:qFormat/>
    <w:rPr>
      <w:rFonts w:ascii="Arial" w:hAnsi="Arial"/>
      <w:b/>
      <w:bCs/>
    </w:rPr>
  </w:style>
  <w:style w:type="character" w:customStyle="1" w:styleId="ZnakZnak3">
    <w:name w:val="Znak Znak3"/>
    <w:semiHidden/>
    <w:qFormat/>
    <w:rPr>
      <w:rFonts w:ascii="Tahoma" w:hAnsi="Tahoma" w:cs="Tahoma"/>
      <w:sz w:val="16"/>
      <w:szCs w:val="16"/>
    </w:rPr>
  </w:style>
  <w:style w:type="character" w:customStyle="1" w:styleId="ZnakZnak2">
    <w:name w:val="Znak Znak2"/>
    <w:qFormat/>
    <w:rPr>
      <w:rFonts w:ascii="Arial" w:hAnsi="Arial"/>
      <w:sz w:val="22"/>
      <w:szCs w:val="22"/>
    </w:rPr>
  </w:style>
  <w:style w:type="character" w:customStyle="1" w:styleId="ZnakZnak1">
    <w:name w:val="Znak Znak1"/>
    <w:semiHidden/>
    <w:qFormat/>
    <w:rPr>
      <w:rFonts w:ascii="Arial" w:hAnsi="Arial"/>
    </w:rPr>
  </w:style>
  <w:style w:type="character" w:styleId="Odwoanieprzypisukocowego">
    <w:name w:val="endnote reference"/>
    <w:semiHidden/>
    <w:qFormat/>
    <w:rPr>
      <w:vertAlign w:val="superscript"/>
    </w:rPr>
  </w:style>
  <w:style w:type="character" w:styleId="UyteHipercze">
    <w:name w:val="FollowedHyperlink"/>
    <w:semiHidden/>
    <w:qFormat/>
    <w:rPr>
      <w:color w:val="800080"/>
      <w:u w:val="single"/>
    </w:rPr>
  </w:style>
  <w:style w:type="character" w:customStyle="1" w:styleId="ZnakZnak">
    <w:name w:val="Znak Znak"/>
    <w:semiHidden/>
    <w:qFormat/>
    <w:rPr>
      <w:rFonts w:ascii="Arial" w:hAnsi="Arial"/>
      <w:sz w:val="22"/>
      <w:szCs w:val="22"/>
    </w:rPr>
  </w:style>
  <w:style w:type="character" w:customStyle="1" w:styleId="TekstdymkaZnak">
    <w:name w:val="Tekst dymka Znak"/>
    <w:semiHidden/>
    <w:qFormat/>
    <w:rPr>
      <w:rFonts w:ascii="Tahoma" w:hAnsi="Tahoma" w:cs="Tahoma"/>
      <w:sz w:val="16"/>
      <w:szCs w:val="16"/>
    </w:rPr>
  </w:style>
  <w:style w:type="character" w:customStyle="1" w:styleId="Tekstpodstawowywcity3Znak">
    <w:name w:val="Tekst podstawowy wcięty 3 Znak"/>
    <w:semiHidden/>
    <w:qFormat/>
    <w:rPr>
      <w:rFonts w:ascii="Arial" w:hAnsi="Arial"/>
      <w:sz w:val="16"/>
      <w:szCs w:val="16"/>
    </w:rPr>
  </w:style>
  <w:style w:type="character" w:customStyle="1" w:styleId="StopkaZnak">
    <w:name w:val="Stopka Znak"/>
    <w:link w:val="Stopka"/>
    <w:uiPriority w:val="99"/>
    <w:qFormat/>
    <w:rsid w:val="001C3A2C"/>
    <w:rPr>
      <w:rFonts w:ascii="Arial" w:hAnsi="Arial"/>
      <w:sz w:val="22"/>
      <w:szCs w:val="22"/>
    </w:rPr>
  </w:style>
  <w:style w:type="character" w:customStyle="1" w:styleId="TekstkomentarzaZnak">
    <w:name w:val="Tekst komentarza Znak"/>
    <w:semiHidden/>
    <w:qFormat/>
    <w:rPr>
      <w:rFonts w:ascii="Arial" w:hAnsi="Arial"/>
    </w:rPr>
  </w:style>
  <w:style w:type="character" w:customStyle="1" w:styleId="TematkomentarzaZnak">
    <w:name w:val="Temat komentarza Znak"/>
    <w:semiHidden/>
    <w:qFormat/>
    <w:rPr>
      <w:rFonts w:ascii="Arial" w:hAnsi="Arial"/>
      <w:b/>
      <w:bCs/>
    </w:rPr>
  </w:style>
  <w:style w:type="character" w:customStyle="1" w:styleId="Tekstpodstawowy2Znak">
    <w:name w:val="Tekst podstawowy 2 Znak"/>
    <w:semiHidden/>
    <w:qFormat/>
    <w:rPr>
      <w:rFonts w:ascii="Arial" w:hAnsi="Arial"/>
      <w:sz w:val="22"/>
      <w:szCs w:val="22"/>
    </w:rPr>
  </w:style>
  <w:style w:type="character" w:customStyle="1" w:styleId="TekstpodstawowyZnak">
    <w:name w:val="Tekst podstawowy Znak"/>
    <w:semiHidden/>
    <w:qFormat/>
    <w:rPr>
      <w:rFonts w:ascii="Arial" w:hAnsi="Arial"/>
      <w:sz w:val="22"/>
      <w:szCs w:val="22"/>
    </w:rPr>
  </w:style>
  <w:style w:type="character" w:customStyle="1" w:styleId="Tekstpodstawowy3Znak">
    <w:name w:val="Tekst podstawowy 3 Znak"/>
    <w:link w:val="Tekstpodstawowy3"/>
    <w:semiHidden/>
    <w:qFormat/>
    <w:rsid w:val="00FE6604"/>
    <w:rPr>
      <w:sz w:val="22"/>
      <w:szCs w:val="22"/>
    </w:rPr>
  </w:style>
  <w:style w:type="character" w:customStyle="1" w:styleId="marker">
    <w:name w:val="marker"/>
    <w:basedOn w:val="Domylnaczcionkaakapitu"/>
    <w:qFormat/>
    <w:rsid w:val="00985BFE"/>
  </w:style>
  <w:style w:type="character" w:customStyle="1" w:styleId="colorstealblue">
    <w:name w:val="color_stealblue"/>
    <w:basedOn w:val="Domylnaczcionkaakapitu"/>
    <w:qFormat/>
    <w:rsid w:val="00985BFE"/>
  </w:style>
  <w:style w:type="character" w:customStyle="1" w:styleId="apple-converted-space">
    <w:name w:val="apple-converted-space"/>
    <w:basedOn w:val="Domylnaczcionkaakapitu"/>
    <w:qFormat/>
    <w:rsid w:val="00985BFE"/>
  </w:style>
  <w:style w:type="character" w:customStyle="1" w:styleId="colorindigo">
    <w:name w:val="color_indigo"/>
    <w:basedOn w:val="Domylnaczcionkaakapitu"/>
    <w:qFormat/>
    <w:rsid w:val="00985BFE"/>
  </w:style>
  <w:style w:type="character" w:customStyle="1" w:styleId="colorcrimsonred">
    <w:name w:val="color_crimson_red"/>
    <w:basedOn w:val="Domylnaczcionkaakapitu"/>
    <w:qFormat/>
    <w:rsid w:val="00985BFE"/>
  </w:style>
  <w:style w:type="character" w:customStyle="1" w:styleId="colororchid">
    <w:name w:val="color_orchid"/>
    <w:basedOn w:val="Domylnaczcionkaakapitu"/>
    <w:qFormat/>
    <w:rsid w:val="00985BFE"/>
  </w:style>
  <w:style w:type="character" w:customStyle="1" w:styleId="Nagwek7Znak">
    <w:name w:val="Nagłówek 7 Znak"/>
    <w:basedOn w:val="Domylnaczcionkaakapitu"/>
    <w:link w:val="Nagwek7"/>
    <w:qFormat/>
    <w:rsid w:val="004A251E"/>
    <w:rPr>
      <w:rFonts w:ascii="Calibri" w:hAnsi="Calibri"/>
      <w:sz w:val="24"/>
      <w:szCs w:val="24"/>
    </w:rPr>
  </w:style>
  <w:style w:type="character" w:styleId="Tytuksiki">
    <w:name w:val="Book Title"/>
    <w:basedOn w:val="Domylnaczcionkaakapitu"/>
    <w:uiPriority w:val="33"/>
    <w:qFormat/>
    <w:rsid w:val="00BA6383"/>
    <w:rPr>
      <w:b/>
      <w:bCs/>
      <w:smallCaps/>
      <w:spacing w:val="5"/>
    </w:rPr>
  </w:style>
  <w:style w:type="character" w:customStyle="1" w:styleId="Teksttreci">
    <w:name w:val="Tekst treści_"/>
    <w:basedOn w:val="Domylnaczcionkaakapitu"/>
    <w:link w:val="Teksttreci1"/>
    <w:uiPriority w:val="99"/>
    <w:qFormat/>
    <w:locked/>
    <w:rsid w:val="00903E5A"/>
    <w:rPr>
      <w:rFonts w:ascii="Calibri" w:hAnsi="Calibri" w:cs="Calibri"/>
      <w:sz w:val="22"/>
      <w:szCs w:val="22"/>
      <w:shd w:val="clear" w:color="auto" w:fill="FFFFFF"/>
    </w:rPr>
  </w:style>
  <w:style w:type="character" w:customStyle="1" w:styleId="TeksttreciPogrubienie17">
    <w:name w:val="Tekst treści + Pogrubienie17"/>
    <w:basedOn w:val="Teksttreci"/>
    <w:uiPriority w:val="99"/>
    <w:qFormat/>
    <w:rsid w:val="00903E5A"/>
    <w:rPr>
      <w:rFonts w:ascii="Calibri" w:hAnsi="Calibri" w:cs="Calibri"/>
      <w:spacing w:val="0"/>
      <w:sz w:val="22"/>
      <w:szCs w:val="22"/>
      <w:shd w:val="clear" w:color="auto" w:fill="FFFFFF"/>
    </w:rPr>
  </w:style>
  <w:style w:type="character" w:customStyle="1" w:styleId="TeksttreciPogrubienie16">
    <w:name w:val="Tekst treści + Pogrubienie16"/>
    <w:basedOn w:val="Teksttreci"/>
    <w:uiPriority w:val="99"/>
    <w:qFormat/>
    <w:rsid w:val="00903E5A"/>
    <w:rPr>
      <w:rFonts w:ascii="Calibri" w:hAnsi="Calibri" w:cs="Calibri"/>
      <w:spacing w:val="0"/>
      <w:sz w:val="22"/>
      <w:szCs w:val="22"/>
      <w:shd w:val="clear" w:color="auto" w:fill="FFFFFF"/>
    </w:rPr>
  </w:style>
  <w:style w:type="character" w:customStyle="1" w:styleId="Nagwek40">
    <w:name w:val="Nagłówek #4_"/>
    <w:basedOn w:val="Domylnaczcionkaakapitu"/>
    <w:link w:val="Nagwek40"/>
    <w:uiPriority w:val="99"/>
    <w:qFormat/>
    <w:locked/>
    <w:rsid w:val="00F10F8C"/>
    <w:rPr>
      <w:rFonts w:ascii="Calibri" w:hAnsi="Calibri" w:cs="Calibri"/>
      <w:sz w:val="22"/>
      <w:szCs w:val="22"/>
      <w:shd w:val="clear" w:color="auto" w:fill="FFFFFF"/>
    </w:rPr>
  </w:style>
  <w:style w:type="character" w:customStyle="1" w:styleId="Teksttreci8">
    <w:name w:val="Tekst treści (8)_"/>
    <w:basedOn w:val="Domylnaczcionkaakapitu"/>
    <w:link w:val="Teksttreci81"/>
    <w:uiPriority w:val="99"/>
    <w:qFormat/>
    <w:locked/>
    <w:rsid w:val="000618AE"/>
    <w:rPr>
      <w:rFonts w:ascii="Calibri" w:hAnsi="Calibri" w:cs="Calibri"/>
      <w:i/>
      <w:iCs/>
      <w:sz w:val="22"/>
      <w:szCs w:val="22"/>
      <w:shd w:val="clear" w:color="auto" w:fill="FFFFFF"/>
    </w:rPr>
  </w:style>
  <w:style w:type="character" w:customStyle="1" w:styleId="TeksttreciPogrubienie14">
    <w:name w:val="Tekst treści + Pogrubienie14"/>
    <w:basedOn w:val="Teksttreci"/>
    <w:uiPriority w:val="99"/>
    <w:qFormat/>
    <w:rsid w:val="000618AE"/>
    <w:rPr>
      <w:rFonts w:ascii="Calibri" w:hAnsi="Calibri" w:cs="Calibri"/>
      <w:spacing w:val="0"/>
      <w:sz w:val="22"/>
      <w:szCs w:val="22"/>
      <w:shd w:val="clear" w:color="auto" w:fill="FFFFFF"/>
    </w:rPr>
  </w:style>
  <w:style w:type="character" w:customStyle="1" w:styleId="TeksttreciPogrubienie13">
    <w:name w:val="Tekst treści + Pogrubienie13"/>
    <w:basedOn w:val="Teksttreci"/>
    <w:uiPriority w:val="99"/>
    <w:qFormat/>
    <w:rsid w:val="000618AE"/>
    <w:rPr>
      <w:rFonts w:ascii="Calibri" w:hAnsi="Calibri" w:cs="Calibri"/>
      <w:spacing w:val="0"/>
      <w:sz w:val="22"/>
      <w:szCs w:val="22"/>
      <w:shd w:val="clear" w:color="auto" w:fill="FFFFFF"/>
    </w:rPr>
  </w:style>
  <w:style w:type="character" w:customStyle="1" w:styleId="Teksttreci8Pogrubienie1">
    <w:name w:val="Tekst treści (8) + Pogrubienie1"/>
    <w:basedOn w:val="Teksttreci8"/>
    <w:uiPriority w:val="99"/>
    <w:qFormat/>
    <w:rsid w:val="000618AE"/>
    <w:rPr>
      <w:rFonts w:ascii="Calibri" w:hAnsi="Calibri" w:cs="Calibri"/>
      <w:i/>
      <w:iCs/>
      <w:sz w:val="22"/>
      <w:szCs w:val="22"/>
      <w:shd w:val="clear" w:color="auto" w:fill="FFFFFF"/>
    </w:rPr>
  </w:style>
  <w:style w:type="character" w:customStyle="1" w:styleId="Teksttreci9">
    <w:name w:val="Tekst treści (9)_"/>
    <w:basedOn w:val="Domylnaczcionkaakapitu"/>
    <w:link w:val="Teksttreci90"/>
    <w:uiPriority w:val="99"/>
    <w:qFormat/>
    <w:locked/>
    <w:rsid w:val="001C5190"/>
    <w:rPr>
      <w:rFonts w:ascii="Calibri" w:hAnsi="Calibri" w:cs="Calibri"/>
      <w:i/>
      <w:iCs/>
      <w:sz w:val="22"/>
      <w:szCs w:val="22"/>
      <w:shd w:val="clear" w:color="auto" w:fill="FFFFFF"/>
    </w:rPr>
  </w:style>
  <w:style w:type="character" w:customStyle="1" w:styleId="TeksttreciKursywa2">
    <w:name w:val="Tekst treści + Kursywa2"/>
    <w:basedOn w:val="Teksttreci"/>
    <w:uiPriority w:val="99"/>
    <w:qFormat/>
    <w:rsid w:val="006D12D3"/>
    <w:rPr>
      <w:rFonts w:ascii="Calibri" w:hAnsi="Calibri" w:cs="Calibri"/>
      <w:i/>
      <w:iCs/>
      <w:spacing w:val="0"/>
      <w:sz w:val="22"/>
      <w:szCs w:val="22"/>
      <w:shd w:val="clear" w:color="auto" w:fill="FFFFFF"/>
    </w:rPr>
  </w:style>
  <w:style w:type="character" w:customStyle="1" w:styleId="TeksttreciPogrubienie6">
    <w:name w:val="Tekst treści + Pogrubienie6"/>
    <w:basedOn w:val="Teksttreci"/>
    <w:uiPriority w:val="99"/>
    <w:qFormat/>
    <w:rsid w:val="00D02F99"/>
    <w:rPr>
      <w:rFonts w:ascii="Calibri" w:hAnsi="Calibri" w:cs="Calibri"/>
      <w:spacing w:val="0"/>
      <w:sz w:val="22"/>
      <w:szCs w:val="22"/>
      <w:shd w:val="clear" w:color="auto" w:fill="FFFFFF"/>
    </w:rPr>
  </w:style>
  <w:style w:type="character" w:customStyle="1" w:styleId="Teksttreci7">
    <w:name w:val="Tekst treści (7)_"/>
    <w:basedOn w:val="Domylnaczcionkaakapitu"/>
    <w:link w:val="Teksttreci71"/>
    <w:uiPriority w:val="99"/>
    <w:qFormat/>
    <w:locked/>
    <w:rsid w:val="00A20D14"/>
    <w:rPr>
      <w:rFonts w:ascii="Calibri" w:hAnsi="Calibri" w:cs="Calibri"/>
      <w:sz w:val="22"/>
      <w:szCs w:val="22"/>
      <w:shd w:val="clear" w:color="auto" w:fill="FFFFFF"/>
    </w:rPr>
  </w:style>
  <w:style w:type="character" w:customStyle="1" w:styleId="Teksttreci77">
    <w:name w:val="Tekst treści (7)7"/>
    <w:basedOn w:val="Teksttreci7"/>
    <w:uiPriority w:val="99"/>
    <w:qFormat/>
    <w:rsid w:val="00A20D14"/>
    <w:rPr>
      <w:rFonts w:ascii="Calibri" w:hAnsi="Calibri" w:cs="Calibri"/>
      <w:sz w:val="22"/>
      <w:szCs w:val="22"/>
      <w:shd w:val="clear" w:color="auto" w:fill="FFFFFF"/>
    </w:rPr>
  </w:style>
  <w:style w:type="character" w:styleId="Pogrubienie">
    <w:name w:val="Strong"/>
    <w:basedOn w:val="Domylnaczcionkaakapitu"/>
    <w:uiPriority w:val="99"/>
    <w:qFormat/>
    <w:rsid w:val="00C7267B"/>
    <w:rPr>
      <w:rFonts w:ascii="Calibri" w:hAnsi="Calibri" w:cs="Calibri"/>
      <w:b/>
      <w:bCs/>
      <w:spacing w:val="0"/>
      <w:sz w:val="20"/>
      <w:szCs w:val="20"/>
    </w:rPr>
  </w:style>
  <w:style w:type="character" w:customStyle="1" w:styleId="Nagweklubstopka">
    <w:name w:val="Nagłówek lub stopka_"/>
    <w:basedOn w:val="Domylnaczcionkaakapitu"/>
    <w:link w:val="Nagweklubstopka0"/>
    <w:uiPriority w:val="99"/>
    <w:qFormat/>
    <w:locked/>
    <w:rsid w:val="00C7267B"/>
    <w:rPr>
      <w:shd w:val="clear" w:color="auto" w:fill="FFFFFF"/>
    </w:rPr>
  </w:style>
  <w:style w:type="character" w:customStyle="1" w:styleId="Teksttreci6">
    <w:name w:val="Tekst treści6"/>
    <w:basedOn w:val="Teksttreci"/>
    <w:uiPriority w:val="99"/>
    <w:qFormat/>
    <w:rsid w:val="00C7267B"/>
    <w:rPr>
      <w:rFonts w:ascii="Calibri" w:hAnsi="Calibri" w:cs="Calibri"/>
      <w:spacing w:val="0"/>
      <w:sz w:val="22"/>
      <w:szCs w:val="22"/>
      <w:shd w:val="clear" w:color="auto" w:fill="FFFFFF"/>
    </w:rPr>
  </w:style>
  <w:style w:type="character" w:customStyle="1" w:styleId="NagweklubstopkaCalibri">
    <w:name w:val="Nagłówek lub stopka + Calibri"/>
    <w:basedOn w:val="Nagweklubstopka"/>
    <w:uiPriority w:val="99"/>
    <w:qFormat/>
    <w:rsid w:val="000616E0"/>
    <w:rPr>
      <w:rFonts w:ascii="Calibri" w:hAnsi="Calibri" w:cs="Calibri"/>
      <w:i/>
      <w:iCs/>
      <w:spacing w:val="0"/>
      <w:sz w:val="19"/>
      <w:szCs w:val="19"/>
      <w:shd w:val="clear" w:color="auto" w:fill="FFFFFF"/>
    </w:rPr>
  </w:style>
  <w:style w:type="character" w:customStyle="1" w:styleId="NagweklubstopkaCalibri2">
    <w:name w:val="Nagłówek lub stopka + Calibri2"/>
    <w:basedOn w:val="Nagweklubstopka"/>
    <w:uiPriority w:val="99"/>
    <w:qFormat/>
    <w:rsid w:val="000616E0"/>
    <w:rPr>
      <w:rFonts w:ascii="Calibri" w:hAnsi="Calibri" w:cs="Calibri"/>
      <w:sz w:val="19"/>
      <w:szCs w:val="19"/>
      <w:shd w:val="clear" w:color="auto" w:fill="FFFFFF"/>
    </w:rPr>
  </w:style>
  <w:style w:type="character" w:customStyle="1" w:styleId="TekstprzypisudolnegoZnak">
    <w:name w:val="Tekst przypisu dolnego Znak"/>
    <w:basedOn w:val="Domylnaczcionkaakapitu"/>
    <w:link w:val="Tekstprzypisudolnego"/>
    <w:uiPriority w:val="99"/>
    <w:semiHidden/>
    <w:qFormat/>
    <w:rsid w:val="00152057"/>
    <w:rPr>
      <w:rFonts w:ascii="Arial" w:hAnsi="Arial"/>
    </w:rPr>
  </w:style>
  <w:style w:type="character" w:styleId="Odwoanieprzypisudolnego">
    <w:name w:val="footnote reference"/>
    <w:basedOn w:val="Domylnaczcionkaakapitu"/>
    <w:uiPriority w:val="99"/>
    <w:semiHidden/>
    <w:unhideWhenUsed/>
    <w:qFormat/>
    <w:rsid w:val="00152057"/>
    <w:rPr>
      <w:vertAlign w:val="superscript"/>
    </w:rPr>
  </w:style>
  <w:style w:type="character" w:customStyle="1" w:styleId="Teksttreci108pt">
    <w:name w:val="Tekst treści (10) + 8 pt"/>
    <w:basedOn w:val="Domylnaczcionkaakapitu"/>
    <w:uiPriority w:val="99"/>
    <w:qFormat/>
    <w:rsid w:val="00216BA9"/>
    <w:rPr>
      <w:rFonts w:ascii="Calibri" w:hAnsi="Calibri" w:cs="Calibri"/>
      <w:i/>
      <w:iCs/>
      <w:spacing w:val="0"/>
      <w:sz w:val="16"/>
      <w:szCs w:val="16"/>
    </w:rPr>
  </w:style>
  <w:style w:type="character" w:customStyle="1" w:styleId="Teksttreci16">
    <w:name w:val="Tekst treści (16)_"/>
    <w:basedOn w:val="Domylnaczcionkaakapitu"/>
    <w:link w:val="Teksttreci160"/>
    <w:uiPriority w:val="99"/>
    <w:qFormat/>
    <w:locked/>
    <w:rsid w:val="00DE20FF"/>
    <w:rPr>
      <w:rFonts w:ascii="Calibri" w:hAnsi="Calibri" w:cs="Calibri"/>
      <w:i/>
      <w:iCs/>
      <w:sz w:val="16"/>
      <w:szCs w:val="16"/>
      <w:shd w:val="clear" w:color="auto" w:fill="FFFFFF"/>
    </w:rPr>
  </w:style>
  <w:style w:type="character" w:customStyle="1" w:styleId="Teksttreci160">
    <w:name w:val="Tekst treści (16)"/>
    <w:basedOn w:val="Teksttreci16"/>
    <w:link w:val="Teksttreci16"/>
    <w:uiPriority w:val="99"/>
    <w:qFormat/>
    <w:rsid w:val="00DE20FF"/>
    <w:rPr>
      <w:rFonts w:ascii="Calibri" w:hAnsi="Calibri" w:cs="Calibri"/>
      <w:i/>
      <w:iCs/>
      <w:sz w:val="16"/>
      <w:szCs w:val="16"/>
      <w:shd w:val="clear" w:color="auto" w:fill="FFFFFF"/>
    </w:rPr>
  </w:style>
  <w:style w:type="character" w:customStyle="1" w:styleId="Teksttreci10">
    <w:name w:val="Tekst treści (10)_"/>
    <w:basedOn w:val="Domylnaczcionkaakapitu"/>
    <w:link w:val="Teksttreci101"/>
    <w:uiPriority w:val="99"/>
    <w:qFormat/>
    <w:locked/>
    <w:rsid w:val="007D7A06"/>
    <w:rPr>
      <w:rFonts w:ascii="Calibri" w:hAnsi="Calibri" w:cs="Calibri"/>
      <w:shd w:val="clear" w:color="auto" w:fill="FFFFFF"/>
    </w:rPr>
  </w:style>
  <w:style w:type="character" w:customStyle="1" w:styleId="Teksttreci10Pogrubienie">
    <w:name w:val="Tekst treści (10) + Pogrubienie"/>
    <w:basedOn w:val="Teksttreci10"/>
    <w:uiPriority w:val="99"/>
    <w:qFormat/>
    <w:rsid w:val="007D7A06"/>
    <w:rPr>
      <w:rFonts w:ascii="Calibri" w:hAnsi="Calibri" w:cs="Calibri"/>
      <w:shd w:val="clear" w:color="auto" w:fill="FFFFFF"/>
    </w:rPr>
  </w:style>
  <w:style w:type="character" w:customStyle="1" w:styleId="NagweklubstopkaCalibri1">
    <w:name w:val="Nagłówek lub stopka + Calibri1"/>
    <w:basedOn w:val="Nagweklubstopka"/>
    <w:uiPriority w:val="99"/>
    <w:qFormat/>
    <w:rsid w:val="00B65BD3"/>
    <w:rPr>
      <w:rFonts w:ascii="Calibri" w:hAnsi="Calibri" w:cs="Calibri"/>
      <w:i/>
      <w:iCs/>
      <w:spacing w:val="0"/>
      <w:sz w:val="19"/>
      <w:szCs w:val="19"/>
      <w:shd w:val="clear" w:color="auto" w:fill="FFFFFF"/>
    </w:rPr>
  </w:style>
  <w:style w:type="character" w:customStyle="1" w:styleId="ListLabel1">
    <w:name w:val="ListLabel 1"/>
    <w:qFormat/>
    <w:rPr>
      <w:rFonts w:cs="Times New Roman"/>
      <w:b/>
      <w:sz w:val="28"/>
      <w:szCs w:val="28"/>
    </w:rPr>
  </w:style>
  <w:style w:type="character" w:customStyle="1" w:styleId="ListLabel2">
    <w:name w:val="ListLabel 2"/>
    <w:qFormat/>
    <w:rPr>
      <w:b/>
      <w:i w:val="0"/>
      <w:color w:val="00000A"/>
      <w:sz w:val="28"/>
      <w:szCs w:val="22"/>
    </w:rPr>
  </w:style>
  <w:style w:type="character" w:customStyle="1" w:styleId="ListLabel3">
    <w:name w:val="ListLabel 3"/>
    <w:qFormat/>
    <w:rPr>
      <w:b/>
      <w:i w:val="0"/>
      <w:sz w:val="28"/>
      <w:szCs w:val="20"/>
    </w:rPr>
  </w:style>
  <w:style w:type="character" w:customStyle="1" w:styleId="ListLabel4">
    <w:name w:val="ListLabel 4"/>
    <w:qFormat/>
    <w:rPr>
      <w:rFonts w:cs="Times New Roman"/>
      <w:b/>
      <w:sz w:val="24"/>
      <w:szCs w:val="24"/>
    </w:rPr>
  </w:style>
  <w:style w:type="character" w:customStyle="1" w:styleId="ListLabel5">
    <w:name w:val="ListLabel 5"/>
    <w:qFormat/>
    <w:rPr>
      <w:b w:val="0"/>
      <w:i w:val="0"/>
      <w:color w:val="00000A"/>
      <w:sz w:val="20"/>
      <w:szCs w:val="20"/>
    </w:rPr>
  </w:style>
  <w:style w:type="character" w:customStyle="1" w:styleId="ListLabel6">
    <w:name w:val="ListLabel 6"/>
    <w:qFormat/>
    <w:rPr>
      <w:b/>
      <w:i w:val="0"/>
      <w:sz w:val="28"/>
      <w:szCs w:val="20"/>
    </w:rPr>
  </w:style>
  <w:style w:type="character" w:customStyle="1" w:styleId="ListLabel7">
    <w:name w:val="ListLabel 7"/>
    <w:qFormat/>
    <w:rPr>
      <w:b w:val="0"/>
      <w:i w:val="0"/>
      <w:sz w:val="18"/>
      <w:szCs w:val="18"/>
    </w:rPr>
  </w:style>
  <w:style w:type="character" w:customStyle="1" w:styleId="ListLabel8">
    <w:name w:val="ListLabel 8"/>
    <w:qFormat/>
    <w:rPr>
      <w:b w:val="0"/>
      <w:i w:val="0"/>
      <w:sz w:val="22"/>
      <w:szCs w:val="22"/>
    </w:rPr>
  </w:style>
  <w:style w:type="character" w:customStyle="1" w:styleId="ListLabel9">
    <w:name w:val="ListLabel 9"/>
    <w:qFormat/>
    <w:rPr>
      <w:b/>
      <w:sz w:val="28"/>
      <w:szCs w:val="22"/>
    </w:rPr>
  </w:style>
  <w:style w:type="character" w:customStyle="1" w:styleId="ListLabel10">
    <w:name w:val="ListLabel 10"/>
    <w:qFormat/>
    <w:rPr>
      <w:b w:val="0"/>
      <w:sz w:val="24"/>
      <w:szCs w:val="24"/>
    </w:rPr>
  </w:style>
  <w:style w:type="character" w:customStyle="1" w:styleId="ListLabel11">
    <w:name w:val="ListLabel 11"/>
    <w:qFormat/>
    <w:rPr>
      <w:b/>
      <w:sz w:val="20"/>
      <w:szCs w:val="20"/>
    </w:rPr>
  </w:style>
  <w:style w:type="character" w:customStyle="1" w:styleId="ListLabel12">
    <w:name w:val="ListLabel 12"/>
    <w:qFormat/>
    <w:rPr>
      <w:rFonts w:cs="Courier New"/>
    </w:rPr>
  </w:style>
  <w:style w:type="character" w:customStyle="1" w:styleId="ListLabel13">
    <w:name w:val="ListLabel 13"/>
    <w:qFormat/>
    <w:rPr>
      <w:sz w:val="22"/>
      <w:szCs w:val="20"/>
    </w:rPr>
  </w:style>
  <w:style w:type="character" w:customStyle="1" w:styleId="ListLabel14">
    <w:name w:val="ListLabel 14"/>
    <w:qFormat/>
    <w:rPr>
      <w:b/>
      <w:i w:val="0"/>
      <w:color w:val="00000A"/>
      <w:sz w:val="28"/>
      <w:szCs w:val="20"/>
    </w:rPr>
  </w:style>
  <w:style w:type="character" w:customStyle="1" w:styleId="ListLabel15">
    <w:name w:val="ListLabel 15"/>
    <w:qFormat/>
    <w:rPr>
      <w:b w:val="0"/>
      <w:i w:val="0"/>
      <w:color w:val="00000A"/>
      <w:sz w:val="22"/>
      <w:szCs w:val="22"/>
    </w:rPr>
  </w:style>
  <w:style w:type="paragraph" w:styleId="Nagwek">
    <w:name w:val="header"/>
    <w:basedOn w:val="Normalny"/>
    <w:next w:val="Tretekstu"/>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semiHidden/>
    <w:unhideWhenUsed/>
    <w:pPr>
      <w:spacing w:after="120"/>
    </w:p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ekstpodstawowy3">
    <w:name w:val="Body Text 3"/>
    <w:basedOn w:val="Normalny"/>
    <w:link w:val="Tekstpodstawowy3Znak"/>
    <w:semiHidden/>
    <w:qFormat/>
    <w:pPr>
      <w:spacing w:before="240" w:line="360" w:lineRule="auto"/>
    </w:pPr>
    <w:rPr>
      <w:rFonts w:ascii="Times New Roman" w:hAnsi="Times New Roman"/>
    </w:rPr>
  </w:style>
  <w:style w:type="paragraph" w:styleId="Zwykytekst">
    <w:name w:val="Plain Text"/>
    <w:basedOn w:val="Normalny"/>
    <w:semiHidden/>
    <w:qFormat/>
    <w:rPr>
      <w:rFonts w:ascii="Courier New" w:hAnsi="Courier New" w:cs="Courier New"/>
      <w:sz w:val="20"/>
      <w:szCs w:val="20"/>
    </w:rPr>
  </w:style>
  <w:style w:type="paragraph" w:styleId="Stopka">
    <w:name w:val="footer"/>
    <w:basedOn w:val="Normalny"/>
    <w:link w:val="StopkaZnak"/>
    <w:uiPriority w:val="99"/>
    <w:pPr>
      <w:tabs>
        <w:tab w:val="center" w:pos="4536"/>
        <w:tab w:val="right" w:pos="9072"/>
      </w:tabs>
    </w:pPr>
  </w:style>
  <w:style w:type="paragraph" w:styleId="Tekstkomentarza">
    <w:name w:val="annotation text"/>
    <w:basedOn w:val="Normalny"/>
    <w:semiHidden/>
    <w:qFormat/>
    <w:rPr>
      <w:sz w:val="20"/>
      <w:szCs w:val="20"/>
    </w:rPr>
  </w:style>
  <w:style w:type="paragraph" w:customStyle="1" w:styleId="CommentSubject">
    <w:name w:val="Comment Subject"/>
    <w:basedOn w:val="Tekstkomentarza"/>
    <w:semiHidden/>
    <w:qFormat/>
    <w:rPr>
      <w:b/>
      <w:bCs/>
    </w:rPr>
  </w:style>
  <w:style w:type="paragraph" w:customStyle="1" w:styleId="Tekstdymka1">
    <w:name w:val="Tekst dymka1"/>
    <w:basedOn w:val="Normalny"/>
    <w:semiHidden/>
    <w:qFormat/>
    <w:rPr>
      <w:rFonts w:ascii="Tahoma" w:hAnsi="Tahoma" w:cs="Tahoma"/>
      <w:sz w:val="16"/>
      <w:szCs w:val="16"/>
    </w:rPr>
  </w:style>
  <w:style w:type="paragraph" w:customStyle="1" w:styleId="Akapitzlist1">
    <w:name w:val="Akapit z listą1"/>
    <w:basedOn w:val="Normalny"/>
    <w:qFormat/>
    <w:pPr>
      <w:ind w:left="708"/>
    </w:pPr>
  </w:style>
  <w:style w:type="paragraph" w:customStyle="1" w:styleId="Gwka">
    <w:name w:val="Główka"/>
    <w:basedOn w:val="Normalny"/>
    <w:semiHidden/>
    <w:pPr>
      <w:tabs>
        <w:tab w:val="center" w:pos="4536"/>
        <w:tab w:val="right" w:pos="9072"/>
      </w:tabs>
    </w:pPr>
  </w:style>
  <w:style w:type="paragraph" w:customStyle="1" w:styleId="Bezodstpw1">
    <w:name w:val="Bez odstępów1"/>
    <w:qFormat/>
    <w:rPr>
      <w:rFonts w:ascii="Calibri" w:eastAsia="Calibri" w:hAnsi="Calibri"/>
      <w:sz w:val="22"/>
      <w:szCs w:val="22"/>
      <w:lang w:eastAsia="en-US"/>
    </w:rPr>
  </w:style>
  <w:style w:type="paragraph" w:styleId="Tekstprzypisukocowego">
    <w:name w:val="endnote text"/>
    <w:basedOn w:val="Normalny"/>
    <w:semiHidden/>
    <w:qFormat/>
    <w:rPr>
      <w:sz w:val="20"/>
      <w:szCs w:val="20"/>
    </w:rPr>
  </w:style>
  <w:style w:type="paragraph" w:customStyle="1" w:styleId="Wcicietrecitekstu">
    <w:name w:val="Wcięcie treści tekstu"/>
    <w:basedOn w:val="Normalny"/>
    <w:semiHidden/>
    <w:pPr>
      <w:spacing w:after="120"/>
      <w:ind w:left="283"/>
    </w:pPr>
  </w:style>
  <w:style w:type="paragraph" w:styleId="Tekstdymka">
    <w:name w:val="Balloon Text"/>
    <w:basedOn w:val="Normalny"/>
    <w:semiHidden/>
    <w:unhideWhenUsed/>
    <w:qFormat/>
    <w:rPr>
      <w:rFonts w:ascii="Tahoma" w:hAnsi="Tahoma" w:cs="Tahoma"/>
      <w:sz w:val="16"/>
      <w:szCs w:val="16"/>
    </w:rPr>
  </w:style>
  <w:style w:type="paragraph" w:styleId="Tekstpodstawowywcity3">
    <w:name w:val="Body Text Indent 3"/>
    <w:basedOn w:val="Normalny"/>
    <w:semiHidden/>
    <w:unhideWhenUsed/>
    <w:qFormat/>
    <w:pPr>
      <w:spacing w:after="120"/>
      <w:ind w:left="283"/>
    </w:pPr>
    <w:rPr>
      <w:sz w:val="16"/>
      <w:szCs w:val="16"/>
    </w:rPr>
  </w:style>
  <w:style w:type="paragraph" w:styleId="Spistreci4">
    <w:name w:val="toc 4"/>
    <w:basedOn w:val="Normalny"/>
    <w:autoRedefine/>
    <w:pPr>
      <w:tabs>
        <w:tab w:val="left" w:pos="709"/>
      </w:tabs>
      <w:spacing w:line="360" w:lineRule="auto"/>
      <w:ind w:left="709" w:hanging="709"/>
      <w:jc w:val="both"/>
    </w:pPr>
    <w:rPr>
      <w:rFonts w:cs="Arial"/>
      <w:sz w:val="20"/>
      <w:szCs w:val="20"/>
    </w:rPr>
  </w:style>
  <w:style w:type="paragraph" w:styleId="Tematkomentarza">
    <w:name w:val="annotation subject"/>
    <w:basedOn w:val="Tekstkomentarza"/>
    <w:semiHidden/>
    <w:unhideWhenUsed/>
    <w:qFormat/>
    <w:rPr>
      <w:b/>
      <w:bCs/>
    </w:rPr>
  </w:style>
  <w:style w:type="paragraph" w:styleId="Tekstpodstawowy2">
    <w:name w:val="Body Text 2"/>
    <w:basedOn w:val="Normalny"/>
    <w:semiHidden/>
    <w:unhideWhenUsed/>
    <w:qFormat/>
    <w:pPr>
      <w:spacing w:after="120" w:line="480" w:lineRule="auto"/>
    </w:pPr>
  </w:style>
  <w:style w:type="paragraph" w:styleId="Poprawka">
    <w:name w:val="Revision"/>
    <w:uiPriority w:val="99"/>
    <w:semiHidden/>
    <w:qFormat/>
    <w:rsid w:val="003920C1"/>
    <w:rPr>
      <w:rFonts w:ascii="Arial" w:hAnsi="Arial"/>
      <w:sz w:val="22"/>
      <w:szCs w:val="22"/>
    </w:rPr>
  </w:style>
  <w:style w:type="paragraph" w:styleId="Akapitzlist">
    <w:name w:val="List Paragraph"/>
    <w:basedOn w:val="Normalny"/>
    <w:uiPriority w:val="34"/>
    <w:qFormat/>
    <w:rsid w:val="0032586C"/>
    <w:pPr>
      <w:spacing w:after="200" w:line="276" w:lineRule="auto"/>
      <w:ind w:left="720"/>
      <w:contextualSpacing/>
    </w:pPr>
    <w:rPr>
      <w:rFonts w:ascii="Calibri" w:hAnsi="Calibri" w:cs="Calibri"/>
      <w:lang w:eastAsia="en-US"/>
    </w:rPr>
  </w:style>
  <w:style w:type="paragraph" w:customStyle="1" w:styleId="Zal-text">
    <w:name w:val="Zal-text"/>
    <w:basedOn w:val="Normalny"/>
    <w:qFormat/>
    <w:rsid w:val="004A251E"/>
    <w:pPr>
      <w:widowControl w:val="0"/>
      <w:tabs>
        <w:tab w:val="right" w:leader="dot" w:pos="8674"/>
      </w:tabs>
      <w:spacing w:before="85" w:after="85" w:line="320" w:lineRule="atLeast"/>
      <w:ind w:left="57" w:right="57"/>
      <w:jc w:val="both"/>
      <w:textAlignment w:val="center"/>
    </w:pPr>
    <w:rPr>
      <w:rFonts w:ascii="MyriadPro-Regular" w:hAnsi="MyriadPro-Regular" w:cs="MyriadPro-Regular"/>
      <w:color w:val="000000"/>
    </w:rPr>
  </w:style>
  <w:style w:type="paragraph" w:customStyle="1" w:styleId="Teksttreci1">
    <w:name w:val="Tekst treści1"/>
    <w:basedOn w:val="Normalny"/>
    <w:link w:val="Teksttreci"/>
    <w:uiPriority w:val="99"/>
    <w:qFormat/>
    <w:rsid w:val="00903E5A"/>
    <w:pPr>
      <w:shd w:val="clear" w:color="auto" w:fill="FFFFFF"/>
      <w:spacing w:before="180" w:after="180" w:line="240" w:lineRule="atLeast"/>
      <w:ind w:hanging="1840"/>
      <w:jc w:val="both"/>
    </w:pPr>
    <w:rPr>
      <w:rFonts w:ascii="Calibri" w:hAnsi="Calibri" w:cs="Calibri"/>
    </w:rPr>
  </w:style>
  <w:style w:type="paragraph" w:customStyle="1" w:styleId="Nagwek41">
    <w:name w:val="Nagłówek #41"/>
    <w:basedOn w:val="Normalny"/>
    <w:uiPriority w:val="99"/>
    <w:qFormat/>
    <w:rsid w:val="00F10F8C"/>
    <w:pPr>
      <w:shd w:val="clear" w:color="auto" w:fill="FFFFFF"/>
      <w:spacing w:before="480" w:after="240" w:line="240" w:lineRule="atLeast"/>
      <w:ind w:hanging="880"/>
      <w:jc w:val="both"/>
      <w:outlineLvl w:val="3"/>
    </w:pPr>
    <w:rPr>
      <w:rFonts w:ascii="Calibri" w:hAnsi="Calibri" w:cs="Calibri"/>
      <w:b/>
      <w:bCs/>
    </w:rPr>
  </w:style>
  <w:style w:type="paragraph" w:customStyle="1" w:styleId="Teksttreci81">
    <w:name w:val="Tekst treści (8)1"/>
    <w:basedOn w:val="Normalny"/>
    <w:link w:val="Teksttreci8"/>
    <w:uiPriority w:val="99"/>
    <w:qFormat/>
    <w:rsid w:val="000618AE"/>
    <w:pPr>
      <w:shd w:val="clear" w:color="auto" w:fill="FFFFFF"/>
      <w:spacing w:line="270" w:lineRule="exact"/>
      <w:ind w:hanging="300"/>
    </w:pPr>
    <w:rPr>
      <w:rFonts w:ascii="Calibri" w:hAnsi="Calibri" w:cs="Calibri"/>
      <w:i/>
      <w:iCs/>
    </w:rPr>
  </w:style>
  <w:style w:type="paragraph" w:customStyle="1" w:styleId="Teksttreci90">
    <w:name w:val="Tekst treści (9)"/>
    <w:basedOn w:val="Normalny"/>
    <w:link w:val="Teksttreci9"/>
    <w:uiPriority w:val="99"/>
    <w:qFormat/>
    <w:rsid w:val="001C5190"/>
    <w:pPr>
      <w:shd w:val="clear" w:color="auto" w:fill="FFFFFF"/>
      <w:spacing w:before="180" w:after="180" w:line="403" w:lineRule="exact"/>
      <w:ind w:hanging="1760"/>
    </w:pPr>
    <w:rPr>
      <w:rFonts w:ascii="Calibri" w:hAnsi="Calibri" w:cs="Calibri"/>
      <w:b/>
      <w:bCs/>
      <w:i/>
      <w:iCs/>
    </w:rPr>
  </w:style>
  <w:style w:type="paragraph" w:customStyle="1" w:styleId="Teksttreci71">
    <w:name w:val="Tekst treści (7)1"/>
    <w:basedOn w:val="Normalny"/>
    <w:link w:val="Teksttreci7"/>
    <w:uiPriority w:val="99"/>
    <w:qFormat/>
    <w:rsid w:val="00A20D14"/>
    <w:pPr>
      <w:shd w:val="clear" w:color="auto" w:fill="FFFFFF"/>
      <w:spacing w:after="720" w:line="306" w:lineRule="exact"/>
      <w:ind w:hanging="420"/>
      <w:jc w:val="both"/>
    </w:pPr>
    <w:rPr>
      <w:rFonts w:ascii="Calibri" w:hAnsi="Calibri" w:cs="Calibri"/>
      <w:b/>
      <w:bCs/>
    </w:rPr>
  </w:style>
  <w:style w:type="paragraph" w:customStyle="1" w:styleId="Nagweklubstopka0">
    <w:name w:val="Nagłówek lub stopka"/>
    <w:basedOn w:val="Normalny"/>
    <w:link w:val="Nagweklubstopka"/>
    <w:uiPriority w:val="99"/>
    <w:qFormat/>
    <w:rsid w:val="00C7267B"/>
    <w:pPr>
      <w:shd w:val="clear" w:color="auto" w:fill="FFFFFF"/>
    </w:pPr>
    <w:rPr>
      <w:rFonts w:ascii="Times New Roman" w:hAnsi="Times New Roman"/>
      <w:sz w:val="20"/>
      <w:szCs w:val="20"/>
    </w:rPr>
  </w:style>
  <w:style w:type="paragraph" w:styleId="Tekstprzypisudolnego">
    <w:name w:val="footnote text"/>
    <w:basedOn w:val="Normalny"/>
    <w:link w:val="TekstprzypisudolnegoZnak"/>
    <w:uiPriority w:val="99"/>
    <w:semiHidden/>
    <w:unhideWhenUsed/>
    <w:qFormat/>
    <w:rsid w:val="00152057"/>
    <w:rPr>
      <w:sz w:val="20"/>
      <w:szCs w:val="20"/>
    </w:rPr>
  </w:style>
  <w:style w:type="paragraph" w:customStyle="1" w:styleId="Teksttreci161">
    <w:name w:val="Tekst treści (16)1"/>
    <w:basedOn w:val="Normalny"/>
    <w:uiPriority w:val="99"/>
    <w:qFormat/>
    <w:rsid w:val="00DE20FF"/>
    <w:pPr>
      <w:shd w:val="clear" w:color="auto" w:fill="FFFFFF"/>
      <w:spacing w:before="120" w:after="120" w:line="194" w:lineRule="exact"/>
    </w:pPr>
    <w:rPr>
      <w:rFonts w:ascii="Calibri" w:hAnsi="Calibri" w:cs="Calibri"/>
      <w:i/>
      <w:iCs/>
      <w:sz w:val="16"/>
      <w:szCs w:val="16"/>
    </w:rPr>
  </w:style>
  <w:style w:type="paragraph" w:customStyle="1" w:styleId="Teksttreci101">
    <w:name w:val="Tekst treści (10)1"/>
    <w:basedOn w:val="Normalny"/>
    <w:link w:val="Teksttreci10"/>
    <w:uiPriority w:val="99"/>
    <w:qFormat/>
    <w:rsid w:val="007D7A06"/>
    <w:pPr>
      <w:shd w:val="clear" w:color="auto" w:fill="FFFFFF"/>
      <w:spacing w:line="240" w:lineRule="atLeast"/>
      <w:ind w:hanging="520"/>
    </w:pPr>
    <w:rPr>
      <w:rFonts w:ascii="Calibri" w:hAnsi="Calibri" w:cs="Calibri"/>
      <w:sz w:val="20"/>
      <w:szCs w:val="20"/>
    </w:rPr>
  </w:style>
  <w:style w:type="paragraph" w:customStyle="1" w:styleId="Standard">
    <w:name w:val="Standard"/>
    <w:qFormat/>
    <w:rsid w:val="004E5580"/>
    <w:rPr>
      <w:sz w:val="24"/>
      <w:szCs w:val="24"/>
    </w:rPr>
  </w:style>
  <w:style w:type="paragraph" w:customStyle="1" w:styleId="Default">
    <w:name w:val="Default"/>
    <w:qFormat/>
    <w:rsid w:val="00AA46B3"/>
    <w:rPr>
      <w:color w:val="000000"/>
      <w:sz w:val="24"/>
      <w:szCs w:val="24"/>
    </w:rPr>
  </w:style>
  <w:style w:type="paragraph" w:customStyle="1" w:styleId="Zal-text-1">
    <w:name w:val="Zal-text-1.###"/>
    <w:basedOn w:val="Zal-text"/>
    <w:uiPriority w:val="99"/>
    <w:qFormat/>
    <w:rsid w:val="00A6330F"/>
    <w:pPr>
      <w:tabs>
        <w:tab w:val="left" w:pos="340"/>
      </w:tabs>
    </w:pPr>
  </w:style>
  <w:style w:type="paragraph" w:styleId="Bezodstpw">
    <w:name w:val="No Spacing"/>
    <w:uiPriority w:val="1"/>
    <w:qFormat/>
    <w:rsid w:val="009C2E2B"/>
    <w:rPr>
      <w:rFonts w:ascii="Calibri" w:eastAsia="Calibri" w:hAnsi="Calibri"/>
      <w:sz w:val="22"/>
      <w:szCs w:val="22"/>
      <w:lang w:eastAsia="en-US"/>
    </w:rPr>
  </w:style>
  <w:style w:type="table" w:styleId="Tabela-Siatka">
    <w:name w:val="Table Grid"/>
    <w:basedOn w:val="Standardowy"/>
    <w:uiPriority w:val="59"/>
    <w:rsid w:val="00670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semiHidden/>
    <w:unhideWhenUsed/>
    <w:rsid w:val="00015D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42979">
      <w:bodyDiv w:val="1"/>
      <w:marLeft w:val="0"/>
      <w:marRight w:val="0"/>
      <w:marTop w:val="0"/>
      <w:marBottom w:val="0"/>
      <w:divBdr>
        <w:top w:val="none" w:sz="0" w:space="0" w:color="auto"/>
        <w:left w:val="none" w:sz="0" w:space="0" w:color="auto"/>
        <w:bottom w:val="none" w:sz="0" w:space="0" w:color="auto"/>
        <w:right w:val="none" w:sz="0" w:space="0" w:color="auto"/>
      </w:divBdr>
    </w:div>
    <w:div w:id="1023746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sekretariat@prostki.pl" TargetMode="External"/><Relationship Id="rId10" Type="http://schemas.openxmlformats.org/officeDocument/2006/relationships/hyperlink" Target="http://bip.prostki.pl/" TargetMode="External"/><Relationship Id="rId4" Type="http://schemas.microsoft.com/office/2007/relationships/stylesWithEffects" Target="stylesWithEffects.xml"/><Relationship Id="rId9" Type="http://schemas.openxmlformats.org/officeDocument/2006/relationships/hyperlink" Target="mailto:sekretariat@prostki.p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759A2-C17A-49A8-AB40-00237D417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31</Pages>
  <Words>12074</Words>
  <Characters>72447</Characters>
  <Application>Microsoft Office Word</Application>
  <DocSecurity>0</DocSecurity>
  <Lines>603</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rnowakowski</cp:lastModifiedBy>
  <cp:revision>3</cp:revision>
  <cp:lastPrinted>2018-03-29T06:17:00Z</cp:lastPrinted>
  <dcterms:created xsi:type="dcterms:W3CDTF">2018-05-18T11:59:00Z</dcterms:created>
  <dcterms:modified xsi:type="dcterms:W3CDTF">2018-05-18T12:18:00Z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