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D3A" w:rsidRPr="00D25D3A" w:rsidRDefault="00D25D3A" w:rsidP="00D25D3A">
      <w:pPr>
        <w:keepNext/>
        <w:keepLines/>
        <w:ind w:left="320" w:hanging="300"/>
        <w:outlineLvl w:val="3"/>
        <w:rPr>
          <w:rFonts w:asciiTheme="minorHAnsi" w:eastAsia="Arial Unicode MS" w:hAnsiTheme="minorHAnsi" w:cstheme="minorHAnsi"/>
          <w:b/>
          <w:bCs/>
        </w:rPr>
      </w:pPr>
      <w:r w:rsidRPr="00D25D3A">
        <w:rPr>
          <w:rFonts w:asciiTheme="minorHAnsi" w:eastAsia="Arial Unicode MS" w:hAnsiTheme="minorHAnsi" w:cstheme="minorHAnsi"/>
          <w:b/>
          <w:bCs/>
          <w:u w:val="single"/>
        </w:rPr>
        <w:t>Załącznik nr 7 do SIWZ</w:t>
      </w:r>
      <w:r w:rsidRPr="00D25D3A">
        <w:rPr>
          <w:rFonts w:asciiTheme="minorHAnsi" w:eastAsia="Arial Unicode MS" w:hAnsiTheme="minorHAnsi" w:cstheme="minorHAnsi"/>
          <w:b/>
          <w:bCs/>
        </w:rPr>
        <w:t xml:space="preserve"> - Istotne postanowienia  umowy</w:t>
      </w:r>
    </w:p>
    <w:p w:rsidR="00D25D3A" w:rsidRPr="00D25D3A" w:rsidRDefault="00D25D3A" w:rsidP="00D25D3A">
      <w:pPr>
        <w:keepNext/>
        <w:keepLines/>
        <w:ind w:left="320" w:hanging="300"/>
        <w:outlineLvl w:val="3"/>
        <w:rPr>
          <w:rFonts w:asciiTheme="minorHAnsi" w:eastAsia="Arial Unicode MS" w:hAnsiTheme="minorHAnsi" w:cstheme="minorHAnsi"/>
          <w:b/>
          <w:bCs/>
          <w:color w:val="FF0000"/>
        </w:rPr>
      </w:pPr>
    </w:p>
    <w:p w:rsidR="00D25D3A" w:rsidRPr="00D25D3A" w:rsidRDefault="00D25D3A" w:rsidP="00D25D3A">
      <w:pPr>
        <w:tabs>
          <w:tab w:val="left" w:leader="dot" w:pos="6166"/>
        </w:tabs>
        <w:ind w:left="20"/>
        <w:jc w:val="center"/>
        <w:rPr>
          <w:rFonts w:asciiTheme="minorHAnsi" w:eastAsia="Arial Unicode MS" w:hAnsiTheme="minorHAnsi" w:cstheme="minorHAnsi"/>
        </w:rPr>
      </w:pPr>
      <w:r w:rsidRPr="00D25D3A">
        <w:rPr>
          <w:rFonts w:asciiTheme="minorHAnsi" w:eastAsia="Arial Unicode MS" w:hAnsiTheme="minorHAnsi" w:cstheme="minorHAnsi"/>
        </w:rPr>
        <w:t xml:space="preserve">UMOWA </w:t>
      </w:r>
      <w:r w:rsidR="00834F80">
        <w:rPr>
          <w:rFonts w:asciiTheme="minorHAnsi" w:eastAsia="Arial Unicode MS" w:hAnsiTheme="minorHAnsi" w:cstheme="minorHAnsi"/>
        </w:rPr>
        <w:t>O</w:t>
      </w:r>
      <w:r w:rsidRPr="00D25D3A">
        <w:rPr>
          <w:rFonts w:asciiTheme="minorHAnsi" w:eastAsia="Arial Unicode MS" w:hAnsiTheme="minorHAnsi" w:cstheme="minorHAnsi"/>
        </w:rPr>
        <w:t xml:space="preserve"> ROBOTY BUDOWLANE NR ………………………….</w:t>
      </w:r>
    </w:p>
    <w:p w:rsidR="00D25D3A" w:rsidRPr="00D25D3A" w:rsidRDefault="00D25D3A" w:rsidP="00D25D3A">
      <w:pPr>
        <w:tabs>
          <w:tab w:val="left" w:leader="dot" w:pos="5738"/>
        </w:tabs>
        <w:ind w:left="20"/>
        <w:jc w:val="center"/>
        <w:rPr>
          <w:rFonts w:asciiTheme="minorHAnsi" w:eastAsia="Arial Unicode MS" w:hAnsiTheme="minorHAnsi" w:cstheme="minorHAnsi"/>
        </w:rPr>
      </w:pPr>
      <w:r w:rsidRPr="00D25D3A">
        <w:rPr>
          <w:rFonts w:asciiTheme="minorHAnsi" w:eastAsia="Arial Unicode MS" w:hAnsiTheme="minorHAnsi" w:cstheme="minorHAnsi"/>
        </w:rPr>
        <w:t xml:space="preserve">zawarta w dniu ………………………… </w:t>
      </w:r>
      <w:r w:rsidRPr="00D25D3A">
        <w:rPr>
          <w:rFonts w:asciiTheme="minorHAnsi" w:eastAsia="Arial Unicode MS" w:hAnsiTheme="minorHAnsi" w:cstheme="minorHAnsi"/>
          <w:i/>
          <w:iCs/>
        </w:rPr>
        <w:t>r.</w:t>
      </w:r>
      <w:r w:rsidRPr="00D25D3A">
        <w:rPr>
          <w:rFonts w:asciiTheme="minorHAnsi" w:eastAsia="Arial Unicode MS" w:hAnsiTheme="minorHAnsi" w:cstheme="minorHAnsi"/>
        </w:rPr>
        <w:t xml:space="preserve"> w Prostkach</w:t>
      </w:r>
    </w:p>
    <w:p w:rsidR="00D25D3A" w:rsidRPr="00D25D3A" w:rsidRDefault="00D25D3A" w:rsidP="00D25D3A">
      <w:pPr>
        <w:ind w:left="320" w:hanging="300"/>
        <w:rPr>
          <w:rFonts w:asciiTheme="minorHAnsi" w:eastAsia="Arial Unicode MS" w:hAnsiTheme="minorHAnsi" w:cstheme="minorHAnsi"/>
        </w:rPr>
      </w:pPr>
      <w:r w:rsidRPr="00D25D3A">
        <w:rPr>
          <w:rFonts w:asciiTheme="minorHAnsi" w:eastAsia="Arial Unicode MS" w:hAnsiTheme="minorHAnsi" w:cstheme="minorHAnsi"/>
        </w:rPr>
        <w:t>pomiędzy:</w:t>
      </w:r>
    </w:p>
    <w:p w:rsidR="00D25D3A" w:rsidRPr="00D25D3A" w:rsidRDefault="00D25D3A" w:rsidP="00D25D3A">
      <w:pPr>
        <w:rPr>
          <w:rFonts w:asciiTheme="minorHAnsi" w:eastAsia="Arial Unicode MS" w:hAnsiTheme="minorHAnsi" w:cstheme="minorHAnsi"/>
        </w:rPr>
      </w:pPr>
      <w:r w:rsidRPr="00D25D3A">
        <w:rPr>
          <w:rFonts w:asciiTheme="minorHAnsi" w:hAnsiTheme="minorHAnsi" w:cstheme="minorHAnsi"/>
          <w:b/>
          <w:bCs/>
        </w:rPr>
        <w:t xml:space="preserve">Gminą Prostki </w:t>
      </w:r>
      <w:r w:rsidRPr="00D25D3A">
        <w:rPr>
          <w:rFonts w:asciiTheme="minorHAnsi" w:hAnsiTheme="minorHAnsi" w:cstheme="minorHAnsi"/>
        </w:rPr>
        <w:t xml:space="preserve">z siedzibą przy ul. 1 Maja 44B, 19-335 Prostki, NIP:  848-182-62-83, będącym Nabywcą, (Odbiorca: Urząd Gminy  Prostki, ul. 1 Maja 44B, 19-335 Prostki) reprezentowaną przez:    </w:t>
      </w:r>
    </w:p>
    <w:p w:rsidR="00D25D3A" w:rsidRPr="00D25D3A" w:rsidRDefault="00D25D3A" w:rsidP="00D25D3A">
      <w:pPr>
        <w:autoSpaceDE w:val="0"/>
        <w:autoSpaceDN w:val="0"/>
        <w:adjustRightInd w:val="0"/>
        <w:ind w:left="720"/>
        <w:jc w:val="both"/>
        <w:rPr>
          <w:rFonts w:asciiTheme="minorHAnsi" w:hAnsiTheme="minorHAnsi" w:cstheme="minorHAnsi"/>
        </w:rPr>
      </w:pPr>
      <w:r w:rsidRPr="00D25D3A">
        <w:rPr>
          <w:rFonts w:asciiTheme="minorHAnsi" w:hAnsiTheme="minorHAnsi" w:cstheme="minorHAnsi"/>
        </w:rPr>
        <w:t>……………………………… – Wójta Gminy Prostki</w:t>
      </w:r>
    </w:p>
    <w:p w:rsidR="00D25D3A" w:rsidRPr="00D25D3A" w:rsidRDefault="00D25D3A" w:rsidP="00D25D3A">
      <w:pPr>
        <w:autoSpaceDE w:val="0"/>
        <w:autoSpaceDN w:val="0"/>
        <w:adjustRightInd w:val="0"/>
        <w:ind w:left="720"/>
        <w:jc w:val="both"/>
        <w:rPr>
          <w:rFonts w:asciiTheme="minorHAnsi" w:hAnsiTheme="minorHAnsi" w:cstheme="minorHAnsi"/>
        </w:rPr>
      </w:pPr>
      <w:r w:rsidRPr="00D25D3A">
        <w:rPr>
          <w:rFonts w:asciiTheme="minorHAnsi" w:hAnsiTheme="minorHAnsi" w:cstheme="minorHAnsi"/>
        </w:rPr>
        <w:t>przy kontrasygnacie Skarbnika Gminy Prostki – ……………………………………………….</w:t>
      </w:r>
    </w:p>
    <w:p w:rsidR="00D25D3A" w:rsidRPr="00D25D3A" w:rsidRDefault="00D25D3A" w:rsidP="00D25D3A">
      <w:pPr>
        <w:ind w:left="320" w:hanging="300"/>
        <w:rPr>
          <w:rFonts w:asciiTheme="minorHAnsi" w:eastAsia="Arial Unicode MS" w:hAnsiTheme="minorHAnsi" w:cstheme="minorHAnsi"/>
          <w:i/>
          <w:iCs/>
        </w:rPr>
      </w:pPr>
      <w:r w:rsidRPr="00D25D3A">
        <w:rPr>
          <w:rFonts w:asciiTheme="minorHAnsi" w:eastAsia="Arial Unicode MS" w:hAnsiTheme="minorHAnsi" w:cstheme="minorHAnsi"/>
          <w:i/>
          <w:iCs/>
        </w:rPr>
        <w:t>zwanym w dalszej części umowy Zamawiającym</w:t>
      </w:r>
    </w:p>
    <w:p w:rsidR="00D25D3A" w:rsidRPr="00D25D3A" w:rsidRDefault="00D25D3A" w:rsidP="00D25D3A">
      <w:pPr>
        <w:tabs>
          <w:tab w:val="left" w:leader="dot" w:pos="8631"/>
        </w:tabs>
        <w:ind w:left="320" w:hanging="300"/>
        <w:rPr>
          <w:rFonts w:asciiTheme="minorHAnsi" w:eastAsia="Arial Unicode MS" w:hAnsiTheme="minorHAnsi" w:cstheme="minorHAnsi"/>
        </w:rPr>
      </w:pPr>
      <w:r w:rsidRPr="00D25D3A">
        <w:rPr>
          <w:rFonts w:asciiTheme="minorHAnsi" w:eastAsia="Arial Unicode MS" w:hAnsiTheme="minorHAnsi" w:cstheme="minorHAnsi"/>
        </w:rPr>
        <w:t>a:</w:t>
      </w:r>
      <w:r w:rsidRPr="00D25D3A">
        <w:rPr>
          <w:rFonts w:asciiTheme="minorHAnsi" w:eastAsia="Arial Unicode MS" w:hAnsiTheme="minorHAnsi" w:cstheme="minorHAnsi"/>
        </w:rPr>
        <w:tab/>
      </w:r>
    </w:p>
    <w:p w:rsidR="00D25D3A" w:rsidRPr="00D25D3A" w:rsidRDefault="00D25D3A" w:rsidP="00D25D3A">
      <w:pPr>
        <w:tabs>
          <w:tab w:val="left" w:leader="dot" w:pos="8631"/>
        </w:tabs>
        <w:ind w:left="320" w:hanging="300"/>
        <w:rPr>
          <w:rFonts w:asciiTheme="minorHAnsi" w:eastAsia="Arial Unicode MS" w:hAnsiTheme="minorHAnsi" w:cstheme="minorHAnsi"/>
        </w:rPr>
      </w:pPr>
      <w:r w:rsidRPr="00D25D3A">
        <w:rPr>
          <w:rFonts w:asciiTheme="minorHAnsi" w:eastAsia="Arial Unicode MS" w:hAnsiTheme="minorHAnsi" w:cstheme="minorHAnsi"/>
        </w:rPr>
        <w:t>adres:</w:t>
      </w:r>
      <w:r w:rsidRPr="00D25D3A">
        <w:rPr>
          <w:rFonts w:asciiTheme="minorHAnsi" w:eastAsia="Arial Unicode MS" w:hAnsiTheme="minorHAnsi" w:cstheme="minorHAnsi"/>
        </w:rPr>
        <w:tab/>
      </w:r>
    </w:p>
    <w:p w:rsidR="00D25D3A" w:rsidRPr="00D25D3A" w:rsidRDefault="00D25D3A" w:rsidP="00D25D3A">
      <w:pPr>
        <w:tabs>
          <w:tab w:val="left" w:leader="dot" w:pos="2043"/>
          <w:tab w:val="left" w:leader="dot" w:pos="4686"/>
        </w:tabs>
        <w:ind w:left="320" w:hanging="300"/>
        <w:rPr>
          <w:rFonts w:asciiTheme="minorHAnsi" w:eastAsia="Arial Unicode MS" w:hAnsiTheme="minorHAnsi" w:cstheme="minorHAnsi"/>
        </w:rPr>
      </w:pPr>
      <w:r w:rsidRPr="00D25D3A">
        <w:rPr>
          <w:rFonts w:asciiTheme="minorHAnsi" w:eastAsia="Arial Unicode MS" w:hAnsiTheme="minorHAnsi" w:cstheme="minorHAnsi"/>
        </w:rPr>
        <w:t>NIP:</w:t>
      </w:r>
      <w:r w:rsidRPr="00D25D3A">
        <w:rPr>
          <w:rFonts w:asciiTheme="minorHAnsi" w:eastAsia="Arial Unicode MS" w:hAnsiTheme="minorHAnsi" w:cstheme="minorHAnsi"/>
        </w:rPr>
        <w:tab/>
        <w:t>, REGON:</w:t>
      </w:r>
      <w:r w:rsidRPr="00D25D3A">
        <w:rPr>
          <w:rFonts w:asciiTheme="minorHAnsi" w:eastAsia="Arial Unicode MS" w:hAnsiTheme="minorHAnsi" w:cstheme="minorHAnsi"/>
        </w:rPr>
        <w:tab/>
      </w:r>
    </w:p>
    <w:p w:rsidR="00D25D3A" w:rsidRPr="00D25D3A" w:rsidRDefault="00D25D3A" w:rsidP="00D25D3A">
      <w:pPr>
        <w:ind w:left="324" w:hanging="301"/>
        <w:rPr>
          <w:rFonts w:asciiTheme="minorHAnsi" w:eastAsia="Arial Unicode MS" w:hAnsiTheme="minorHAnsi" w:cstheme="minorHAnsi"/>
          <w:i/>
          <w:iCs/>
        </w:rPr>
      </w:pPr>
      <w:r w:rsidRPr="00D25D3A">
        <w:rPr>
          <w:rFonts w:asciiTheme="minorHAnsi" w:eastAsia="Arial Unicode MS" w:hAnsiTheme="minorHAnsi" w:cstheme="minorHAnsi"/>
          <w:i/>
          <w:iCs/>
        </w:rPr>
        <w:t>reprezentowanym przez:</w:t>
      </w:r>
    </w:p>
    <w:p w:rsidR="00D25D3A" w:rsidRPr="00D25D3A" w:rsidRDefault="00D25D3A" w:rsidP="00D25D3A">
      <w:pPr>
        <w:ind w:left="324" w:hanging="301"/>
        <w:rPr>
          <w:rFonts w:asciiTheme="minorHAnsi" w:eastAsia="Arial Unicode MS" w:hAnsiTheme="minorHAnsi" w:cstheme="minorHAnsi"/>
          <w:i/>
          <w:iCs/>
        </w:rPr>
      </w:pPr>
      <w:r w:rsidRPr="00D25D3A">
        <w:rPr>
          <w:rFonts w:asciiTheme="minorHAnsi" w:eastAsia="Arial Unicode MS" w:hAnsiTheme="minorHAnsi" w:cstheme="minorHAnsi"/>
          <w:i/>
          <w:iCs/>
        </w:rPr>
        <w:t>………………………………………………………………………………………….</w:t>
      </w:r>
    </w:p>
    <w:p w:rsidR="00D25D3A" w:rsidRPr="00D25D3A" w:rsidRDefault="00D25D3A" w:rsidP="00D25D3A">
      <w:pPr>
        <w:ind w:left="320" w:hanging="300"/>
        <w:rPr>
          <w:rFonts w:asciiTheme="minorHAnsi" w:eastAsia="Arial Unicode MS" w:hAnsiTheme="minorHAnsi" w:cstheme="minorHAnsi"/>
          <w:i/>
          <w:iCs/>
        </w:rPr>
      </w:pPr>
      <w:r w:rsidRPr="00D25D3A">
        <w:rPr>
          <w:rFonts w:asciiTheme="minorHAnsi" w:eastAsia="Arial Unicode MS" w:hAnsiTheme="minorHAnsi" w:cstheme="minorHAnsi"/>
          <w:i/>
          <w:iCs/>
        </w:rPr>
        <w:t>zwanym w dalszej części umowy Wykonawcą</w:t>
      </w:r>
    </w:p>
    <w:p w:rsidR="00D25D3A" w:rsidRPr="00D25D3A" w:rsidRDefault="00D25D3A" w:rsidP="00D25D3A">
      <w:pPr>
        <w:ind w:left="320" w:hanging="300"/>
        <w:rPr>
          <w:rFonts w:asciiTheme="minorHAnsi" w:eastAsia="Arial Unicode MS" w:hAnsiTheme="minorHAnsi" w:cstheme="minorHAnsi"/>
          <w:i/>
          <w:iCs/>
        </w:rPr>
      </w:pPr>
      <w:r w:rsidRPr="00D25D3A">
        <w:rPr>
          <w:rFonts w:asciiTheme="minorHAnsi" w:eastAsia="Arial Unicode MS" w:hAnsiTheme="minorHAnsi" w:cstheme="minorHAnsi"/>
          <w:i/>
          <w:iCs/>
        </w:rPr>
        <w:t>zwanymi łącznie w dalszej części umowy Stronami.</w:t>
      </w:r>
    </w:p>
    <w:p w:rsidR="00D25D3A" w:rsidRPr="00D25D3A" w:rsidRDefault="00D25D3A" w:rsidP="00D25D3A">
      <w:pPr>
        <w:ind w:left="320" w:hanging="300"/>
        <w:rPr>
          <w:rFonts w:asciiTheme="minorHAnsi" w:eastAsia="Arial Unicode MS" w:hAnsiTheme="minorHAnsi" w:cstheme="minorHAnsi"/>
          <w:i/>
          <w:iCs/>
        </w:rPr>
      </w:pPr>
    </w:p>
    <w:p w:rsidR="00D25D3A" w:rsidRPr="00D25D3A" w:rsidRDefault="00D25D3A" w:rsidP="00D25D3A">
      <w:pPr>
        <w:keepNext/>
        <w:keepLines/>
        <w:ind w:right="79"/>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Postanowienia ogólne</w:t>
      </w:r>
    </w:p>
    <w:p w:rsidR="00D25D3A" w:rsidRPr="00D25D3A" w:rsidRDefault="00D25D3A" w:rsidP="00D25D3A">
      <w:pPr>
        <w:keepNext/>
        <w:keepLines/>
        <w:ind w:right="79"/>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 xml:space="preserve"> </w:t>
      </w:r>
      <w:r w:rsidRPr="00D25D3A">
        <w:rPr>
          <w:rFonts w:asciiTheme="minorHAnsi" w:eastAsia="Arial Unicode MS" w:hAnsiTheme="minorHAnsi" w:cstheme="minorHAnsi"/>
          <w:b/>
          <w:bCs/>
          <w:spacing w:val="60"/>
        </w:rPr>
        <w:t>§1</w:t>
      </w:r>
    </w:p>
    <w:p w:rsidR="00D25D3A" w:rsidRPr="00D25D3A" w:rsidRDefault="00D25D3A" w:rsidP="00D25D3A">
      <w:pPr>
        <w:ind w:left="40" w:right="20"/>
        <w:jc w:val="both"/>
        <w:rPr>
          <w:rFonts w:asciiTheme="minorHAnsi" w:eastAsia="Arial Unicode MS" w:hAnsiTheme="minorHAnsi" w:cstheme="minorHAnsi"/>
        </w:rPr>
      </w:pPr>
      <w:r w:rsidRPr="00D25D3A">
        <w:rPr>
          <w:rFonts w:asciiTheme="minorHAnsi" w:eastAsia="Arial Unicode MS" w:hAnsiTheme="minorHAnsi" w:cstheme="minorHAnsi"/>
        </w:rPr>
        <w:t xml:space="preserve">Umowa została zawarta w wyniku przeprowadzenia postępowania o udzielenie zamówienia publicznego znak RI.271.2.2017 w trybie przetargu nieograniczonego zgodnie z art. 39 ustawy z dnia 29 stycznia 2004 r. Prawo zamówień publicznych, zwanej dalej </w:t>
      </w:r>
      <w:r w:rsidR="00B61B2E">
        <w:rPr>
          <w:rFonts w:asciiTheme="minorHAnsi" w:hAnsiTheme="minorHAnsi" w:cstheme="minorHAnsi"/>
        </w:rPr>
        <w:t>(</w:t>
      </w:r>
      <w:proofErr w:type="spellStart"/>
      <w:r w:rsidR="00B61B2E">
        <w:rPr>
          <w:rFonts w:asciiTheme="minorHAnsi" w:hAnsiTheme="minorHAnsi" w:cstheme="minorHAnsi"/>
        </w:rPr>
        <w:t>t.j</w:t>
      </w:r>
      <w:proofErr w:type="spellEnd"/>
      <w:r w:rsidR="00B61B2E">
        <w:rPr>
          <w:rFonts w:asciiTheme="minorHAnsi" w:hAnsiTheme="minorHAnsi" w:cstheme="minorHAnsi"/>
        </w:rPr>
        <w:t xml:space="preserve">. Dz.U. z </w:t>
      </w:r>
      <w:r w:rsidR="00B61B2E" w:rsidRPr="00031F26">
        <w:rPr>
          <w:rFonts w:asciiTheme="minorHAnsi" w:hAnsiTheme="minorHAnsi" w:cstheme="minorHAnsi"/>
        </w:rPr>
        <w:t>201</w:t>
      </w:r>
      <w:r w:rsidR="00B61B2E">
        <w:rPr>
          <w:rFonts w:asciiTheme="minorHAnsi" w:hAnsiTheme="minorHAnsi" w:cstheme="minorHAnsi"/>
        </w:rPr>
        <w:t>7r. poz. 1576</w:t>
      </w:r>
      <w:r w:rsidR="00B61B2E">
        <w:rPr>
          <w:rFonts w:asciiTheme="minorHAnsi" w:hAnsiTheme="minorHAnsi" w:cstheme="minorHAnsi"/>
        </w:rPr>
        <w:t>)</w:t>
      </w:r>
    </w:p>
    <w:p w:rsidR="00D25D3A" w:rsidRPr="00D25D3A" w:rsidRDefault="00D25D3A" w:rsidP="00D25D3A">
      <w:pPr>
        <w:spacing w:before="120" w:after="120"/>
        <w:ind w:left="40" w:right="23"/>
        <w:jc w:val="center"/>
        <w:rPr>
          <w:rFonts w:asciiTheme="minorHAnsi" w:eastAsia="Arial Unicode MS" w:hAnsiTheme="minorHAnsi" w:cstheme="minorHAnsi"/>
        </w:rPr>
      </w:pPr>
      <w:r w:rsidRPr="00D25D3A">
        <w:rPr>
          <w:rFonts w:asciiTheme="minorHAnsi" w:eastAsia="Arial Unicode MS" w:hAnsiTheme="minorHAnsi" w:cstheme="minorHAnsi"/>
          <w:b/>
          <w:bCs/>
        </w:rPr>
        <w:t>Przedmiot umowy</w:t>
      </w:r>
    </w:p>
    <w:p w:rsidR="00D25D3A" w:rsidRPr="00D25D3A" w:rsidRDefault="00D25D3A" w:rsidP="00D25D3A">
      <w:pPr>
        <w:spacing w:before="120" w:after="120"/>
        <w:ind w:left="40" w:right="23"/>
        <w:jc w:val="center"/>
        <w:rPr>
          <w:rFonts w:asciiTheme="minorHAnsi" w:eastAsia="Arial Unicode MS" w:hAnsiTheme="minorHAnsi" w:cstheme="minorHAnsi"/>
        </w:rPr>
      </w:pPr>
      <w:r w:rsidRPr="00D25D3A">
        <w:rPr>
          <w:rFonts w:asciiTheme="minorHAnsi" w:eastAsia="Arial Unicode MS" w:hAnsiTheme="minorHAnsi" w:cstheme="minorHAnsi"/>
          <w:b/>
          <w:bCs/>
          <w:spacing w:val="50"/>
        </w:rPr>
        <w:t>§2</w:t>
      </w:r>
    </w:p>
    <w:p w:rsidR="008B4903" w:rsidRPr="008B4903" w:rsidRDefault="00D25D3A" w:rsidP="008B4903">
      <w:pPr>
        <w:numPr>
          <w:ilvl w:val="0"/>
          <w:numId w:val="12"/>
        </w:numPr>
        <w:tabs>
          <w:tab w:val="clear" w:pos="360"/>
        </w:tabs>
        <w:spacing w:before="120" w:after="200"/>
        <w:contextualSpacing/>
        <w:jc w:val="center"/>
        <w:rPr>
          <w:rFonts w:asciiTheme="minorHAnsi" w:eastAsia="Calibri" w:hAnsiTheme="minorHAnsi" w:cstheme="minorHAnsi"/>
          <w:lang w:eastAsia="zh-CN"/>
        </w:rPr>
      </w:pPr>
      <w:r w:rsidRPr="00D25D3A">
        <w:rPr>
          <w:rFonts w:asciiTheme="minorHAnsi" w:eastAsia="Arial Unicode MS" w:hAnsiTheme="minorHAnsi" w:cstheme="minorHAnsi"/>
          <w:b/>
          <w:bCs/>
          <w:noProof/>
          <w:lang w:eastAsia="en-US"/>
        </w:rPr>
        <w:t xml:space="preserve">Zamawiający zleca, a Wykonawca przyjmuje do wykonania </w:t>
      </w:r>
      <w:r w:rsidRPr="00D25D3A">
        <w:rPr>
          <w:rFonts w:asciiTheme="minorHAnsi" w:hAnsiTheme="minorHAnsi" w:cstheme="minorHAnsi"/>
          <w:noProof/>
          <w:lang w:eastAsia="en-US"/>
        </w:rPr>
        <w:t>roboty budowlane i branżowe :</w:t>
      </w:r>
      <w:r w:rsidRPr="00D25D3A">
        <w:rPr>
          <w:rFonts w:asciiTheme="minorHAnsi" w:hAnsiTheme="minorHAnsi" w:cstheme="minorHAnsi"/>
          <w:b/>
          <w:bCs/>
          <w:smallCaps/>
          <w:noProof/>
          <w:spacing w:val="5"/>
          <w:lang w:eastAsia="en-US"/>
        </w:rPr>
        <w:t xml:space="preserve"> </w:t>
      </w:r>
    </w:p>
    <w:p w:rsidR="008B4903" w:rsidRPr="008B4903" w:rsidRDefault="008B4903" w:rsidP="008B4903">
      <w:pPr>
        <w:spacing w:before="120" w:after="200"/>
        <w:contextualSpacing/>
        <w:rPr>
          <w:rFonts w:asciiTheme="minorHAnsi" w:eastAsia="Calibri" w:hAnsiTheme="minorHAnsi" w:cstheme="minorHAnsi"/>
          <w:lang w:eastAsia="zh-CN"/>
        </w:rPr>
      </w:pPr>
    </w:p>
    <w:p w:rsidR="008B4903" w:rsidRDefault="008B4903" w:rsidP="008B4903">
      <w:pPr>
        <w:spacing w:before="120" w:after="200"/>
        <w:ind w:left="360"/>
        <w:contextualSpacing/>
        <w:jc w:val="center"/>
        <w:rPr>
          <w:rFonts w:asciiTheme="minorHAnsi" w:eastAsia="Calibri" w:hAnsiTheme="minorHAnsi" w:cstheme="minorHAnsi"/>
          <w:lang w:eastAsia="zh-CN"/>
        </w:rPr>
      </w:pPr>
      <w:r w:rsidRPr="00031F26">
        <w:rPr>
          <w:rFonts w:asciiTheme="minorHAnsi" w:hAnsiTheme="minorHAnsi" w:cstheme="minorHAnsi"/>
          <w:b/>
          <w:bCs/>
          <w:smallCaps/>
          <w:spacing w:val="5"/>
        </w:rPr>
        <w:t>„</w:t>
      </w:r>
      <w:r w:rsidRPr="00031F26">
        <w:rPr>
          <w:rFonts w:asciiTheme="minorHAnsi" w:hAnsiTheme="minorHAnsi" w:cstheme="minorHAnsi"/>
          <w:b/>
        </w:rPr>
        <w:t>Zagospodarowanie turystyczno-rekreacyjne odcinka brzegu rzeki Ełk do</w:t>
      </w:r>
    </w:p>
    <w:p w:rsidR="008B4903" w:rsidRPr="008B4903" w:rsidRDefault="008B4903" w:rsidP="008B4903">
      <w:pPr>
        <w:spacing w:before="120" w:after="200"/>
        <w:ind w:left="360"/>
        <w:contextualSpacing/>
        <w:jc w:val="center"/>
        <w:rPr>
          <w:rFonts w:asciiTheme="minorHAnsi" w:eastAsia="Calibri" w:hAnsiTheme="minorHAnsi" w:cstheme="minorHAnsi"/>
          <w:lang w:eastAsia="zh-CN"/>
        </w:rPr>
      </w:pPr>
      <w:r w:rsidRPr="008B4903">
        <w:rPr>
          <w:rFonts w:asciiTheme="minorHAnsi" w:hAnsiTheme="minorHAnsi" w:cstheme="minorHAnsi"/>
          <w:b/>
        </w:rPr>
        <w:t>słupa granicznego w miejscowości Prostki”</w:t>
      </w:r>
    </w:p>
    <w:p w:rsidR="0041507A" w:rsidRPr="00D25D3A" w:rsidRDefault="0041507A" w:rsidP="008B4903">
      <w:pPr>
        <w:autoSpaceDE w:val="0"/>
        <w:autoSpaceDN w:val="0"/>
        <w:adjustRightInd w:val="0"/>
        <w:spacing w:before="120"/>
        <w:jc w:val="both"/>
        <w:rPr>
          <w:rFonts w:asciiTheme="minorHAnsi" w:hAnsiTheme="minorHAnsi" w:cstheme="minorHAnsi"/>
          <w:sz w:val="20"/>
          <w:szCs w:val="20"/>
        </w:rPr>
      </w:pPr>
    </w:p>
    <w:p w:rsidR="00D25D3A" w:rsidRPr="00533167" w:rsidRDefault="00D25D3A" w:rsidP="00533167">
      <w:pPr>
        <w:numPr>
          <w:ilvl w:val="0"/>
          <w:numId w:val="12"/>
        </w:numPr>
        <w:tabs>
          <w:tab w:val="clear" w:pos="360"/>
        </w:tabs>
        <w:spacing w:before="120" w:after="200"/>
        <w:ind w:left="357" w:hanging="357"/>
        <w:contextualSpacing/>
        <w:jc w:val="both"/>
        <w:rPr>
          <w:rFonts w:asciiTheme="minorHAnsi" w:hAnsiTheme="minorHAnsi" w:cstheme="minorHAnsi"/>
          <w:b/>
          <w:bCs/>
          <w:noProof/>
          <w:lang w:eastAsia="en-US"/>
        </w:rPr>
      </w:pPr>
      <w:r w:rsidRPr="00D25D3A">
        <w:rPr>
          <w:rFonts w:asciiTheme="minorHAnsi" w:eastAsia="Arial Unicode MS" w:hAnsiTheme="minorHAnsi" w:cstheme="minorHAnsi"/>
          <w:noProof/>
          <w:lang w:eastAsia="en-US"/>
        </w:rPr>
        <w:t xml:space="preserve">Szczegółowy zakres robót przedstawiają stanowiące integralną część niniejszej umowy następujące </w:t>
      </w:r>
      <w:r w:rsidRPr="00533167">
        <w:rPr>
          <w:rFonts w:asciiTheme="minorHAnsi" w:eastAsia="Arial Unicode MS" w:hAnsiTheme="minorHAnsi" w:cstheme="minorHAnsi"/>
          <w:b/>
          <w:noProof/>
          <w:lang w:eastAsia="en-US"/>
        </w:rPr>
        <w:t>dokumenty:</w:t>
      </w:r>
    </w:p>
    <w:p w:rsidR="00D25D3A" w:rsidRPr="00D25D3A" w:rsidRDefault="00D25D3A" w:rsidP="00533167">
      <w:pPr>
        <w:numPr>
          <w:ilvl w:val="1"/>
          <w:numId w:val="12"/>
        </w:numPr>
        <w:tabs>
          <w:tab w:val="clear" w:pos="574"/>
        </w:tabs>
        <w:spacing w:before="120" w:after="200"/>
        <w:ind w:left="851"/>
        <w:contextualSpacing/>
        <w:jc w:val="both"/>
        <w:rPr>
          <w:rFonts w:asciiTheme="minorHAnsi" w:hAnsiTheme="minorHAnsi" w:cstheme="minorHAnsi"/>
          <w:b/>
          <w:bCs/>
          <w:noProof/>
          <w:lang w:eastAsia="en-US"/>
        </w:rPr>
      </w:pPr>
      <w:r w:rsidRPr="00D25D3A">
        <w:rPr>
          <w:rFonts w:asciiTheme="minorHAnsi" w:eastAsia="Arial Unicode MS" w:hAnsiTheme="minorHAnsi" w:cstheme="minorHAnsi"/>
          <w:noProof/>
          <w:lang w:eastAsia="en-US"/>
        </w:rPr>
        <w:t>Specyfikacja istotnych warunków zamówienia wraz z przedmiarami robót;</w:t>
      </w:r>
    </w:p>
    <w:p w:rsidR="00D25D3A" w:rsidRPr="00D25D3A" w:rsidRDefault="00D25D3A" w:rsidP="00533167">
      <w:pPr>
        <w:numPr>
          <w:ilvl w:val="1"/>
          <w:numId w:val="12"/>
        </w:numPr>
        <w:tabs>
          <w:tab w:val="clear" w:pos="574"/>
        </w:tabs>
        <w:spacing w:before="120" w:after="200"/>
        <w:ind w:left="851"/>
        <w:contextualSpacing/>
        <w:jc w:val="both"/>
        <w:rPr>
          <w:rFonts w:asciiTheme="minorHAnsi" w:hAnsiTheme="minorHAnsi" w:cstheme="minorHAnsi"/>
          <w:b/>
          <w:bCs/>
          <w:noProof/>
          <w:lang w:eastAsia="en-US"/>
        </w:rPr>
      </w:pPr>
      <w:r w:rsidRPr="00D25D3A">
        <w:rPr>
          <w:rFonts w:asciiTheme="minorHAnsi" w:eastAsia="Arial Unicode MS" w:hAnsiTheme="minorHAnsi" w:cstheme="minorHAnsi"/>
          <w:noProof/>
          <w:lang w:eastAsia="en-US"/>
        </w:rPr>
        <w:t>Wyjaśnienia oraz zmiany specyfikacji istotnych warunków zamówienia;</w:t>
      </w:r>
    </w:p>
    <w:p w:rsidR="00D25D3A" w:rsidRPr="00D25D3A" w:rsidRDefault="00D25D3A" w:rsidP="00533167">
      <w:pPr>
        <w:numPr>
          <w:ilvl w:val="1"/>
          <w:numId w:val="12"/>
        </w:numPr>
        <w:tabs>
          <w:tab w:val="clear" w:pos="574"/>
        </w:tabs>
        <w:spacing w:before="120" w:after="200"/>
        <w:ind w:left="851"/>
        <w:contextualSpacing/>
        <w:jc w:val="both"/>
        <w:rPr>
          <w:rFonts w:asciiTheme="minorHAnsi" w:hAnsiTheme="minorHAnsi" w:cstheme="minorHAnsi"/>
          <w:b/>
          <w:bCs/>
          <w:noProof/>
          <w:lang w:eastAsia="en-US"/>
        </w:rPr>
      </w:pPr>
      <w:r w:rsidRPr="00D25D3A">
        <w:rPr>
          <w:rFonts w:asciiTheme="minorHAnsi" w:eastAsia="Arial Unicode MS" w:hAnsiTheme="minorHAnsi" w:cstheme="minorHAnsi"/>
          <w:noProof/>
          <w:lang w:eastAsia="en-US"/>
        </w:rPr>
        <w:t>Projekt budowlany.</w:t>
      </w:r>
    </w:p>
    <w:p w:rsidR="00D25D3A" w:rsidRPr="00D25D3A" w:rsidRDefault="00D25D3A" w:rsidP="00D25D3A">
      <w:pPr>
        <w:keepNext/>
        <w:keepLines/>
        <w:spacing w:before="120" w:after="120"/>
        <w:ind w:right="14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 xml:space="preserve">Terminy realizacji umowy </w:t>
      </w:r>
    </w:p>
    <w:p w:rsidR="00D25D3A" w:rsidRPr="00D25D3A" w:rsidRDefault="00D25D3A" w:rsidP="00D25D3A">
      <w:pPr>
        <w:keepNext/>
        <w:keepLines/>
        <w:spacing w:before="120" w:after="120"/>
        <w:ind w:right="14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§3</w:t>
      </w:r>
    </w:p>
    <w:p w:rsidR="00533167" w:rsidRDefault="00D25D3A" w:rsidP="00533167">
      <w:pPr>
        <w:numPr>
          <w:ilvl w:val="0"/>
          <w:numId w:val="1"/>
        </w:numPr>
        <w:spacing w:before="60"/>
        <w:ind w:left="426" w:hanging="426"/>
        <w:jc w:val="both"/>
        <w:rPr>
          <w:rFonts w:asciiTheme="minorHAnsi" w:eastAsia="Arial Unicode MS" w:hAnsiTheme="minorHAnsi" w:cstheme="minorHAnsi"/>
        </w:rPr>
      </w:pPr>
      <w:r w:rsidRPr="00D25D3A">
        <w:rPr>
          <w:rFonts w:asciiTheme="minorHAnsi" w:eastAsia="Arial Unicode MS" w:hAnsiTheme="minorHAnsi" w:cstheme="minorHAnsi"/>
        </w:rPr>
        <w:t>Strony ustalają następujące terminy realizacji Umowy:</w:t>
      </w:r>
    </w:p>
    <w:p w:rsidR="00533167" w:rsidRDefault="00D25D3A" w:rsidP="00B1127C">
      <w:pPr>
        <w:numPr>
          <w:ilvl w:val="1"/>
          <w:numId w:val="1"/>
        </w:numPr>
        <w:spacing w:before="60"/>
        <w:ind w:left="850" w:hanging="425"/>
        <w:jc w:val="both"/>
        <w:rPr>
          <w:rFonts w:asciiTheme="minorHAnsi" w:eastAsia="Arial Unicode MS" w:hAnsiTheme="minorHAnsi" w:cstheme="minorHAnsi"/>
        </w:rPr>
      </w:pPr>
      <w:r w:rsidRPr="00533167">
        <w:rPr>
          <w:rFonts w:asciiTheme="minorHAnsi" w:eastAsia="Arial Unicode MS" w:hAnsiTheme="minorHAnsi" w:cstheme="minorHAnsi"/>
        </w:rPr>
        <w:t>Rozpoczęcie robót nastąpi od dnia przekazania przez Zamawiającego placu budowy</w:t>
      </w:r>
    </w:p>
    <w:p w:rsidR="00D25D3A" w:rsidRPr="00533167" w:rsidRDefault="00D25D3A" w:rsidP="00B1127C">
      <w:pPr>
        <w:numPr>
          <w:ilvl w:val="1"/>
          <w:numId w:val="1"/>
        </w:numPr>
        <w:spacing w:before="60"/>
        <w:ind w:left="851" w:hanging="426"/>
        <w:jc w:val="both"/>
        <w:rPr>
          <w:rFonts w:asciiTheme="minorHAnsi" w:eastAsia="Arial Unicode MS" w:hAnsiTheme="minorHAnsi" w:cstheme="minorHAnsi"/>
        </w:rPr>
      </w:pPr>
      <w:r w:rsidRPr="00533167">
        <w:rPr>
          <w:rFonts w:asciiTheme="minorHAnsi" w:eastAsia="Arial Unicode MS" w:hAnsiTheme="minorHAnsi" w:cstheme="minorHAnsi"/>
        </w:rPr>
        <w:t>Wymagany termin zakończenia i oddania do użytkowania przedmiotu umowy</w:t>
      </w:r>
      <w:r w:rsidR="00533167">
        <w:rPr>
          <w:rFonts w:asciiTheme="minorHAnsi" w:eastAsia="Arial Unicode MS" w:hAnsiTheme="minorHAnsi" w:cstheme="minorHAnsi"/>
          <w:b/>
          <w:bCs/>
        </w:rPr>
        <w:t xml:space="preserve"> w terminie:  </w:t>
      </w:r>
      <w:r w:rsidRPr="00533167">
        <w:rPr>
          <w:rFonts w:asciiTheme="minorHAnsi" w:eastAsia="Arial Unicode MS" w:hAnsiTheme="minorHAnsi" w:cstheme="minorHAnsi"/>
          <w:b/>
          <w:bCs/>
        </w:rPr>
        <w:t>do dnia  …………….. 2017r.</w:t>
      </w:r>
    </w:p>
    <w:p w:rsidR="00D25D3A" w:rsidRPr="00D25D3A" w:rsidRDefault="00D25D3A" w:rsidP="00533167">
      <w:pPr>
        <w:numPr>
          <w:ilvl w:val="0"/>
          <w:numId w:val="1"/>
        </w:numPr>
        <w:tabs>
          <w:tab w:val="left" w:pos="458"/>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Zamawiający nie ma obowiązku przedłużenia terminu wykonania robót, jeżeli Wykonawca w ciągu 14 dni od zaistnienia okoliczności, których nie można było przewidzieć, nie przedstawi Zamawiającemu wniosku o przedłużenie terminu ze szczegółowym jego uzasadnieniem.</w:t>
      </w:r>
    </w:p>
    <w:p w:rsidR="00D25D3A" w:rsidRPr="00D25D3A" w:rsidRDefault="00D25D3A" w:rsidP="00533167">
      <w:pPr>
        <w:numPr>
          <w:ilvl w:val="0"/>
          <w:numId w:val="1"/>
        </w:numPr>
        <w:tabs>
          <w:tab w:val="left" w:pos="465"/>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lastRenderedPageBreak/>
        <w:t>Po przekroczeniu terminu umownego zakończenia robót, Wykonawcy nie przysługuje prawo do odstąpienia od wykonania przedmiotu umowy, jeżeli przekroczenie terminu wynika z winy Wykonawcy.</w:t>
      </w:r>
    </w:p>
    <w:p w:rsidR="00D25D3A" w:rsidRPr="00D25D3A" w:rsidRDefault="00D25D3A" w:rsidP="00533167">
      <w:pPr>
        <w:numPr>
          <w:ilvl w:val="0"/>
          <w:numId w:val="1"/>
        </w:numPr>
        <w:tabs>
          <w:tab w:val="left" w:pos="458"/>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Zamawiający może polecić Wykonawcy podjęcie kroków dla przyśpieszenia tempa robót, aby świadczenie zostało wykonane w umówionym terminie. Wszystkie koszty związane z podjętymi działaniami obciążą Wykonawcę chyba, że niezwłocznie uzasadni, że termin wykonania robót nie jest niczym zagrożony.</w:t>
      </w:r>
    </w:p>
    <w:p w:rsidR="00D25D3A" w:rsidRPr="00D25D3A" w:rsidRDefault="00D25D3A" w:rsidP="00D25D3A">
      <w:pPr>
        <w:keepNext/>
        <w:keepLines/>
        <w:spacing w:before="60"/>
        <w:ind w:right="140"/>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 xml:space="preserve">Wynagrodzenie </w:t>
      </w:r>
    </w:p>
    <w:p w:rsidR="00D25D3A" w:rsidRPr="00D25D3A" w:rsidRDefault="00D25D3A" w:rsidP="00D25D3A">
      <w:pPr>
        <w:keepNext/>
        <w:keepLines/>
        <w:spacing w:before="60"/>
        <w:ind w:right="140"/>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§4</w:t>
      </w:r>
    </w:p>
    <w:p w:rsidR="00D25D3A" w:rsidRPr="008B4903" w:rsidRDefault="00D25D3A" w:rsidP="008B4903">
      <w:pPr>
        <w:numPr>
          <w:ilvl w:val="0"/>
          <w:numId w:val="2"/>
        </w:numPr>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Wynagrodzenie ryczałtowe brutto Wykonawcy ustalone na podstawie z</w:t>
      </w:r>
      <w:r w:rsidR="008B4903">
        <w:rPr>
          <w:rFonts w:asciiTheme="minorHAnsi" w:eastAsia="Arial Unicode MS" w:hAnsiTheme="minorHAnsi" w:cstheme="minorHAnsi"/>
        </w:rPr>
        <w:t xml:space="preserve">łożonej oferty Wykonawcy wynosi </w:t>
      </w:r>
      <w:r w:rsidRPr="008B4903">
        <w:rPr>
          <w:rFonts w:asciiTheme="minorHAnsi" w:eastAsia="Arial Unicode MS" w:hAnsiTheme="minorHAnsi" w:cstheme="minorHAnsi"/>
        </w:rPr>
        <w:t>to jest wraz z podatkiem od towarów i usług VAT, w kwocie: ………</w:t>
      </w:r>
      <w:r w:rsidR="00EE1E82" w:rsidRPr="008B4903">
        <w:rPr>
          <w:rFonts w:asciiTheme="minorHAnsi" w:eastAsia="Arial Unicode MS" w:hAnsiTheme="minorHAnsi" w:cstheme="minorHAnsi"/>
        </w:rPr>
        <w:t>……</w:t>
      </w:r>
      <w:r w:rsidRPr="008B4903">
        <w:rPr>
          <w:rFonts w:asciiTheme="minorHAnsi" w:eastAsia="Arial Unicode MS" w:hAnsiTheme="minorHAnsi" w:cstheme="minorHAnsi"/>
        </w:rPr>
        <w:t>…………</w:t>
      </w:r>
      <w:r w:rsidRPr="008B4903">
        <w:rPr>
          <w:rFonts w:asciiTheme="minorHAnsi" w:eastAsia="Arial Unicode MS" w:hAnsiTheme="minorHAnsi" w:cstheme="minorHAnsi"/>
          <w:b/>
          <w:bCs/>
        </w:rPr>
        <w:t xml:space="preserve"> PLN brutto</w:t>
      </w:r>
      <w:r w:rsidR="00EE1E82" w:rsidRPr="008B4903">
        <w:rPr>
          <w:rFonts w:asciiTheme="minorHAnsi" w:eastAsia="Arial Unicode MS" w:hAnsiTheme="minorHAnsi" w:cstheme="minorHAnsi"/>
          <w:b/>
          <w:bCs/>
        </w:rPr>
        <w:t xml:space="preserve"> </w:t>
      </w:r>
      <w:r w:rsidR="00EE1E82" w:rsidRPr="008B4903">
        <w:rPr>
          <w:rFonts w:asciiTheme="minorHAnsi" w:eastAsia="Arial Unicode MS" w:hAnsiTheme="minorHAnsi" w:cstheme="minorHAnsi"/>
          <w:bCs/>
        </w:rPr>
        <w:t>(słownie:…………………………………………………………………..PLN) w tym cena netto:……………………………….PLN (słownie:…………………………………………………………………….…………PLN) kwota podatki VAT: ………………..PLN (słownie:………………………………………………………PLN).</w:t>
      </w:r>
    </w:p>
    <w:p w:rsidR="00D25D3A" w:rsidRPr="00D25D3A" w:rsidRDefault="00D25D3A" w:rsidP="00533167">
      <w:pPr>
        <w:numPr>
          <w:ilvl w:val="0"/>
          <w:numId w:val="2"/>
        </w:numPr>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Wynagrodzenie, o którym mowa w ust.1 niniejszego paragrafu, obejmuje wszelkie koszty związane z realizacją przedmiotu umowy, w tym ryzyko Wykonawcy z tytułu oszacowania wszelkich kosztów związanych z realizacją przedmiotu umowy wynikających wprost z dokumentacji projektowej, specyfikacji technicznej wykonania i odbioru robót jak również w niej nie ujętych, a bez których nie można wykonać przedmiotu umowy zgodnie z aktualnymi zasadami wiedzy technicznej. Niedoszacowanie, pominięcie oraz brak rozpoznania zakresu przedmiotu umowy nie może być podstawą do żądania zmiany wynagrodzenia ryczałtowego. Wynagrodzenie w tym zakresie jest wynagrodzeniem ryczałtowym w rozumieniu art. 632 </w:t>
      </w:r>
      <w:proofErr w:type="spellStart"/>
      <w:r w:rsidRPr="00D25D3A">
        <w:rPr>
          <w:rFonts w:asciiTheme="minorHAnsi" w:eastAsia="Arial Unicode MS" w:hAnsiTheme="minorHAnsi" w:cstheme="minorHAnsi"/>
        </w:rPr>
        <w:t>kc</w:t>
      </w:r>
      <w:proofErr w:type="spellEnd"/>
      <w:r w:rsidRPr="00D25D3A">
        <w:rPr>
          <w:rFonts w:asciiTheme="minorHAnsi" w:eastAsia="Arial Unicode MS" w:hAnsiTheme="minorHAnsi" w:cstheme="minorHAnsi"/>
        </w:rPr>
        <w:t xml:space="preserve">. Strony niniejszej umowy nie mogą zmienić kwoty, o której mowa w </w:t>
      </w:r>
      <w:r w:rsidRPr="00D25D3A">
        <w:rPr>
          <w:rFonts w:asciiTheme="minorHAnsi" w:eastAsia="Arial Unicode MS" w:hAnsiTheme="minorHAnsi" w:cstheme="minorHAnsi"/>
          <w:b/>
        </w:rPr>
        <w:t>ust. 1</w:t>
      </w:r>
      <w:r w:rsidRPr="00D25D3A">
        <w:rPr>
          <w:rFonts w:asciiTheme="minorHAnsi" w:eastAsia="Arial Unicode MS" w:hAnsiTheme="minorHAnsi" w:cstheme="minorHAnsi"/>
        </w:rPr>
        <w:t xml:space="preserve"> poza okolicznościami przedstawionymi w </w:t>
      </w:r>
      <w:r w:rsidRPr="00D25D3A">
        <w:rPr>
          <w:rFonts w:asciiTheme="minorHAnsi" w:eastAsia="Arial Unicode MS" w:hAnsiTheme="minorHAnsi" w:cstheme="minorHAnsi"/>
          <w:b/>
        </w:rPr>
        <w:t>ust. 9</w:t>
      </w:r>
      <w:r w:rsidRPr="00D25D3A">
        <w:rPr>
          <w:rFonts w:asciiTheme="minorHAnsi" w:eastAsia="Arial Unicode MS" w:hAnsiTheme="minorHAnsi" w:cstheme="minorHAnsi"/>
        </w:rPr>
        <w:t xml:space="preserve"> niniejszego paragrafu.</w:t>
      </w:r>
    </w:p>
    <w:p w:rsidR="00D25D3A" w:rsidRPr="00D25D3A" w:rsidRDefault="00D25D3A" w:rsidP="00533167">
      <w:pPr>
        <w:numPr>
          <w:ilvl w:val="0"/>
          <w:numId w:val="2"/>
        </w:numPr>
        <w:spacing w:before="60"/>
        <w:ind w:left="425" w:hanging="425"/>
        <w:jc w:val="both"/>
        <w:rPr>
          <w:rFonts w:asciiTheme="minorHAnsi" w:eastAsia="Arial Unicode MS" w:hAnsiTheme="minorHAnsi" w:cstheme="minorHAnsi"/>
        </w:rPr>
      </w:pPr>
      <w:r w:rsidRPr="00D25D3A">
        <w:rPr>
          <w:rFonts w:asciiTheme="minorHAnsi" w:hAnsiTheme="minorHAnsi" w:cstheme="minorHAnsi"/>
        </w:rPr>
        <w:t>Rozliczenie za wykonany przedmiot umowy nastąpi jedną wystawioną na podstawie bezusterkowego protokołu odbioru robót i kosztorysu powykonawczego (</w:t>
      </w:r>
      <w:r w:rsidRPr="00D25D3A">
        <w:rPr>
          <w:rFonts w:asciiTheme="minorHAnsi" w:hAnsiTheme="minorHAnsi" w:cstheme="minorHAnsi"/>
          <w:i/>
        </w:rPr>
        <w:t>wykonanie kosztorysu powykonawczego wymagane jest do prawidłowego rozliczenia wniosku o dofinansowanie Projektu</w:t>
      </w:r>
      <w:r w:rsidRPr="00D25D3A">
        <w:rPr>
          <w:rFonts w:asciiTheme="minorHAnsi" w:hAnsiTheme="minorHAnsi" w:cstheme="minorHAnsi"/>
        </w:rPr>
        <w:t xml:space="preserve">) . </w:t>
      </w:r>
    </w:p>
    <w:p w:rsidR="00D25D3A" w:rsidRPr="00D25D3A" w:rsidRDefault="00D25D3A" w:rsidP="00533167">
      <w:pPr>
        <w:numPr>
          <w:ilvl w:val="0"/>
          <w:numId w:val="2"/>
        </w:numPr>
        <w:spacing w:before="60"/>
        <w:ind w:left="425" w:hanging="425"/>
        <w:jc w:val="both"/>
        <w:rPr>
          <w:rFonts w:asciiTheme="minorHAnsi" w:hAnsiTheme="minorHAnsi" w:cstheme="minorHAnsi"/>
        </w:rPr>
      </w:pPr>
      <w:r w:rsidRPr="00D25D3A">
        <w:rPr>
          <w:rFonts w:asciiTheme="minorHAnsi" w:hAnsiTheme="minorHAnsi" w:cstheme="minorHAnsi"/>
        </w:rPr>
        <w:t>Protokół odbioru prac stwierdzający wykonanie przedmiotu umowy w sposób wolny od wad stanowić będzie podstawę do wystawienia Zamawiającemu rachunku.</w:t>
      </w:r>
    </w:p>
    <w:p w:rsidR="00D25D3A" w:rsidRPr="00D25D3A" w:rsidRDefault="00D25D3A" w:rsidP="00533167">
      <w:pPr>
        <w:numPr>
          <w:ilvl w:val="0"/>
          <w:numId w:val="2"/>
        </w:numPr>
        <w:spacing w:before="60"/>
        <w:ind w:left="425" w:hanging="425"/>
        <w:jc w:val="both"/>
        <w:rPr>
          <w:rFonts w:asciiTheme="minorHAnsi" w:hAnsiTheme="minorHAnsi" w:cstheme="minorHAnsi"/>
        </w:rPr>
      </w:pPr>
      <w:r w:rsidRPr="00D25D3A">
        <w:rPr>
          <w:rFonts w:asciiTheme="minorHAnsi" w:hAnsiTheme="minorHAnsi" w:cstheme="minorHAnsi"/>
        </w:rPr>
        <w:t xml:space="preserve">Należność będzie uregulowana z konta Zamawiającego na konto Wykonawcy podane na wystawionym rachunku, przelewem w terminie </w:t>
      </w:r>
      <w:r w:rsidRPr="00D25D3A">
        <w:rPr>
          <w:rFonts w:asciiTheme="minorHAnsi" w:hAnsiTheme="minorHAnsi" w:cstheme="minorHAnsi"/>
          <w:b/>
        </w:rPr>
        <w:t>do 30 dni</w:t>
      </w:r>
      <w:r w:rsidRPr="00D25D3A">
        <w:rPr>
          <w:rFonts w:asciiTheme="minorHAnsi" w:hAnsiTheme="minorHAnsi" w:cstheme="minorHAnsi"/>
        </w:rPr>
        <w:t xml:space="preserve"> po otrzymaniu rachunku.</w:t>
      </w:r>
    </w:p>
    <w:p w:rsidR="00D25D3A" w:rsidRPr="00D25D3A" w:rsidRDefault="00D25D3A" w:rsidP="00533167">
      <w:pPr>
        <w:numPr>
          <w:ilvl w:val="0"/>
          <w:numId w:val="2"/>
        </w:numPr>
        <w:tabs>
          <w:tab w:val="left" w:pos="461"/>
        </w:tabs>
        <w:spacing w:before="60"/>
        <w:ind w:left="425" w:hanging="425"/>
        <w:jc w:val="both"/>
        <w:rPr>
          <w:rFonts w:asciiTheme="minorHAnsi" w:eastAsia="Arial Unicode MS" w:hAnsiTheme="minorHAnsi" w:cstheme="minorHAnsi"/>
        </w:rPr>
      </w:pPr>
      <w:r w:rsidRPr="00D25D3A">
        <w:rPr>
          <w:rFonts w:asciiTheme="minorHAnsi" w:hAnsiTheme="minorHAnsi" w:cstheme="minorHAnsi"/>
        </w:rPr>
        <w:t xml:space="preserve">W przypadku, gdy Wykonawca powierza Podwykonawcom wykonanie części przedmiotu umowy, przy ich rozliczeniu stosuje się następujące postanowienia: </w:t>
      </w:r>
    </w:p>
    <w:p w:rsidR="00D25D3A" w:rsidRPr="00D25D3A" w:rsidRDefault="00D25D3A" w:rsidP="00533167">
      <w:pPr>
        <w:numPr>
          <w:ilvl w:val="0"/>
          <w:numId w:val="27"/>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Wykonawca jest zobowiązany przedłożyć najpóźniej na 7 dni przed terminem płatności faktury końcowej należnego mu wynagrodzenia za odebrany przedmiot umowy, dowody dotyczące zapłaty wynagrodzenia Podwykonawcom, za roboty stanowiące przedmiot odbioru końcowego. Dowody powinny potwierdzać brak zaległości Wykonawcy w uregulowaniu wszystkich wymagalnych wynagrodzeń Podwykonawców, wynikających z umów o podwykonawstwo za dany okres rozliczeniowy. </w:t>
      </w:r>
      <w:r w:rsidRPr="00D25D3A">
        <w:rPr>
          <w:rFonts w:asciiTheme="minorHAnsi" w:hAnsiTheme="minorHAnsi" w:cstheme="minorHAnsi"/>
          <w:b/>
          <w:bCs/>
          <w:noProof/>
          <w:lang w:eastAsia="en-US"/>
        </w:rPr>
        <w:t xml:space="preserve">Dowodami takimi są: kopie faktur Podwykonawców oraz oświadczenia Podwykonawców i kopie dokonanych przelewów podpisane za zgodność z oryginałem przez Podwykonawców. Nie dostarczenie ww. dowodów traktowane będzie jako uchylanie się Wykonawcy od zapłaty wynagrodzenia przysługującego Podwykonawcy i uruchamia procedury przewidziane niniejszą umową; </w:t>
      </w:r>
    </w:p>
    <w:p w:rsidR="00D25D3A" w:rsidRPr="00D25D3A" w:rsidRDefault="00D25D3A" w:rsidP="00533167">
      <w:pPr>
        <w:numPr>
          <w:ilvl w:val="0"/>
          <w:numId w:val="27"/>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 przypadku uchylenia się Wykonawcy od zapłaty wynagrodzenia przysługującego podwykonawcy Zamawiający, przed dokonaniem bezpośredniej zapłaty podwykonawcy, wezwie Wykonawcę do złożenia pisemnych wyjaśnień dotyczących powodów wstrzymania </w:t>
      </w:r>
      <w:r w:rsidRPr="00D25D3A">
        <w:rPr>
          <w:rFonts w:asciiTheme="minorHAnsi" w:hAnsiTheme="minorHAnsi" w:cstheme="minorHAnsi"/>
          <w:noProof/>
          <w:lang w:eastAsia="en-US"/>
        </w:rPr>
        <w:lastRenderedPageBreak/>
        <w:t xml:space="preserve">zapłaty wynagrodzenia podwykonawcy z wyznaczeniem mu 7-dniowego terminu na ich złożenie; </w:t>
      </w:r>
    </w:p>
    <w:p w:rsidR="00D25D3A" w:rsidRPr="00D25D3A" w:rsidRDefault="00D25D3A" w:rsidP="00533167">
      <w:pPr>
        <w:numPr>
          <w:ilvl w:val="0"/>
          <w:numId w:val="27"/>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 przypadku złożenia wyjaśnień, o których mowa w </w:t>
      </w:r>
      <w:r w:rsidRPr="00D25D3A">
        <w:rPr>
          <w:rFonts w:asciiTheme="minorHAnsi" w:hAnsiTheme="minorHAnsi" w:cstheme="minorHAnsi"/>
          <w:b/>
          <w:noProof/>
          <w:lang w:eastAsia="en-US"/>
        </w:rPr>
        <w:t>pkt 2),</w:t>
      </w:r>
      <w:r w:rsidRPr="00D25D3A">
        <w:rPr>
          <w:rFonts w:asciiTheme="minorHAnsi" w:hAnsiTheme="minorHAnsi" w:cstheme="minorHAnsi"/>
          <w:noProof/>
          <w:lang w:eastAsia="en-US"/>
        </w:rPr>
        <w:t xml:space="preserve"> podważających zasadność bezpośredniej zapłaty, Zamawiający składa do depozytu sądowego kwotę potrzebną na pokrycie wynagrodzenia podwykonawcy; </w:t>
      </w:r>
    </w:p>
    <w:p w:rsidR="00D25D3A" w:rsidRPr="00D25D3A" w:rsidRDefault="00D25D3A" w:rsidP="00533167">
      <w:pPr>
        <w:numPr>
          <w:ilvl w:val="0"/>
          <w:numId w:val="27"/>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Zamawiający jest zobowiązany zapłacić podwykonawcy należne wynagrodzenie (bez odsetek), jeżeli podwykonawca udokumentuje jego zasadność, a Wykonawca nie złoży w trybie określonym w </w:t>
      </w:r>
      <w:r w:rsidRPr="00D25D3A">
        <w:rPr>
          <w:rFonts w:asciiTheme="minorHAnsi" w:hAnsiTheme="minorHAnsi" w:cstheme="minorHAnsi"/>
          <w:b/>
          <w:noProof/>
          <w:lang w:eastAsia="en-US"/>
        </w:rPr>
        <w:t>pkt 2) i 3)</w:t>
      </w:r>
      <w:r w:rsidRPr="00D25D3A">
        <w:rPr>
          <w:rFonts w:asciiTheme="minorHAnsi" w:hAnsiTheme="minorHAnsi" w:cstheme="minorHAnsi"/>
          <w:noProof/>
          <w:lang w:eastAsia="en-US"/>
        </w:rPr>
        <w:t xml:space="preserve"> wyjaśnień w sposób wystarczający wykazujących niezasadność bezpośredniej zapłaty. Bezpośrednia zapłata obejmuje wyłącznie należne wynagrodzenie bez odsetek należnych podwykonawcy; </w:t>
      </w:r>
    </w:p>
    <w:p w:rsidR="00D25D3A" w:rsidRPr="00D25D3A" w:rsidRDefault="00D25D3A" w:rsidP="00533167">
      <w:pPr>
        <w:numPr>
          <w:ilvl w:val="0"/>
          <w:numId w:val="27"/>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Kwotę zapłaconą podwykonawcy lub skierowaną do depozytu sądowego Zamawiający potrąca z wynagrodzenia należnego Wykonawcy. </w:t>
      </w:r>
    </w:p>
    <w:p w:rsidR="00D25D3A" w:rsidRPr="00D25D3A" w:rsidRDefault="00D25D3A" w:rsidP="00533167">
      <w:pPr>
        <w:numPr>
          <w:ilvl w:val="0"/>
          <w:numId w:val="2"/>
        </w:numPr>
        <w:tabs>
          <w:tab w:val="left" w:pos="461"/>
        </w:tabs>
        <w:spacing w:before="60"/>
        <w:ind w:left="425" w:hanging="425"/>
        <w:jc w:val="both"/>
        <w:rPr>
          <w:rFonts w:asciiTheme="minorHAnsi" w:eastAsia="Arial Unicode MS" w:hAnsiTheme="minorHAnsi" w:cstheme="minorHAnsi"/>
        </w:rPr>
      </w:pPr>
      <w:r w:rsidRPr="00D25D3A">
        <w:rPr>
          <w:rFonts w:asciiTheme="minorHAnsi" w:hAnsiTheme="minorHAnsi" w:cstheme="minorHAnsi"/>
        </w:rPr>
        <w:t xml:space="preserve">Wykonawca jest zobowiązany niezwłocznie wykonać roboty konieczne ze względu na bezpieczeństwo lub zabezpieczenie przed awarią. Jeżeli konieczność wykonania tych robót wystąpi z winy Wykonawcy, to nie przysługuje mu prawo do otrzymania wynagrodzenia, natomiast w innych przypadkach roboty będą wykonywane za dodatkowym wynagrodzeniem. </w:t>
      </w:r>
    </w:p>
    <w:p w:rsidR="00D25D3A" w:rsidRPr="00D25D3A" w:rsidRDefault="00D25D3A" w:rsidP="00533167">
      <w:pPr>
        <w:numPr>
          <w:ilvl w:val="0"/>
          <w:numId w:val="2"/>
        </w:numPr>
        <w:tabs>
          <w:tab w:val="left" w:pos="461"/>
        </w:tabs>
        <w:spacing w:before="60"/>
        <w:ind w:left="425" w:hanging="425"/>
        <w:jc w:val="both"/>
        <w:rPr>
          <w:rFonts w:asciiTheme="minorHAnsi" w:eastAsia="Arial Unicode MS" w:hAnsiTheme="minorHAnsi" w:cstheme="minorHAnsi"/>
        </w:rPr>
      </w:pPr>
      <w:r w:rsidRPr="00D25D3A">
        <w:rPr>
          <w:rFonts w:asciiTheme="minorHAnsi" w:hAnsiTheme="minorHAnsi" w:cstheme="minorHAnsi"/>
        </w:rPr>
        <w:t xml:space="preserve">W przypadku wystąpienia konieczności wykonania robót budowlanych nie objętych przedmiotem zamówienia, niezbędnych z uwagi na bezpieczeństwo budowy lub właściwe funkcjonowanie przedmiotu umowy, za wykonanie tych robót Wykonawca będzie mógł ubiegać się o dodatkowe wynagrodzenie. </w:t>
      </w:r>
    </w:p>
    <w:p w:rsidR="00D25D3A" w:rsidRPr="00D25D3A" w:rsidRDefault="00D25D3A" w:rsidP="008667A9">
      <w:pPr>
        <w:numPr>
          <w:ilvl w:val="0"/>
          <w:numId w:val="2"/>
        </w:numPr>
        <w:tabs>
          <w:tab w:val="left" w:pos="461"/>
        </w:tabs>
        <w:spacing w:before="60"/>
        <w:ind w:left="425" w:hanging="425"/>
        <w:jc w:val="both"/>
        <w:rPr>
          <w:rFonts w:asciiTheme="minorHAnsi" w:eastAsia="Arial Unicode MS" w:hAnsiTheme="minorHAnsi" w:cstheme="minorHAnsi"/>
        </w:rPr>
      </w:pPr>
      <w:r w:rsidRPr="00D25D3A">
        <w:rPr>
          <w:rFonts w:asciiTheme="minorHAnsi" w:hAnsiTheme="minorHAnsi" w:cstheme="minorHAnsi"/>
          <w:b/>
          <w:bCs/>
        </w:rPr>
        <w:t xml:space="preserve"> </w:t>
      </w:r>
      <w:r w:rsidRPr="00D25D3A">
        <w:rPr>
          <w:rFonts w:asciiTheme="minorHAnsi" w:hAnsiTheme="minorHAnsi" w:cstheme="minorHAnsi"/>
        </w:rPr>
        <w:t xml:space="preserve">W przypadku okoliczności, o których mowa w </w:t>
      </w:r>
      <w:r w:rsidR="00B61B2E">
        <w:rPr>
          <w:rFonts w:asciiTheme="minorHAnsi" w:hAnsiTheme="minorHAnsi" w:cstheme="minorHAnsi"/>
          <w:b/>
        </w:rPr>
        <w:t xml:space="preserve">pkt 7 i 8 </w:t>
      </w:r>
      <w:r w:rsidRPr="00D25D3A">
        <w:rPr>
          <w:rFonts w:asciiTheme="minorHAnsi" w:hAnsiTheme="minorHAnsi" w:cstheme="minorHAnsi"/>
        </w:rPr>
        <w:t xml:space="preserve">dopuszcza się zmianę wynagrodzenia. W takim przypadku Wykonawca powinien przedłożyć do akceptacji Zamawiającego kalkulację ceny jednostkowej robót z uwzględnieniem cen z kosztorysu ofertowego lub przy braku w kosztorysie ofertowym odpowiednich wycen, cen nie wyższych od średnich cen publikowanych w wydawnictwie </w:t>
      </w:r>
      <w:proofErr w:type="spellStart"/>
      <w:r w:rsidRPr="00D25D3A">
        <w:rPr>
          <w:rFonts w:asciiTheme="minorHAnsi" w:hAnsiTheme="minorHAnsi" w:cstheme="minorHAnsi"/>
        </w:rPr>
        <w:t>Sekocenbud</w:t>
      </w:r>
      <w:proofErr w:type="spellEnd"/>
      <w:r w:rsidRPr="00D25D3A">
        <w:rPr>
          <w:rFonts w:asciiTheme="minorHAnsi" w:hAnsiTheme="minorHAnsi" w:cstheme="minorHAnsi"/>
        </w:rPr>
        <w:t xml:space="preserve"> obowiązujących 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 </w:t>
      </w:r>
    </w:p>
    <w:p w:rsidR="00D25D3A" w:rsidRPr="00D25D3A" w:rsidRDefault="00D25D3A" w:rsidP="00D25D3A">
      <w:pPr>
        <w:tabs>
          <w:tab w:val="left" w:pos="461"/>
        </w:tabs>
        <w:spacing w:before="60"/>
        <w:ind w:right="40"/>
        <w:jc w:val="both"/>
        <w:rPr>
          <w:rFonts w:asciiTheme="minorHAnsi" w:eastAsia="Arial Unicode MS" w:hAnsiTheme="minorHAnsi" w:cstheme="minorHAnsi"/>
          <w:color w:val="FF0000"/>
        </w:rPr>
      </w:pPr>
    </w:p>
    <w:p w:rsidR="00D25D3A" w:rsidRPr="00D25D3A" w:rsidRDefault="00D25D3A" w:rsidP="00D25D3A">
      <w:pPr>
        <w:keepNext/>
        <w:keepLines/>
        <w:ind w:right="79"/>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Podwykonawstwo</w:t>
      </w:r>
    </w:p>
    <w:p w:rsidR="00D25D3A" w:rsidRPr="00D25D3A" w:rsidRDefault="00D25D3A" w:rsidP="00D25D3A">
      <w:pPr>
        <w:keepNext/>
        <w:keepLines/>
        <w:ind w:right="80"/>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§5</w:t>
      </w:r>
    </w:p>
    <w:p w:rsidR="00D25D3A" w:rsidRPr="00D25D3A" w:rsidRDefault="00D25D3A" w:rsidP="008667A9">
      <w:pPr>
        <w:numPr>
          <w:ilvl w:val="0"/>
          <w:numId w:val="1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Zamawiający dopuszcza możliwość powierzenia Podwykonawcy części zamówienia.</w:t>
      </w:r>
    </w:p>
    <w:p w:rsidR="00D25D3A" w:rsidRPr="00D25D3A" w:rsidRDefault="00D25D3A" w:rsidP="008667A9">
      <w:pPr>
        <w:numPr>
          <w:ilvl w:val="0"/>
          <w:numId w:val="1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wykona własnymi siłami następujące roboty budowlane stanowiące przedmiot niniejszej Umowy: ……………………………………………………… …………………………………………………….. a Podwykonawcom powierzy wykonanie następujących robót budowlanych stanowiących przedmiot niniejszej Umowy: ……………………………………………………………………………………………… </w:t>
      </w:r>
    </w:p>
    <w:p w:rsidR="00D25D3A" w:rsidRPr="00D25D3A" w:rsidRDefault="00D25D3A" w:rsidP="008667A9">
      <w:pPr>
        <w:numPr>
          <w:ilvl w:val="0"/>
          <w:numId w:val="1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Jeżeli Wykonawca powierzy Podwykonawcy wykonanie części zamówienia w trakcie realizacji robót, na żądanie Zamawiającego Wykonawca przedstawi oświadczenie o braku podstaw do wykluczenia. </w:t>
      </w:r>
    </w:p>
    <w:p w:rsidR="00D25D3A" w:rsidRPr="00D25D3A" w:rsidRDefault="00D25D3A" w:rsidP="008667A9">
      <w:pPr>
        <w:numPr>
          <w:ilvl w:val="0"/>
          <w:numId w:val="1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 przypadku, gdy Zamawiający stwierdzi, że wobec danego Podwykonawcy zachodzą podstawy wykluczenia, Wykonawca zobowiązany jest zastąpić tego podwykonawcę lub zrezygnować z powierzenia wykonania części zamówienia Podwykonawcy. </w:t>
      </w:r>
    </w:p>
    <w:p w:rsidR="00D25D3A" w:rsidRPr="00D25D3A" w:rsidRDefault="00D25D3A" w:rsidP="008667A9">
      <w:pPr>
        <w:numPr>
          <w:ilvl w:val="0"/>
          <w:numId w:val="1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Przepisy </w:t>
      </w:r>
      <w:r w:rsidRPr="00D25D3A">
        <w:rPr>
          <w:rFonts w:asciiTheme="minorHAnsi" w:hAnsiTheme="minorHAnsi" w:cstheme="minorHAnsi"/>
          <w:b/>
          <w:color w:val="000000"/>
        </w:rPr>
        <w:t>pkt. 4 i 5</w:t>
      </w:r>
      <w:r w:rsidRPr="00D25D3A">
        <w:rPr>
          <w:rFonts w:asciiTheme="minorHAnsi" w:hAnsiTheme="minorHAnsi" w:cstheme="minorHAnsi"/>
          <w:color w:val="000000"/>
        </w:rPr>
        <w:t xml:space="preserve"> Zamawiający zastosuje wobec dalszych Podwykonawców. </w:t>
      </w:r>
    </w:p>
    <w:p w:rsidR="00D25D3A" w:rsidRPr="00D25D3A" w:rsidRDefault="00D25D3A" w:rsidP="008667A9">
      <w:pPr>
        <w:numPr>
          <w:ilvl w:val="0"/>
          <w:numId w:val="1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Powierzenie wykonania części zamówienia Podwykonawcy (lub dalszym Podwykonawcom) może nastąpić wyłącznie na podstawie umowy podwykonawstwa zaakceptowanej przez Zamawiającego.</w:t>
      </w:r>
    </w:p>
    <w:p w:rsidR="00D25D3A" w:rsidRPr="00D25D3A" w:rsidRDefault="00D25D3A" w:rsidP="008667A9">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lastRenderedPageBreak/>
        <w:t xml:space="preserve">Umowa o podwykonawstwo powinna być zawarta w formie pisemnej pod rygorem nieważności. </w:t>
      </w:r>
    </w:p>
    <w:p w:rsidR="00D25D3A" w:rsidRPr="00D25D3A" w:rsidRDefault="00D25D3A" w:rsidP="008667A9">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Do zawarcia przez podwykonawcę umowy z dalszym podwykonawcą wymagana jest zgoda Zamawiającego i Wykonawcy. </w:t>
      </w:r>
    </w:p>
    <w:p w:rsidR="00D25D3A" w:rsidRPr="00D25D3A" w:rsidRDefault="00D25D3A" w:rsidP="008667A9">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Zawarta umowa podwykonawstwa nie może zawierać postanowień niezgodnych z treścią zaakceptowanego przez Zamawiającego projektu umowy. </w:t>
      </w:r>
    </w:p>
    <w:p w:rsidR="00D25D3A" w:rsidRPr="00D25D3A" w:rsidRDefault="00D25D3A" w:rsidP="008667A9">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Wskazany w umowie o podwykonawstwo termin zapłaty wynagrodzenia podwykonawcom i dalszym podwykonawcom nie może przekraczać 30 dni od dnia doręczenia wykonawcy, podwykonawcy lub dalszemu podwykonawcy faktury lub rachunku, potwierdzających wykonanie zleconej roboty budowlanej z tym, że termin płatności wynagrodzenia powinien być ustalony w taki sposób, aby przypadał wcześniej niż termin zapłaty przez Zamawiającego wynagrodzenia należnego Wykonawcy. </w:t>
      </w:r>
    </w:p>
    <w:p w:rsidR="00D25D3A" w:rsidRPr="00D25D3A" w:rsidRDefault="00D25D3A" w:rsidP="008667A9">
      <w:pPr>
        <w:numPr>
          <w:ilvl w:val="0"/>
          <w:numId w:val="14"/>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Protokół odbioru robót budowlanych podpisany przez Zamawiającego i Wykonawcę jest wystarczającym dowodem potwierdzającym wykonanie robót i uprawniającym podwykonawcę lub dalszego podwykonawcę do wystawienia faktury za wykonanie zleconej podwykonawcy lub dalszemu podwykonawcy roboty budowlanej, usługi lub dostawy. Umowa podwykonawstwa nie może zawierać postanowień odmiennych w zakresie zasad odbiorów niż określone w umowie podstawowej. </w:t>
      </w:r>
    </w:p>
    <w:p w:rsidR="00D25D3A" w:rsidRPr="00D25D3A" w:rsidRDefault="00D25D3A" w:rsidP="008667A9">
      <w:pPr>
        <w:numPr>
          <w:ilvl w:val="0"/>
          <w:numId w:val="14"/>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Zamawiający nie wymaga przedłożenia zawartych umów podwykonawstwa, których przedmiotem są dostawy lub usługi o wartości niższej niż 0,5 % wartości (brutto) umowy między zamawiającym a generalnym wykonawcą. </w:t>
      </w:r>
    </w:p>
    <w:p w:rsidR="00D25D3A" w:rsidRPr="00D25D3A" w:rsidRDefault="00D25D3A" w:rsidP="008667A9">
      <w:pPr>
        <w:numPr>
          <w:ilvl w:val="0"/>
          <w:numId w:val="14"/>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Przy realizacji zamówienia z udziałem podwykonawców zastosowanie mają przepisy art. 647 kodeksu cywilnego. </w:t>
      </w:r>
    </w:p>
    <w:p w:rsidR="00D25D3A" w:rsidRPr="00D25D3A" w:rsidRDefault="00D25D3A" w:rsidP="008667A9">
      <w:pPr>
        <w:numPr>
          <w:ilvl w:val="0"/>
          <w:numId w:val="13"/>
        </w:numPr>
        <w:autoSpaceDE w:val="0"/>
        <w:autoSpaceDN w:val="0"/>
        <w:adjustRightInd w:val="0"/>
        <w:spacing w:before="60"/>
        <w:ind w:left="425" w:hanging="425"/>
        <w:rPr>
          <w:rFonts w:asciiTheme="minorHAnsi" w:hAnsiTheme="minorHAnsi" w:cstheme="minorHAnsi"/>
          <w:color w:val="000000"/>
        </w:rPr>
      </w:pPr>
      <w:r w:rsidRPr="00D25D3A">
        <w:rPr>
          <w:rFonts w:asciiTheme="minorHAnsi" w:hAnsiTheme="minorHAnsi" w:cstheme="minorHAnsi"/>
          <w:color w:val="000000"/>
        </w:rPr>
        <w:t xml:space="preserve">Ponadto umowa z Podwykonawcą, której przedmiotem są roboty budowlane, musi zawierać następujące postanowienia: </w:t>
      </w:r>
    </w:p>
    <w:p w:rsidR="00D25D3A" w:rsidRPr="00D25D3A" w:rsidRDefault="00D25D3A" w:rsidP="008667A9">
      <w:pPr>
        <w:numPr>
          <w:ilvl w:val="0"/>
          <w:numId w:val="15"/>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zakres powierzanych Podwykonawcy robót budowlanych, których wykonanie stanowi podstawę zapłaty przez Wykonawcę wynagrodzenia na rzecz Podwykonawcy, wysokość wynagrodzenia za powierzone prace oraz spójne z treścią niniejszej umowy postanowienia w zakresie terminów rozliczeń; </w:t>
      </w:r>
    </w:p>
    <w:p w:rsidR="00D25D3A" w:rsidRPr="00D25D3A" w:rsidRDefault="00D25D3A" w:rsidP="008667A9">
      <w:pPr>
        <w:numPr>
          <w:ilvl w:val="0"/>
          <w:numId w:val="15"/>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zobowiązanie Wykonawcy do przyjęcia faktur Podwykonawców za wykonane i odebrane przez niego roboty - w terminie do 7 dni od zakończenia robót; </w:t>
      </w:r>
    </w:p>
    <w:p w:rsidR="00D25D3A" w:rsidRPr="00D25D3A" w:rsidRDefault="00D25D3A" w:rsidP="008667A9">
      <w:pPr>
        <w:numPr>
          <w:ilvl w:val="0"/>
          <w:numId w:val="15"/>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zobowiązanie Wykonawcy do przedłożenia Zamawiającemu – wraz z własną fakturą - kopii faktur Podwykonawców, o których mowa w </w:t>
      </w:r>
      <w:r w:rsidRPr="00D25D3A">
        <w:rPr>
          <w:rFonts w:asciiTheme="minorHAnsi" w:hAnsiTheme="minorHAnsi" w:cstheme="minorHAnsi"/>
          <w:b/>
          <w:color w:val="000000"/>
        </w:rPr>
        <w:t>pkt 2</w:t>
      </w:r>
      <w:r w:rsidRPr="00D25D3A">
        <w:rPr>
          <w:rFonts w:asciiTheme="minorHAnsi" w:hAnsiTheme="minorHAnsi" w:cstheme="minorHAnsi"/>
          <w:color w:val="000000"/>
        </w:rPr>
        <w:t xml:space="preserve"> - w terminie 7 dni od ich otrzymania; </w:t>
      </w:r>
    </w:p>
    <w:p w:rsidR="00D25D3A" w:rsidRPr="00D25D3A" w:rsidRDefault="00D25D3A" w:rsidP="008667A9">
      <w:pPr>
        <w:numPr>
          <w:ilvl w:val="0"/>
          <w:numId w:val="15"/>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zasady odbiorów robót wykonywanych przez Podwykonawcę ze wskazaniem, że odbiór dokonywany przez Wykonawcę nie będzie wywoływał skutku względem Zamawiającego; </w:t>
      </w:r>
    </w:p>
    <w:p w:rsidR="00D25D3A" w:rsidRPr="00D25D3A" w:rsidRDefault="00D25D3A" w:rsidP="008667A9">
      <w:pPr>
        <w:numPr>
          <w:ilvl w:val="0"/>
          <w:numId w:val="15"/>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postanowienia spójne z niniejszą umową w szczególności w zakresie terminów wykonania robót objętych umową podwykonawczą, okresów odpowiedzialności za wady wykonywanych przez Podwykonawcę robót budowlanych, a także innych obowiązków w stosunku do okresów wynikających z umowy; </w:t>
      </w:r>
    </w:p>
    <w:p w:rsidR="00D25D3A" w:rsidRPr="00D25D3A" w:rsidRDefault="00D25D3A" w:rsidP="008667A9">
      <w:pPr>
        <w:numPr>
          <w:ilvl w:val="0"/>
          <w:numId w:val="15"/>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postanowienia dotyczące płatności wynagrodzenia w terminie nie dłuższym niż 30 dni od daty otrzymania przez Wykonawcę prawidłowo wystawionej faktury; </w:t>
      </w:r>
    </w:p>
    <w:p w:rsidR="00D25D3A" w:rsidRPr="00D25D3A" w:rsidRDefault="00D25D3A" w:rsidP="008667A9">
      <w:pPr>
        <w:numPr>
          <w:ilvl w:val="0"/>
          <w:numId w:val="15"/>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postanowienia dotyczące dochodzenia zapłaty kar umownych przez Wykonawcę wobec Podwykonawcy robót; </w:t>
      </w:r>
    </w:p>
    <w:p w:rsidR="00D25D3A" w:rsidRPr="00D25D3A" w:rsidRDefault="00D25D3A" w:rsidP="008667A9">
      <w:pPr>
        <w:numPr>
          <w:ilvl w:val="0"/>
          <w:numId w:val="15"/>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postanowienia zakazujące Podwykonawcy dokonywania cesji wierzytelności bez zgody Wykonawcy i Zamawiającego; </w:t>
      </w:r>
    </w:p>
    <w:p w:rsidR="00D25D3A" w:rsidRPr="00D25D3A" w:rsidRDefault="00D25D3A" w:rsidP="008667A9">
      <w:pPr>
        <w:numPr>
          <w:ilvl w:val="0"/>
          <w:numId w:val="15"/>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lastRenderedPageBreak/>
        <w:t xml:space="preserve">postanowienia zakazujące Podwykonawcy podzlecania wykonania robót budowlanych i związanych z nimi prac dalszemu Podwykonawcy robót budowlanych bez zgody Wykonawcy i Zamawiającego. </w:t>
      </w:r>
    </w:p>
    <w:p w:rsidR="00D25D3A" w:rsidRPr="00D25D3A" w:rsidRDefault="00D25D3A" w:rsidP="008667A9">
      <w:pPr>
        <w:numPr>
          <w:ilvl w:val="0"/>
          <w:numId w:val="13"/>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Umowa z Podwykonawcą nie może zawierać postanowień: </w:t>
      </w:r>
    </w:p>
    <w:p w:rsidR="00D25D3A" w:rsidRPr="00D25D3A" w:rsidRDefault="00D25D3A" w:rsidP="008667A9">
      <w:pPr>
        <w:numPr>
          <w:ilvl w:val="0"/>
          <w:numId w:val="16"/>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uzależniających uzyskanie przez Podwykonawcę płatności od Wykonawcy od zapłaty przez Zamawiającego Wykonawcy wynagrodzenia obejmującego zakres robót wykonanych przez Podwykonawcę; </w:t>
      </w:r>
    </w:p>
    <w:p w:rsidR="00D25D3A" w:rsidRPr="00D25D3A" w:rsidRDefault="00D25D3A" w:rsidP="008667A9">
      <w:pPr>
        <w:numPr>
          <w:ilvl w:val="0"/>
          <w:numId w:val="16"/>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uzależniających zwrot Podwykonawcy kwot zabezpieczenia przez Wykonawcę od zwrotu zabezpieczenia należytego wykonania umowy Podwykonawcy przez Zamawiającego; </w:t>
      </w:r>
    </w:p>
    <w:p w:rsidR="00D25D3A" w:rsidRPr="00D25D3A" w:rsidRDefault="00D25D3A" w:rsidP="008667A9">
      <w:pPr>
        <w:numPr>
          <w:ilvl w:val="0"/>
          <w:numId w:val="16"/>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skutkujących zatrzymaniem należnego Podwykonawcom wynagrodzenia w części lub całości do czasu odbioru robót przez Zamawiającego; </w:t>
      </w:r>
    </w:p>
    <w:p w:rsidR="00D25D3A" w:rsidRPr="00D25D3A" w:rsidRDefault="00D25D3A" w:rsidP="008667A9">
      <w:pPr>
        <w:numPr>
          <w:ilvl w:val="0"/>
          <w:numId w:val="16"/>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potrącaniu z wynagrodzenia Podwykonawcy kaucji gwarancyjnej i należności z tytułu generalnego wykonawstwa, w tym kosztów organizacji i utrzymania budowy; </w:t>
      </w:r>
    </w:p>
    <w:p w:rsidR="00D25D3A" w:rsidRPr="00D25D3A" w:rsidRDefault="00D25D3A" w:rsidP="008667A9">
      <w:pPr>
        <w:numPr>
          <w:ilvl w:val="0"/>
          <w:numId w:val="1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dotyczących sposobu rozliczeń za wykonane roboty, uniemożliwiających rozliczenie tych robót pomiędzy Zamawiającym a Wykonawcą na podstawie niniejszej umowy; </w:t>
      </w:r>
    </w:p>
    <w:p w:rsidR="00D25D3A" w:rsidRPr="00D25D3A" w:rsidRDefault="00D25D3A" w:rsidP="008667A9">
      <w:pPr>
        <w:numPr>
          <w:ilvl w:val="0"/>
          <w:numId w:val="1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dotyczących realizacji robót budowlanych z terminem dłuższym niż przewidywany niniejszą umową dla tych robót. </w:t>
      </w:r>
    </w:p>
    <w:p w:rsidR="00D25D3A" w:rsidRPr="00D25D3A" w:rsidRDefault="00D25D3A" w:rsidP="008667A9">
      <w:pPr>
        <w:numPr>
          <w:ilvl w:val="0"/>
          <w:numId w:val="1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Jeżeli Zamawiający w terminie 7 dni od dnia przedłożenia mu projektu umowy o podwykonawstwo, której przedmiotem są roboty budowlane, wraz z zestawieniem ilości robót i wynagrodzeniem Podwykonawcy (wynagrodzenie za te roboty nie może być wyższe niż wskazane w ofercie Wykonawcy) oraz z częścią dokumentacji dotyczącej wykonania robót, które mają być realizowane przez Podwykonawcę, nie zgłosi na piśmie zastrzeżeń, uważa się, że zaakceptował ten projekt umowy.</w:t>
      </w:r>
    </w:p>
    <w:p w:rsidR="00D25D3A" w:rsidRPr="00D25D3A" w:rsidRDefault="00D25D3A" w:rsidP="008667A9">
      <w:pPr>
        <w:numPr>
          <w:ilvl w:val="0"/>
          <w:numId w:val="1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Zamawiający zgłosi zastrzeżenia w przypadku przedłożenia projektu umowy o podwykonawstwo, której przedmiotem są roboty budowlane, nie spełniającej wymagań dotyczących umowy o podwykonawstwo lub warunków dotyczących Podwykonawcy określonych w niniejszej umowie/niespełniającej wymagań określonych w SIWZ. </w:t>
      </w:r>
    </w:p>
    <w:p w:rsidR="00D25D3A" w:rsidRPr="00D25D3A" w:rsidRDefault="00D25D3A" w:rsidP="008667A9">
      <w:pPr>
        <w:numPr>
          <w:ilvl w:val="0"/>
          <w:numId w:val="1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Po akceptacji projektu umowy o podwykonawstwo, której przedmiotem są roboty budowlane lub po upływie terminu na zgłoszenie przez Zamawiającego zastrzeżeń do tego projektu, Wykonawca przedłoży poświadczoną za zgodność z oryginałem kopię umowy o podwykonawstwo w terminie 7 dni od dnia jej zawarcia. </w:t>
      </w:r>
    </w:p>
    <w:p w:rsidR="00D25D3A" w:rsidRPr="00D25D3A" w:rsidRDefault="00D25D3A" w:rsidP="008667A9">
      <w:pPr>
        <w:numPr>
          <w:ilvl w:val="0"/>
          <w:numId w:val="1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 Jeżeli Zamawiający w terminie 7 dni od dnia przedłożenia umowy o podwykonawstwo, której przedmiotem są roboty budowlane, nie zgłosi na piśmie sprzeciwu, uważa się, że zaakceptował tę umowę.</w:t>
      </w:r>
    </w:p>
    <w:p w:rsidR="00D25D3A" w:rsidRPr="00D25D3A" w:rsidRDefault="00D25D3A" w:rsidP="008667A9">
      <w:pPr>
        <w:numPr>
          <w:ilvl w:val="0"/>
          <w:numId w:val="1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przedkłada Zamawiającemu poświadczoną za zgodność z oryginałem kopię zawartej umowy o podwykonawstwo, której przedmiotem są dostawy lub usługi, w terminie 7 dni od dnia jej zawarcia, z wyłączeniem umów o podwykonawstwo o wartości mniejszej niż 0,5 % wartości niniejszej umowy. Wyłączenie, o których mowa w zdaniu pierwszym, nie dotyczy umów o podwykonawstwo o wartości większej niż 50 000,00 PLN. </w:t>
      </w:r>
    </w:p>
    <w:p w:rsidR="00D25D3A" w:rsidRPr="00D25D3A" w:rsidRDefault="00D25D3A" w:rsidP="008667A9">
      <w:pPr>
        <w:numPr>
          <w:ilvl w:val="0"/>
          <w:numId w:val="1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Na każdym etapie realizacji dostawy Zamawiający może żądać od Wykonawcy wyjaśnień odnośnie zakresu robót aktualnie wykonywanych przez Podwykonawców i zakresu rozliczeń finansowych z nimi. </w:t>
      </w:r>
    </w:p>
    <w:p w:rsidR="00D25D3A" w:rsidRPr="00D25D3A" w:rsidRDefault="00D25D3A" w:rsidP="008667A9">
      <w:pPr>
        <w:numPr>
          <w:ilvl w:val="0"/>
          <w:numId w:val="1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Obowiązkiem Wykonawcy jest dołączenie do każdej faktury przedkładanej Zamawiającemu, oświadczeń Podwykonawcy o stanie rozliczeń Wykonawcy z Podwykonawcą oraz dostarczenie przed terminem zapłaty dla Wykonawcy oświadczenia Podwykonawcy o dokonaniu zapłaty na jego rzecz. </w:t>
      </w:r>
    </w:p>
    <w:p w:rsidR="00D25D3A" w:rsidRPr="00D25D3A" w:rsidRDefault="00D25D3A" w:rsidP="008667A9">
      <w:pPr>
        <w:numPr>
          <w:ilvl w:val="0"/>
          <w:numId w:val="1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lastRenderedPageBreak/>
        <w:t xml:space="preserve">Wykonawca jest zobowiązany do zapłaty wynagrodzenia należnego Podwykonawcy w terminach płatności określonych w umowie o podwykonawstwo </w:t>
      </w:r>
    </w:p>
    <w:p w:rsidR="00D25D3A" w:rsidRPr="00D25D3A" w:rsidRDefault="00D25D3A" w:rsidP="008667A9">
      <w:pPr>
        <w:numPr>
          <w:ilvl w:val="0"/>
          <w:numId w:val="13"/>
        </w:numPr>
        <w:autoSpaceDE w:val="0"/>
        <w:autoSpaceDN w:val="0"/>
        <w:adjustRightInd w:val="0"/>
        <w:spacing w:before="60"/>
        <w:ind w:left="425" w:hanging="425"/>
        <w:jc w:val="both"/>
        <w:rPr>
          <w:rFonts w:asciiTheme="minorHAnsi" w:hAnsiTheme="minorHAnsi" w:cstheme="minorHAnsi"/>
          <w:color w:val="000000"/>
          <w:sz w:val="23"/>
          <w:szCs w:val="23"/>
        </w:rPr>
      </w:pPr>
      <w:r w:rsidRPr="00D25D3A">
        <w:rPr>
          <w:rFonts w:asciiTheme="minorHAnsi" w:hAnsiTheme="minorHAnsi" w:cstheme="minorHAnsi"/>
          <w:color w:val="000000"/>
        </w:rPr>
        <w:t>W razie niezapłacenia przez Wykonawcę wynagrodzenia Podwykonawcy, Zamawiający wstrzyma wypłatę wynagrodzenia dla Wykonawcy do czasu zapłaty przez Wykonawcę wynagrodzenia</w:t>
      </w:r>
      <w:r w:rsidRPr="00D25D3A">
        <w:rPr>
          <w:rFonts w:asciiTheme="minorHAnsi" w:hAnsiTheme="minorHAnsi" w:cstheme="minorHAnsi"/>
          <w:color w:val="000000"/>
          <w:sz w:val="23"/>
          <w:szCs w:val="23"/>
        </w:rPr>
        <w:t xml:space="preserve"> Podwykonawcy. </w:t>
      </w:r>
    </w:p>
    <w:p w:rsidR="00D25D3A" w:rsidRPr="00D25D3A" w:rsidRDefault="00D25D3A" w:rsidP="008667A9">
      <w:pPr>
        <w:numPr>
          <w:ilvl w:val="0"/>
          <w:numId w:val="1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Umowy z Podwykonawcami nie zwalniają Wykonawcy z żadnego zobowiązania lub odpowiedzialności wynikającej z niniejszej umowy. Odpowiedzialność Wykonawcy za zaniedbania i uchybienia dokonane przez Podwykonawców jest taka sama jakby tych zaniedbań lub uchybień dopuścił się Wykonawca. </w:t>
      </w:r>
    </w:p>
    <w:p w:rsidR="00D25D3A" w:rsidRPr="00D25D3A" w:rsidRDefault="00D25D3A" w:rsidP="008667A9">
      <w:pPr>
        <w:numPr>
          <w:ilvl w:val="0"/>
          <w:numId w:val="1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Jeżeli zobowiązania Podwykonawcy wobec Wykonawcy związane z wykonanymi robotami lub dostarczonymi materiałami, obejmuje okres dłuższy niż okres gwarancyjny ustalony w niniejszej umowie, Wykonawca po upływie okresu gwarancyjnego jest zobowiązany na żądanie Zamawiającego dokonać cesji na jego rzecz korzyści wynikających z tych zobowiązań. </w:t>
      </w:r>
    </w:p>
    <w:p w:rsidR="00D25D3A" w:rsidRPr="00D25D3A" w:rsidRDefault="00D25D3A" w:rsidP="008667A9">
      <w:pPr>
        <w:numPr>
          <w:ilvl w:val="0"/>
          <w:numId w:val="1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zobowiązany jest zawiadamiać niezwłocznie Zamawiającego o wszelkich sporach z Podwykonawcami lub dalszymi Podwykonawcami i postępowaniach sądowych z udziałem Wykonawcy, Podwykonawcy lub dalszego podwykonawcy toczących się w związku z realizacją umowy. </w:t>
      </w:r>
    </w:p>
    <w:p w:rsidR="00D25D3A" w:rsidRPr="00A51F70" w:rsidRDefault="00D25D3A" w:rsidP="00A51F70">
      <w:pPr>
        <w:numPr>
          <w:ilvl w:val="0"/>
          <w:numId w:val="1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Zasady dotyczące Podwykonawców mają odpowiednie zastosowanie do dalszych Podwykonawców. </w:t>
      </w:r>
    </w:p>
    <w:p w:rsidR="00200BE8" w:rsidRPr="00D25D3A" w:rsidRDefault="00200BE8" w:rsidP="00A51F70">
      <w:pPr>
        <w:autoSpaceDE w:val="0"/>
        <w:autoSpaceDN w:val="0"/>
        <w:adjustRightInd w:val="0"/>
        <w:rPr>
          <w:rFonts w:asciiTheme="minorHAnsi" w:hAnsiTheme="minorHAnsi" w:cstheme="minorHAnsi"/>
          <w:b/>
          <w:bCs/>
          <w:color w:val="000000"/>
        </w:rPr>
      </w:pPr>
    </w:p>
    <w:p w:rsidR="00D25D3A" w:rsidRPr="00D25D3A" w:rsidRDefault="00D25D3A" w:rsidP="00D25D3A">
      <w:pPr>
        <w:autoSpaceDE w:val="0"/>
        <w:autoSpaceDN w:val="0"/>
        <w:adjustRightInd w:val="0"/>
        <w:jc w:val="center"/>
        <w:rPr>
          <w:rFonts w:asciiTheme="minorHAnsi" w:hAnsiTheme="minorHAnsi" w:cstheme="minorHAnsi"/>
          <w:b/>
          <w:bCs/>
          <w:color w:val="000000"/>
        </w:rPr>
      </w:pPr>
      <w:r w:rsidRPr="00D25D3A">
        <w:rPr>
          <w:rFonts w:asciiTheme="minorHAnsi" w:hAnsiTheme="minorHAnsi" w:cstheme="minorHAnsi"/>
          <w:b/>
          <w:bCs/>
          <w:color w:val="000000"/>
        </w:rPr>
        <w:t xml:space="preserve">Wymagania dotyczące art. 29 ust 3a ustawy </w:t>
      </w:r>
      <w:proofErr w:type="spellStart"/>
      <w:r w:rsidRPr="00D25D3A">
        <w:rPr>
          <w:rFonts w:asciiTheme="minorHAnsi" w:hAnsiTheme="minorHAnsi" w:cstheme="minorHAnsi"/>
          <w:b/>
          <w:bCs/>
          <w:color w:val="000000"/>
        </w:rPr>
        <w:t>Pzp</w:t>
      </w:r>
      <w:proofErr w:type="spellEnd"/>
    </w:p>
    <w:p w:rsidR="00D25D3A" w:rsidRPr="00D25D3A" w:rsidRDefault="00D25D3A" w:rsidP="00D25D3A">
      <w:pPr>
        <w:autoSpaceDE w:val="0"/>
        <w:autoSpaceDN w:val="0"/>
        <w:adjustRightInd w:val="0"/>
        <w:jc w:val="center"/>
        <w:rPr>
          <w:rFonts w:asciiTheme="minorHAnsi" w:hAnsiTheme="minorHAnsi" w:cstheme="minorHAnsi"/>
          <w:color w:val="000000"/>
        </w:rPr>
      </w:pPr>
      <w:r w:rsidRPr="00D25D3A">
        <w:rPr>
          <w:rFonts w:asciiTheme="minorHAnsi" w:hAnsiTheme="minorHAnsi" w:cstheme="minorHAnsi"/>
          <w:b/>
          <w:bCs/>
          <w:color w:val="000000"/>
        </w:rPr>
        <w:t>§ 6.</w:t>
      </w:r>
    </w:p>
    <w:p w:rsidR="00D25D3A" w:rsidRPr="00D25D3A" w:rsidRDefault="00D25D3A" w:rsidP="008667A9">
      <w:pPr>
        <w:numPr>
          <w:ilvl w:val="0"/>
          <w:numId w:val="17"/>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Zamawiający stosownie do art. 29 ust. 3 a ustawy </w:t>
      </w:r>
      <w:proofErr w:type="spellStart"/>
      <w:r w:rsidRPr="00D25D3A">
        <w:rPr>
          <w:rFonts w:asciiTheme="minorHAnsi" w:hAnsiTheme="minorHAnsi" w:cstheme="minorHAnsi"/>
          <w:color w:val="000000"/>
        </w:rPr>
        <w:t>Pzp</w:t>
      </w:r>
      <w:proofErr w:type="spellEnd"/>
      <w:r w:rsidRPr="00D25D3A">
        <w:rPr>
          <w:rFonts w:asciiTheme="minorHAnsi" w:hAnsiTheme="minorHAnsi" w:cstheme="minorHAnsi"/>
          <w:color w:val="000000"/>
        </w:rPr>
        <w:t xml:space="preserve">. wymaga zatrudnienia przez Wykonawcę lub podwykonawcę na podstawie umowy o pracę osób wykonujących czynności w zakresie realizacji zamówienia, których wykonanie polega na wykonaniu pracy w sposób określony w art. 22 § 1 ustawy z dnia 26 czerwca 1974 r. Kodeks pracy (Dz.U. z 2016 r. poz. 1666 z </w:t>
      </w:r>
      <w:proofErr w:type="spellStart"/>
      <w:r w:rsidRPr="00D25D3A">
        <w:rPr>
          <w:rFonts w:asciiTheme="minorHAnsi" w:hAnsiTheme="minorHAnsi" w:cstheme="minorHAnsi"/>
          <w:color w:val="000000"/>
        </w:rPr>
        <w:t>póź</w:t>
      </w:r>
      <w:proofErr w:type="spellEnd"/>
      <w:r w:rsidRPr="00D25D3A">
        <w:rPr>
          <w:rFonts w:asciiTheme="minorHAnsi" w:hAnsiTheme="minorHAnsi" w:cstheme="minorHAnsi"/>
          <w:color w:val="000000"/>
        </w:rPr>
        <w:t xml:space="preserve">. zm.). </w:t>
      </w:r>
      <w:r w:rsidRPr="00D25D3A">
        <w:rPr>
          <w:rFonts w:asciiTheme="minorHAnsi" w:hAnsiTheme="minorHAnsi" w:cstheme="minorHAnsi"/>
          <w:color w:val="000000"/>
          <w:u w:val="single"/>
        </w:rPr>
        <w:t xml:space="preserve">Wymóg ten dotyczy osób, które wykonują czynności bezpośrednio związane z wykonaniem robót, czyli tzw. pracowników fizycznych. Wymóg ten nie dotyczy więc między innymi osób: kierujących budową, wykonujących obsługę geodezyjną, dostawców materiałów budowlanych itp. </w:t>
      </w:r>
    </w:p>
    <w:p w:rsidR="00D25D3A" w:rsidRPr="00D25D3A" w:rsidRDefault="00D25D3A" w:rsidP="008667A9">
      <w:pPr>
        <w:numPr>
          <w:ilvl w:val="0"/>
          <w:numId w:val="17"/>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 trakcie realizacji zamówienia Zamawiający uprawniony jest do wykonywania czynności kontrolnych wobec Wykonawcy odnośnie spełnienia przez Wykonawcę lub podwykonawcę wymogu zatrudnienia na podstawie umowy o pracę osób wykonujących wskazane w </w:t>
      </w:r>
      <w:r w:rsidRPr="00D25D3A">
        <w:rPr>
          <w:rFonts w:asciiTheme="minorHAnsi" w:hAnsiTheme="minorHAnsi" w:cstheme="minorHAnsi"/>
          <w:b/>
          <w:color w:val="000000"/>
        </w:rPr>
        <w:t>pkt. 1</w:t>
      </w:r>
      <w:r w:rsidRPr="00D25D3A">
        <w:rPr>
          <w:rFonts w:asciiTheme="minorHAnsi" w:hAnsiTheme="minorHAnsi" w:cstheme="minorHAnsi"/>
          <w:color w:val="000000"/>
        </w:rPr>
        <w:t xml:space="preserve"> czynności. Zamawiający uprawniony jest w szczególności do: </w:t>
      </w:r>
    </w:p>
    <w:p w:rsidR="00D25D3A" w:rsidRPr="00D25D3A" w:rsidRDefault="00D25D3A" w:rsidP="008667A9">
      <w:pPr>
        <w:numPr>
          <w:ilvl w:val="0"/>
          <w:numId w:val="18"/>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żądania oświadczeń i dokumentów w zakresie potwierdzenia spełnienia ww. wymogów i dokonywania ich oceny, </w:t>
      </w:r>
    </w:p>
    <w:p w:rsidR="00D25D3A" w:rsidRPr="00D25D3A" w:rsidRDefault="00D25D3A" w:rsidP="008667A9">
      <w:pPr>
        <w:numPr>
          <w:ilvl w:val="0"/>
          <w:numId w:val="18"/>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żądania wyjaśnień w przypadku wątpliwości w zakresie potwierdzenia spełnienia ww. wymogów, </w:t>
      </w:r>
    </w:p>
    <w:p w:rsidR="00D25D3A" w:rsidRPr="00D25D3A" w:rsidRDefault="00D25D3A" w:rsidP="008667A9">
      <w:pPr>
        <w:numPr>
          <w:ilvl w:val="0"/>
          <w:numId w:val="18"/>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przeprowadzania kontroli na miejscu wykonywania świadczenia. </w:t>
      </w:r>
    </w:p>
    <w:p w:rsidR="00D25D3A" w:rsidRPr="00D25D3A" w:rsidRDefault="00D25D3A" w:rsidP="008667A9">
      <w:pPr>
        <w:numPr>
          <w:ilvl w:val="0"/>
          <w:numId w:val="17"/>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w:t>
      </w:r>
      <w:r w:rsidRPr="00D25D3A">
        <w:rPr>
          <w:rFonts w:asciiTheme="minorHAnsi" w:hAnsiTheme="minorHAnsi" w:cstheme="minorHAnsi"/>
          <w:b/>
          <w:color w:val="000000"/>
        </w:rPr>
        <w:t>pkt. 1</w:t>
      </w:r>
      <w:r w:rsidRPr="00D25D3A">
        <w:rPr>
          <w:rFonts w:asciiTheme="minorHAnsi" w:hAnsiTheme="minorHAnsi" w:cstheme="minorHAnsi"/>
          <w:color w:val="000000"/>
        </w:rPr>
        <w:t xml:space="preserve"> czynności w trakcie realizacji zamówienia: </w:t>
      </w:r>
    </w:p>
    <w:p w:rsidR="00D25D3A" w:rsidRPr="00D25D3A" w:rsidRDefault="00D25D3A" w:rsidP="008667A9">
      <w:pPr>
        <w:numPr>
          <w:ilvl w:val="1"/>
          <w:numId w:val="20"/>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Oświadczenie Wykonawcy lub Podwykonawcy o zatrudnieniu na podstawie umowy o pracę osób wykonujących czynności, których dotyczy wezwanie Zamawiającego. </w:t>
      </w:r>
    </w:p>
    <w:p w:rsidR="00D25D3A" w:rsidRPr="00D25D3A" w:rsidRDefault="00D25D3A" w:rsidP="008667A9">
      <w:pPr>
        <w:numPr>
          <w:ilvl w:val="0"/>
          <w:numId w:val="19"/>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Oświadczenie to powinno zawierać w szczególności: dokładne określenie podmiotu składającego oświadczenie, datę złożenia oświadczenia, wskazanie, że objęte wezwaniem czynności wykonują </w:t>
      </w:r>
      <w:r w:rsidRPr="00D25D3A">
        <w:rPr>
          <w:rFonts w:asciiTheme="minorHAnsi" w:hAnsiTheme="minorHAnsi" w:cstheme="minorHAnsi"/>
          <w:color w:val="000000"/>
        </w:rPr>
        <w:lastRenderedPageBreak/>
        <w:t xml:space="preserve">osoby zatrudnione na podstawie umowy o pracę wraz ze wskazaniem liczby tych osób, rodzaju umowy o pracę i wymiaru etatu oraz podpis osoby uprawnionej do złożenia oświadczenia w imieniu Wykonawcy lub Podwykonawcy; </w:t>
      </w:r>
    </w:p>
    <w:p w:rsidR="00D25D3A" w:rsidRPr="00D25D3A" w:rsidRDefault="00D25D3A" w:rsidP="008667A9">
      <w:pPr>
        <w:numPr>
          <w:ilvl w:val="0"/>
          <w:numId w:val="19"/>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 </w:t>
      </w:r>
    </w:p>
    <w:p w:rsidR="00D25D3A" w:rsidRPr="00D25D3A" w:rsidRDefault="00D25D3A" w:rsidP="008667A9">
      <w:pPr>
        <w:numPr>
          <w:ilvl w:val="0"/>
          <w:numId w:val="19"/>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Zaświadczenie właściwego oddziału ZUS, potwierdzające opłacanie przez Wykonawcę lub Podwykonawcę składek na ubezpieczenie społeczne i zdrowotne z tytułu zatrudnienia na podstawie umowy o pracę za ostatni okres rozliczeniowy; </w:t>
      </w:r>
    </w:p>
    <w:p w:rsidR="00D25D3A" w:rsidRPr="00D25D3A" w:rsidRDefault="00D25D3A" w:rsidP="008667A9">
      <w:pPr>
        <w:numPr>
          <w:ilvl w:val="0"/>
          <w:numId w:val="19"/>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w:t>
      </w:r>
    </w:p>
    <w:p w:rsidR="00D25D3A" w:rsidRPr="00D25D3A" w:rsidRDefault="00D25D3A" w:rsidP="008667A9">
      <w:pPr>
        <w:numPr>
          <w:ilvl w:val="0"/>
          <w:numId w:val="17"/>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b/>
          <w:bCs/>
          <w:color w:val="000000"/>
        </w:rPr>
        <w:t xml:space="preserve"> </w:t>
      </w:r>
      <w:r w:rsidRPr="00D25D3A">
        <w:rPr>
          <w:rFonts w:asciiTheme="minorHAnsi" w:hAnsiTheme="minorHAnsi" w:cstheme="minorHAnsi"/>
          <w:color w:val="000000"/>
        </w:rPr>
        <w:t xml:space="preserve">Z tytułu niespełnienia przez Wykonawcę lub Podwykonawcę wymogu zatrudnienia na podstawie umowy o pracę osób wykonujących wskazane w punkcie 1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w:t>
      </w:r>
    </w:p>
    <w:p w:rsidR="00D25D3A" w:rsidRPr="00D25D3A" w:rsidRDefault="00D25D3A" w:rsidP="008667A9">
      <w:pPr>
        <w:numPr>
          <w:ilvl w:val="0"/>
          <w:numId w:val="17"/>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 przypadku uzasadnionych wątpliwości co do przestrzegania prawa pracy przez Wykonawcę lub Podwykonawcę, Zamawiający może zwrócić się o przeprowadzenie kontroli przez Państwową Inspekcję Pracy. </w:t>
      </w:r>
    </w:p>
    <w:p w:rsidR="00D25D3A" w:rsidRPr="00D25D3A" w:rsidRDefault="00D25D3A" w:rsidP="00D25D3A">
      <w:pPr>
        <w:autoSpaceDE w:val="0"/>
        <w:autoSpaceDN w:val="0"/>
        <w:adjustRightInd w:val="0"/>
        <w:jc w:val="center"/>
        <w:rPr>
          <w:rFonts w:asciiTheme="minorHAnsi" w:hAnsiTheme="minorHAnsi" w:cstheme="minorHAnsi"/>
          <w:b/>
          <w:bCs/>
          <w:color w:val="000000"/>
        </w:rPr>
      </w:pPr>
      <w:r w:rsidRPr="00D25D3A">
        <w:rPr>
          <w:rFonts w:asciiTheme="minorHAnsi" w:hAnsiTheme="minorHAnsi" w:cstheme="minorHAnsi"/>
          <w:b/>
          <w:bCs/>
          <w:color w:val="000000"/>
        </w:rPr>
        <w:t>Obowiązki stron</w:t>
      </w:r>
    </w:p>
    <w:p w:rsidR="00D25D3A" w:rsidRPr="00D25D3A" w:rsidRDefault="00D25D3A" w:rsidP="00D25D3A">
      <w:pPr>
        <w:autoSpaceDE w:val="0"/>
        <w:autoSpaceDN w:val="0"/>
        <w:adjustRightInd w:val="0"/>
        <w:jc w:val="center"/>
        <w:rPr>
          <w:rFonts w:asciiTheme="minorHAnsi" w:hAnsiTheme="minorHAnsi" w:cstheme="minorHAnsi"/>
          <w:color w:val="000000"/>
        </w:rPr>
      </w:pPr>
      <w:r w:rsidRPr="00D25D3A">
        <w:rPr>
          <w:rFonts w:asciiTheme="minorHAnsi" w:hAnsiTheme="minorHAnsi" w:cstheme="minorHAnsi"/>
          <w:b/>
          <w:bCs/>
          <w:color w:val="000000"/>
        </w:rPr>
        <w:t>§ 7.</w:t>
      </w:r>
    </w:p>
    <w:p w:rsidR="00D25D3A" w:rsidRPr="00D25D3A" w:rsidRDefault="00D25D3A" w:rsidP="008667A9">
      <w:pPr>
        <w:numPr>
          <w:ilvl w:val="0"/>
          <w:numId w:val="21"/>
        </w:numPr>
        <w:autoSpaceDE w:val="0"/>
        <w:autoSpaceDN w:val="0"/>
        <w:adjustRightInd w:val="0"/>
        <w:spacing w:before="60"/>
        <w:ind w:left="425" w:hanging="425"/>
        <w:rPr>
          <w:rFonts w:asciiTheme="minorHAnsi" w:hAnsiTheme="minorHAnsi" w:cstheme="minorHAnsi"/>
          <w:color w:val="000000"/>
          <w:u w:val="single"/>
        </w:rPr>
      </w:pPr>
      <w:r w:rsidRPr="00D25D3A">
        <w:rPr>
          <w:rFonts w:asciiTheme="minorHAnsi" w:hAnsiTheme="minorHAnsi" w:cstheme="minorHAnsi"/>
          <w:color w:val="000000"/>
          <w:u w:val="single"/>
        </w:rPr>
        <w:t xml:space="preserve">Zamawiający zobowiązany jest do: </w:t>
      </w:r>
    </w:p>
    <w:p w:rsidR="00D25D3A" w:rsidRPr="00D25D3A" w:rsidRDefault="00D25D3A" w:rsidP="008667A9">
      <w:pPr>
        <w:numPr>
          <w:ilvl w:val="0"/>
          <w:numId w:val="22"/>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przekazania terenu budowy w terminie do 10 dni roboczych po podpisaniu umowy </w:t>
      </w:r>
    </w:p>
    <w:p w:rsidR="00D25D3A" w:rsidRPr="00D25D3A" w:rsidRDefault="00D25D3A" w:rsidP="008667A9">
      <w:pPr>
        <w:numPr>
          <w:ilvl w:val="0"/>
          <w:numId w:val="22"/>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przeprowadzania kontroli wykonywanych robót, </w:t>
      </w:r>
    </w:p>
    <w:p w:rsidR="00D25D3A" w:rsidRPr="00D25D3A" w:rsidRDefault="00D25D3A" w:rsidP="008667A9">
      <w:pPr>
        <w:numPr>
          <w:ilvl w:val="0"/>
          <w:numId w:val="22"/>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wskazywania Wykonawcy ewentualnych usterek stwierdzonych w czasie przeprowadzanych kontroli w trakcie realizacji umowy, </w:t>
      </w:r>
    </w:p>
    <w:p w:rsidR="00D25D3A" w:rsidRPr="00D25D3A" w:rsidRDefault="00D25D3A" w:rsidP="008667A9">
      <w:pPr>
        <w:numPr>
          <w:ilvl w:val="0"/>
          <w:numId w:val="22"/>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przystąpienia do odbioru przedmiotu umowy, </w:t>
      </w:r>
    </w:p>
    <w:p w:rsidR="00D25D3A" w:rsidRPr="00D25D3A" w:rsidRDefault="00D25D3A" w:rsidP="008667A9">
      <w:pPr>
        <w:numPr>
          <w:ilvl w:val="0"/>
          <w:numId w:val="22"/>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odebrania przedmiotu umowy po sprawdzeniu jego należytego wykonania, </w:t>
      </w:r>
    </w:p>
    <w:p w:rsidR="00D25D3A" w:rsidRPr="008667A9" w:rsidRDefault="00D25D3A" w:rsidP="008667A9">
      <w:pPr>
        <w:numPr>
          <w:ilvl w:val="0"/>
          <w:numId w:val="22"/>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terminowego dokonywania płatności za wykonane i odebrane prace. </w:t>
      </w:r>
    </w:p>
    <w:p w:rsidR="00D25D3A" w:rsidRPr="00D25D3A" w:rsidRDefault="00D25D3A" w:rsidP="008667A9">
      <w:pPr>
        <w:numPr>
          <w:ilvl w:val="0"/>
          <w:numId w:val="21"/>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u w:val="single"/>
        </w:rPr>
        <w:t xml:space="preserve">Do obowiązków Wykonawcy należy : </w:t>
      </w:r>
    </w:p>
    <w:p w:rsidR="00D25D3A" w:rsidRPr="00D25D3A" w:rsidRDefault="00D25D3A" w:rsidP="008667A9">
      <w:pPr>
        <w:numPr>
          <w:ilvl w:val="0"/>
          <w:numId w:val="2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Zrealizowanie przedmiotu zamówienia zgodnie z zakresem określonym w dokumentacji projektowej i specyfikacjach technicznych wykonania i odbioru robót oraz zgodnie z wymaganiami ustawy Prawo budowlane, Polskimi normami oraz zasadami wiedzy technicznej i sztuki budowlanej. </w:t>
      </w:r>
    </w:p>
    <w:p w:rsidR="00D25D3A" w:rsidRPr="00D25D3A" w:rsidRDefault="00D25D3A" w:rsidP="008667A9">
      <w:pPr>
        <w:numPr>
          <w:ilvl w:val="0"/>
          <w:numId w:val="2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Protokolarne przejęcie terenu budowy; </w:t>
      </w:r>
    </w:p>
    <w:p w:rsidR="00D25D3A" w:rsidRPr="00D25D3A" w:rsidRDefault="00D25D3A" w:rsidP="008667A9">
      <w:pPr>
        <w:numPr>
          <w:ilvl w:val="0"/>
          <w:numId w:val="2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lastRenderedPageBreak/>
        <w:t xml:space="preserve">Ponoszenie odpowiedzialności od dnia protokolarnego przekazania terenu robót za organizację swojego zaplecza, utrzymanie ładu i porządku, usuwanie wszelkich śmieci, odpadków, opakowań i innych pozostałości po zużytych przez Wykonawcę materiałach. W przypadku zaniechania czynności porządkowe mogą zostać wykonane przez Zamawiającego na koszt Wykonawcy. </w:t>
      </w:r>
    </w:p>
    <w:p w:rsidR="00D25D3A" w:rsidRPr="00D25D3A" w:rsidRDefault="00D25D3A" w:rsidP="008667A9">
      <w:pPr>
        <w:numPr>
          <w:ilvl w:val="0"/>
          <w:numId w:val="2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Ponoszenie odpowiedzialności od dnia protokolarnego przekazania terenu robót za szkody wyrządzone Zamawiającemu oraz osobom trzecim. </w:t>
      </w:r>
    </w:p>
    <w:p w:rsidR="00D25D3A" w:rsidRPr="00D25D3A" w:rsidRDefault="00D25D3A" w:rsidP="008667A9">
      <w:pPr>
        <w:numPr>
          <w:ilvl w:val="0"/>
          <w:numId w:val="2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Natychmiastowe zawiadamianie Zamawiającego o wadach i brakach w otrzymanej dokumentacji, </w:t>
      </w:r>
    </w:p>
    <w:p w:rsidR="00D25D3A" w:rsidRPr="00D25D3A" w:rsidRDefault="00D25D3A" w:rsidP="008667A9">
      <w:pPr>
        <w:numPr>
          <w:ilvl w:val="0"/>
          <w:numId w:val="2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Oznakowanie terenu przebudowy dróg oraz dbanie o należyty porządek na terenie wykonywanych robót, </w:t>
      </w:r>
    </w:p>
    <w:p w:rsidR="00D25D3A" w:rsidRPr="00D25D3A" w:rsidRDefault="00D25D3A" w:rsidP="008667A9">
      <w:pPr>
        <w:numPr>
          <w:ilvl w:val="0"/>
          <w:numId w:val="2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Przerwanie robót na żądanie Zamawiającego oraz zabezpieczenie wykonania robót przed ich zniszczeniem; </w:t>
      </w:r>
    </w:p>
    <w:p w:rsidR="00D25D3A" w:rsidRPr="00D25D3A" w:rsidRDefault="00D25D3A" w:rsidP="008667A9">
      <w:pPr>
        <w:numPr>
          <w:ilvl w:val="0"/>
          <w:numId w:val="2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Niezwłoczne przekazanie Zamawiającemu dokumentacji powykonawczej wraz z dokumentami pozwalającymi na ocenę prawidłowego wykonania robót zgłaszanych do odbioru; </w:t>
      </w:r>
    </w:p>
    <w:p w:rsidR="00D25D3A" w:rsidRDefault="00D25D3A" w:rsidP="008667A9">
      <w:pPr>
        <w:numPr>
          <w:ilvl w:val="0"/>
          <w:numId w:val="2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Sporządzenie kosztorysów powykonawczych; </w:t>
      </w:r>
    </w:p>
    <w:p w:rsidR="00644A88" w:rsidRPr="00D25D3A" w:rsidRDefault="00644A88" w:rsidP="008667A9">
      <w:pPr>
        <w:numPr>
          <w:ilvl w:val="0"/>
          <w:numId w:val="23"/>
        </w:numPr>
        <w:autoSpaceDE w:val="0"/>
        <w:autoSpaceDN w:val="0"/>
        <w:adjustRightInd w:val="0"/>
        <w:spacing w:before="60"/>
        <w:ind w:left="851" w:hanging="425"/>
        <w:jc w:val="both"/>
        <w:rPr>
          <w:rFonts w:asciiTheme="minorHAnsi" w:hAnsiTheme="minorHAnsi" w:cstheme="minorHAnsi"/>
          <w:color w:val="000000"/>
        </w:rPr>
      </w:pPr>
      <w:r>
        <w:rPr>
          <w:rFonts w:asciiTheme="minorHAnsi" w:hAnsiTheme="minorHAnsi" w:cstheme="minorHAnsi"/>
          <w:color w:val="000000"/>
        </w:rPr>
        <w:t xml:space="preserve">Opracowanie </w:t>
      </w:r>
      <w:r w:rsidRPr="00644A88">
        <w:rPr>
          <w:rFonts w:asciiTheme="minorHAnsi" w:hAnsiTheme="minorHAnsi" w:cstheme="minorHAnsi"/>
          <w:b/>
          <w:color w:val="000000"/>
        </w:rPr>
        <w:t xml:space="preserve">Harmonogramu realizacji </w:t>
      </w:r>
    </w:p>
    <w:p w:rsidR="00D25D3A" w:rsidRPr="00D25D3A" w:rsidRDefault="00D25D3A" w:rsidP="008667A9">
      <w:pPr>
        <w:numPr>
          <w:ilvl w:val="0"/>
          <w:numId w:val="2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Zapewnienie obsługi geodezyjnej; </w:t>
      </w:r>
    </w:p>
    <w:p w:rsidR="00D25D3A" w:rsidRPr="00D25D3A" w:rsidRDefault="00D25D3A" w:rsidP="008667A9">
      <w:pPr>
        <w:numPr>
          <w:ilvl w:val="0"/>
          <w:numId w:val="2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Zgłoszenia przedmiotu umowy do odbioru końcowego, uczestniczenia w czynnościach odbioru i zapewnienie usunięcia stwierdzonych wad; </w:t>
      </w:r>
    </w:p>
    <w:p w:rsidR="00D25D3A" w:rsidRPr="00D25D3A" w:rsidRDefault="00D25D3A" w:rsidP="008667A9">
      <w:pPr>
        <w:numPr>
          <w:ilvl w:val="0"/>
          <w:numId w:val="2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Wykonanie następujących czynności: </w:t>
      </w:r>
    </w:p>
    <w:p w:rsidR="00D25D3A" w:rsidRPr="00D25D3A" w:rsidRDefault="00D25D3A" w:rsidP="008667A9">
      <w:pPr>
        <w:numPr>
          <w:ilvl w:val="0"/>
          <w:numId w:val="24"/>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urządzenia terenu budowy, </w:t>
      </w:r>
    </w:p>
    <w:p w:rsidR="00D25D3A" w:rsidRPr="00D25D3A" w:rsidRDefault="00D25D3A" w:rsidP="008667A9">
      <w:pPr>
        <w:numPr>
          <w:ilvl w:val="0"/>
          <w:numId w:val="24"/>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poniesienia ewentualnych kosztów </w:t>
      </w:r>
      <w:proofErr w:type="spellStart"/>
      <w:r w:rsidRPr="00D25D3A">
        <w:rPr>
          <w:rFonts w:asciiTheme="minorHAnsi" w:hAnsiTheme="minorHAnsi" w:cstheme="minorHAnsi"/>
          <w:color w:val="000000"/>
        </w:rPr>
        <w:t>wyłączeń</w:t>
      </w:r>
      <w:proofErr w:type="spellEnd"/>
      <w:r w:rsidRPr="00D25D3A">
        <w:rPr>
          <w:rFonts w:asciiTheme="minorHAnsi" w:hAnsiTheme="minorHAnsi" w:cstheme="minorHAnsi"/>
          <w:color w:val="000000"/>
        </w:rPr>
        <w:t xml:space="preserve"> i włączeń energii elektrycznej, </w:t>
      </w:r>
    </w:p>
    <w:p w:rsidR="00D25D3A" w:rsidRPr="008667A9" w:rsidRDefault="00D25D3A" w:rsidP="008667A9">
      <w:pPr>
        <w:numPr>
          <w:ilvl w:val="0"/>
          <w:numId w:val="24"/>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zapewnienia obsługi komunikacyjnej, usuwanie na bieżąco zbędnych materiałów, odpadów i śmieci, </w:t>
      </w:r>
    </w:p>
    <w:p w:rsidR="00D25D3A" w:rsidRPr="00D25D3A" w:rsidRDefault="00D25D3A" w:rsidP="008667A9">
      <w:pPr>
        <w:numPr>
          <w:ilvl w:val="0"/>
          <w:numId w:val="24"/>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w przypadku zniszczenia lub uszkodzenia robót, ich części bądź urządzeń w toku realizacji – naprawienia ich i doprowadzenia do stanu pierwotnego, </w:t>
      </w:r>
    </w:p>
    <w:p w:rsidR="00D25D3A" w:rsidRPr="00D25D3A" w:rsidRDefault="00D25D3A" w:rsidP="008667A9">
      <w:pPr>
        <w:numPr>
          <w:ilvl w:val="0"/>
          <w:numId w:val="24"/>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odpowiedniego oznakowania i zabezpieczenia terenu budowy, </w:t>
      </w:r>
    </w:p>
    <w:p w:rsidR="00D25D3A" w:rsidRPr="00D25D3A" w:rsidRDefault="00D25D3A" w:rsidP="008667A9">
      <w:pPr>
        <w:numPr>
          <w:ilvl w:val="0"/>
          <w:numId w:val="24"/>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 uporządkowania placu budowy po zakończeniu robót i przekazaniu go Zamawiającemu najpóźniej do dnia odbioru ostatecznego. </w:t>
      </w:r>
    </w:p>
    <w:p w:rsidR="00D25D3A" w:rsidRPr="00D25D3A" w:rsidRDefault="00D25D3A" w:rsidP="008667A9">
      <w:pPr>
        <w:numPr>
          <w:ilvl w:val="0"/>
          <w:numId w:val="24"/>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 demontażu, napraw, montażu ogrodzeń posesji oraz uszkodzonych obiektów istniejących i elementów zagospodarowania terenu, </w:t>
      </w:r>
    </w:p>
    <w:p w:rsidR="00D25D3A" w:rsidRPr="00D25D3A" w:rsidRDefault="00D25D3A" w:rsidP="008667A9">
      <w:pPr>
        <w:numPr>
          <w:ilvl w:val="0"/>
          <w:numId w:val="24"/>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odpowiedniego zabezpieczenia terenu budowy, </w:t>
      </w:r>
    </w:p>
    <w:p w:rsidR="00D25D3A" w:rsidRPr="00D25D3A" w:rsidRDefault="00D25D3A" w:rsidP="008667A9">
      <w:pPr>
        <w:numPr>
          <w:ilvl w:val="0"/>
          <w:numId w:val="24"/>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wykonania badań, prób, jak również do dokonania odkrywek w przypadku nie zgłoszenia do odbioru robót ulegających zakryciu lub zanikających, </w:t>
      </w:r>
    </w:p>
    <w:p w:rsidR="00D25D3A" w:rsidRPr="00D25D3A" w:rsidRDefault="00D25D3A" w:rsidP="008667A9">
      <w:pPr>
        <w:numPr>
          <w:ilvl w:val="0"/>
          <w:numId w:val="24"/>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wykonania badań laboratoryjnych (wskazanych przez Zamawiającego) przy współudziale niezależnego laboratorium drogowego zaakceptowanego przez Zamawiającego, </w:t>
      </w:r>
    </w:p>
    <w:p w:rsidR="00D25D3A" w:rsidRPr="00D25D3A" w:rsidRDefault="00D25D3A" w:rsidP="008667A9">
      <w:pPr>
        <w:numPr>
          <w:ilvl w:val="0"/>
          <w:numId w:val="21"/>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Wykonawca ponosi pełną odpowiedzialność za szkody spowodowane uszkodzeniem urządzeń podziemnych jak kable energetyczne, instalacje sieci i inne. Zamawiający zastrzega, iż dokumentacja Zamawiającego nie stanowi wyłącznego źródła informacji o urządzeniach podziemnych. Ich obecność lub brak Wykonawca stwierdzi samodzielnie korzystając z zasobów powszechnej ewidencji gruntów jak również na podstawie stosownych znaków i jakichkolwiek innych oznak mogących wskazać na ich istnienie.</w:t>
      </w:r>
    </w:p>
    <w:p w:rsidR="00D25D3A" w:rsidRPr="00D25D3A" w:rsidRDefault="00D25D3A" w:rsidP="008667A9">
      <w:pPr>
        <w:numPr>
          <w:ilvl w:val="0"/>
          <w:numId w:val="21"/>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lastRenderedPageBreak/>
        <w:t xml:space="preserve">Wykonawca wyznaczy osoby z odpowiednimi kwalifikacjami do utrzymywania kontaktu z Zamawiającym oraz sprawowania nadzoru nad pracownikami Wykonawcy na terenie budowy. We wszelkich sprawach związanych z wykonaniem robót Wykonawca kontaktować się będzie bezpośrednio i wyłącznie z Zamawiającym. </w:t>
      </w:r>
    </w:p>
    <w:p w:rsidR="00D25D3A" w:rsidRPr="00D25D3A" w:rsidRDefault="00D25D3A" w:rsidP="008667A9">
      <w:pPr>
        <w:numPr>
          <w:ilvl w:val="0"/>
          <w:numId w:val="21"/>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jest zobowiązany odsunąć od wykonywania pracy każdą osobę, która przez swój brak kwalifikacji lub z innego powodu zagraża w jakikolwiek sposób należytemu wykonywaniu umowy. </w:t>
      </w:r>
    </w:p>
    <w:p w:rsidR="00D25D3A" w:rsidRPr="00D25D3A" w:rsidRDefault="00D25D3A" w:rsidP="008667A9">
      <w:pPr>
        <w:numPr>
          <w:ilvl w:val="0"/>
          <w:numId w:val="21"/>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zobowiązuje się przestrzegać poleceń kierownika budowy oraz osób sprawujących nadzór ze strony Zamawiającego. </w:t>
      </w:r>
    </w:p>
    <w:p w:rsidR="00D25D3A" w:rsidRPr="00D25D3A" w:rsidRDefault="00D25D3A" w:rsidP="008667A9">
      <w:pPr>
        <w:numPr>
          <w:ilvl w:val="0"/>
          <w:numId w:val="21"/>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jest odpowiedzialny jak za własne zachowanie za działania i zaniechania osób, z których pomocą wykonuje przedmiot umowy. </w:t>
      </w:r>
    </w:p>
    <w:p w:rsidR="00D25D3A" w:rsidRPr="00D25D3A" w:rsidRDefault="00D25D3A" w:rsidP="008667A9">
      <w:pPr>
        <w:numPr>
          <w:ilvl w:val="0"/>
          <w:numId w:val="21"/>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ma obowiązek umożliwienia wstępu na teren budowy osobom wskazanym przez Zamawiającego, a także pracownikom organów Państwowego Nadzoru Budowlanego, do których należy wykonywanie zadań określonych ustawą – Prawo budowlane oraz do udostępnienia im danych i informacji wymaganych na podstawie przepisów tej ustawy. </w:t>
      </w:r>
    </w:p>
    <w:p w:rsidR="00D25D3A" w:rsidRPr="00D25D3A" w:rsidRDefault="00D25D3A" w:rsidP="008667A9">
      <w:pPr>
        <w:numPr>
          <w:ilvl w:val="0"/>
          <w:numId w:val="21"/>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Wbudowane materiały muszą odpowiadać, co do jakości wymogom dotyczącym wyrobów dopuszczonych do obrotu i stosowania w budownictwie zgodnie z ustawą - Prawo budowlane, . </w:t>
      </w:r>
    </w:p>
    <w:p w:rsidR="00D25D3A" w:rsidRPr="00D25D3A" w:rsidRDefault="00D25D3A" w:rsidP="008667A9">
      <w:pPr>
        <w:numPr>
          <w:ilvl w:val="0"/>
          <w:numId w:val="21"/>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zobowiązany jest posiadać i na każde żądanie Zamawiającego (inspektora nadzoru) okazać, w stosunku do wskazanych materiałów certyfikat na znak bezpieczeństwa, certyfikat lub deklarację zgodności z Polską Normą lub z aprobatą techniczną. </w:t>
      </w:r>
    </w:p>
    <w:p w:rsidR="00D25D3A" w:rsidRPr="00D25D3A" w:rsidRDefault="00D25D3A" w:rsidP="008667A9">
      <w:pPr>
        <w:numPr>
          <w:ilvl w:val="0"/>
          <w:numId w:val="21"/>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 Na żądanie Zamawiającego Wykonawca zapewni niezbędne oprzyrządowanie, potencjał ludzki oraz materiały wymagane do zbadania jakości robót oraz do sprawdzenia ciężarów i użytych materiałów, badania te zostaną wykonane na koszt Wykonawcy. </w:t>
      </w:r>
    </w:p>
    <w:p w:rsidR="00D25D3A" w:rsidRPr="00D25D3A" w:rsidRDefault="00D25D3A" w:rsidP="008667A9">
      <w:pPr>
        <w:numPr>
          <w:ilvl w:val="0"/>
          <w:numId w:val="21"/>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 przypadku wystąpienia konieczności wykonania robót niezbędnych z uwagi na bezpieczeństwo budowy lub właściwe funkcjonowanie przedmiotu umowy, Wykonawca zobowiązany jest uzyskać zgodę Zamawiającego przed przystąpieniem do ich wykonania. Roboty takie będą mogły być wykonane po podpisaniu przez Zamawiającego i Wykonawcę odpowiedniego Protokołu konieczności. </w:t>
      </w:r>
    </w:p>
    <w:p w:rsidR="00D25D3A" w:rsidRPr="00D25D3A" w:rsidRDefault="00D25D3A" w:rsidP="008667A9">
      <w:pPr>
        <w:numPr>
          <w:ilvl w:val="0"/>
          <w:numId w:val="21"/>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 Zamawiający ma prawo , jeżeli jest to niezbędne do zgodnej z umową realizacji robót, polecać dokonywanie takich zmian ich jakości i ilości, jakie będą niezbędne dla wykonania przedmiotu niniejszej umowy, a Wykonawca powinien wykonać każde z poniższych poleceń: </w:t>
      </w:r>
    </w:p>
    <w:p w:rsidR="00D25D3A" w:rsidRPr="00D25D3A" w:rsidRDefault="00D25D3A" w:rsidP="008667A9">
      <w:pPr>
        <w:numPr>
          <w:ilvl w:val="0"/>
          <w:numId w:val="25"/>
        </w:numPr>
        <w:autoSpaceDE w:val="0"/>
        <w:autoSpaceDN w:val="0"/>
        <w:adjustRightInd w:val="0"/>
        <w:spacing w:before="60"/>
        <w:ind w:left="851"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zwiększać lub zmniejszać ilość robót objętych kosztorysem ofertowym, </w:t>
      </w:r>
    </w:p>
    <w:p w:rsidR="00D25D3A" w:rsidRPr="00D25D3A" w:rsidRDefault="00D25D3A" w:rsidP="008667A9">
      <w:pPr>
        <w:numPr>
          <w:ilvl w:val="0"/>
          <w:numId w:val="25"/>
        </w:numPr>
        <w:autoSpaceDE w:val="0"/>
        <w:autoSpaceDN w:val="0"/>
        <w:adjustRightInd w:val="0"/>
        <w:spacing w:before="60"/>
        <w:ind w:left="851"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pominąć jakieś roboty </w:t>
      </w:r>
    </w:p>
    <w:p w:rsidR="00D25D3A" w:rsidRPr="00D25D3A" w:rsidRDefault="00D25D3A" w:rsidP="008667A9">
      <w:pPr>
        <w:numPr>
          <w:ilvl w:val="0"/>
          <w:numId w:val="21"/>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Wprowadzone przez Zamawiającego zmiany nie unieważniają w jakiejkolwiek mierze umowy, ale skutki tych zmian mogą w uzasadnionych przypadkach stanowić podstawę do zmiany – na wniosek Wykonawcy – terminu zakończenia robót, o którym mowa w § 2 ust. 1 oraz zmiany wynagrodzenia. </w:t>
      </w:r>
    </w:p>
    <w:p w:rsidR="00D25D3A" w:rsidRPr="00D25D3A" w:rsidRDefault="00D25D3A" w:rsidP="008667A9">
      <w:pPr>
        <w:autoSpaceDE w:val="0"/>
        <w:autoSpaceDN w:val="0"/>
        <w:adjustRightInd w:val="0"/>
        <w:spacing w:before="60"/>
        <w:ind w:left="425" w:hanging="425"/>
        <w:rPr>
          <w:rFonts w:asciiTheme="minorHAnsi" w:hAnsiTheme="minorHAnsi" w:cstheme="minorHAnsi"/>
          <w:color w:val="000000"/>
          <w:u w:val="single"/>
        </w:rPr>
      </w:pPr>
    </w:p>
    <w:p w:rsidR="00D25D3A" w:rsidRPr="00D25D3A" w:rsidRDefault="00D25D3A" w:rsidP="00D25D3A">
      <w:pPr>
        <w:autoSpaceDE w:val="0"/>
        <w:autoSpaceDN w:val="0"/>
        <w:adjustRightInd w:val="0"/>
        <w:spacing w:after="120"/>
        <w:ind w:hanging="425"/>
        <w:jc w:val="center"/>
        <w:rPr>
          <w:rFonts w:asciiTheme="minorHAnsi" w:hAnsiTheme="minorHAnsi" w:cstheme="minorHAnsi"/>
          <w:b/>
          <w:bCs/>
          <w:color w:val="000000"/>
        </w:rPr>
      </w:pPr>
      <w:r w:rsidRPr="00D25D3A">
        <w:rPr>
          <w:rFonts w:asciiTheme="minorHAnsi" w:hAnsiTheme="minorHAnsi" w:cstheme="minorHAnsi"/>
          <w:b/>
          <w:bCs/>
          <w:color w:val="000000"/>
        </w:rPr>
        <w:t>Przedstawiciele stron</w:t>
      </w:r>
    </w:p>
    <w:p w:rsidR="00D25D3A" w:rsidRPr="00D25D3A" w:rsidRDefault="00D25D3A" w:rsidP="00D25D3A">
      <w:pPr>
        <w:autoSpaceDE w:val="0"/>
        <w:autoSpaceDN w:val="0"/>
        <w:adjustRightInd w:val="0"/>
        <w:spacing w:after="120"/>
        <w:ind w:hanging="425"/>
        <w:jc w:val="center"/>
        <w:rPr>
          <w:rFonts w:asciiTheme="minorHAnsi" w:hAnsiTheme="minorHAnsi" w:cstheme="minorHAnsi"/>
          <w:color w:val="000000"/>
        </w:rPr>
      </w:pPr>
      <w:r w:rsidRPr="00D25D3A">
        <w:rPr>
          <w:rFonts w:asciiTheme="minorHAnsi" w:hAnsiTheme="minorHAnsi" w:cstheme="minorHAnsi"/>
          <w:b/>
          <w:bCs/>
          <w:color w:val="000000"/>
        </w:rPr>
        <w:t>§ 8.</w:t>
      </w:r>
    </w:p>
    <w:p w:rsidR="00D25D3A" w:rsidRPr="00D25D3A" w:rsidRDefault="00D25D3A" w:rsidP="008667A9">
      <w:pPr>
        <w:numPr>
          <w:ilvl w:val="0"/>
          <w:numId w:val="26"/>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Przedstawicielami Zamawiającego podczas realizacji umowy będą …………………………….. – inspektor nadzoru inwestorskiego</w:t>
      </w:r>
      <w:r w:rsidR="0027327F">
        <w:rPr>
          <w:rFonts w:asciiTheme="minorHAnsi" w:hAnsiTheme="minorHAnsi" w:cstheme="minorHAnsi"/>
          <w:color w:val="000000"/>
        </w:rPr>
        <w:t>;</w:t>
      </w:r>
      <w:r w:rsidRPr="00D25D3A">
        <w:rPr>
          <w:rFonts w:asciiTheme="minorHAnsi" w:hAnsiTheme="minorHAnsi" w:cstheme="minorHAnsi"/>
          <w:color w:val="000000"/>
        </w:rPr>
        <w:t xml:space="preserve"> </w:t>
      </w:r>
      <w:r w:rsidR="008B4903" w:rsidRPr="008B4903">
        <w:rPr>
          <w:rFonts w:asciiTheme="minorHAnsi" w:hAnsiTheme="minorHAnsi" w:cstheme="minorHAnsi"/>
          <w:b/>
        </w:rPr>
        <w:t xml:space="preserve">Monika </w:t>
      </w:r>
      <w:proofErr w:type="spellStart"/>
      <w:r w:rsidR="008B4903" w:rsidRPr="008B4903">
        <w:rPr>
          <w:rFonts w:asciiTheme="minorHAnsi" w:hAnsiTheme="minorHAnsi" w:cstheme="minorHAnsi"/>
          <w:b/>
        </w:rPr>
        <w:t>Niedzielewska</w:t>
      </w:r>
      <w:proofErr w:type="spellEnd"/>
      <w:r w:rsidR="008B4903" w:rsidRPr="008B4903">
        <w:rPr>
          <w:rFonts w:asciiTheme="minorHAnsi" w:hAnsiTheme="minorHAnsi" w:cstheme="minorHAnsi"/>
        </w:rPr>
        <w:t xml:space="preserve"> </w:t>
      </w:r>
      <w:r w:rsidRPr="00D25D3A">
        <w:rPr>
          <w:rFonts w:asciiTheme="minorHAnsi" w:hAnsiTheme="minorHAnsi" w:cstheme="minorHAnsi"/>
          <w:color w:val="000000"/>
        </w:rPr>
        <w:t xml:space="preserve">oraz </w:t>
      </w:r>
      <w:r w:rsidRPr="00D25D3A">
        <w:rPr>
          <w:rFonts w:asciiTheme="minorHAnsi" w:hAnsiTheme="minorHAnsi" w:cstheme="minorHAnsi"/>
          <w:b/>
          <w:color w:val="000000"/>
        </w:rPr>
        <w:t>Roman Nowakowski</w:t>
      </w:r>
      <w:r w:rsidRPr="00D25D3A">
        <w:rPr>
          <w:rFonts w:asciiTheme="minorHAnsi" w:hAnsiTheme="minorHAnsi" w:cstheme="minorHAnsi"/>
          <w:color w:val="000000"/>
        </w:rPr>
        <w:t xml:space="preserve"> </w:t>
      </w:r>
      <w:r w:rsidR="008B4903">
        <w:rPr>
          <w:rFonts w:asciiTheme="minorHAnsi" w:hAnsiTheme="minorHAnsi" w:cstheme="minorHAnsi"/>
          <w:color w:val="000000"/>
        </w:rPr>
        <w:t>–</w:t>
      </w:r>
      <w:r w:rsidRPr="00D25D3A">
        <w:rPr>
          <w:rFonts w:asciiTheme="minorHAnsi" w:hAnsiTheme="minorHAnsi" w:cstheme="minorHAnsi"/>
          <w:color w:val="000000"/>
        </w:rPr>
        <w:t xml:space="preserve"> inspekt</w:t>
      </w:r>
      <w:r w:rsidR="008B4903">
        <w:rPr>
          <w:rFonts w:asciiTheme="minorHAnsi" w:hAnsiTheme="minorHAnsi" w:cstheme="minorHAnsi"/>
          <w:color w:val="000000"/>
        </w:rPr>
        <w:t xml:space="preserve">orzy </w:t>
      </w:r>
      <w:r w:rsidRPr="00D25D3A">
        <w:rPr>
          <w:rFonts w:asciiTheme="minorHAnsi" w:hAnsiTheme="minorHAnsi" w:cstheme="minorHAnsi"/>
          <w:color w:val="000000"/>
        </w:rPr>
        <w:t xml:space="preserve">Urzędu Gminy Prostki . </w:t>
      </w:r>
    </w:p>
    <w:p w:rsidR="00D25D3A" w:rsidRPr="00D25D3A" w:rsidRDefault="00D25D3A" w:rsidP="008667A9">
      <w:pPr>
        <w:numPr>
          <w:ilvl w:val="0"/>
          <w:numId w:val="26"/>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Nadzór nad realizacją przedmiotu Umowy w imieniu Wykonawcy będzie sprawować Kierownik Budowy Pan/Pani ………………………. uprawnienia budowlane nr …….………, nr ewidencyjny …………………….</w:t>
      </w:r>
      <w:r w:rsidRPr="00D25D3A">
        <w:rPr>
          <w:rFonts w:asciiTheme="minorHAnsi" w:eastAsia="Arial Unicode MS" w:hAnsiTheme="minorHAnsi" w:cstheme="minorHAnsi"/>
          <w:color w:val="000000"/>
        </w:rPr>
        <w:tab/>
        <w:t xml:space="preserve"> </w:t>
      </w:r>
      <w:r w:rsidRPr="00D25D3A">
        <w:rPr>
          <w:rFonts w:asciiTheme="minorHAnsi" w:eastAsia="Arial Unicode MS" w:hAnsiTheme="minorHAnsi" w:cstheme="minorHAnsi"/>
          <w:color w:val="000000"/>
        </w:rPr>
        <w:br/>
      </w:r>
      <w:r w:rsidRPr="00D25D3A">
        <w:rPr>
          <w:rFonts w:asciiTheme="minorHAnsi" w:eastAsia="Arial Unicode MS" w:hAnsiTheme="minorHAnsi" w:cstheme="minorHAnsi"/>
          <w:color w:val="000000"/>
        </w:rPr>
        <w:lastRenderedPageBreak/>
        <w:t>w działający(ca) w granicach umocowania określonego przepisami u</w:t>
      </w:r>
      <w:r w:rsidR="00B61B2E">
        <w:rPr>
          <w:rFonts w:asciiTheme="minorHAnsi" w:eastAsia="Arial Unicode MS" w:hAnsiTheme="minorHAnsi" w:cstheme="minorHAnsi"/>
          <w:color w:val="000000"/>
        </w:rPr>
        <w:t>stawy - Prawo Budowlane (</w:t>
      </w:r>
      <w:proofErr w:type="spellStart"/>
      <w:r w:rsidR="00B61B2E">
        <w:rPr>
          <w:rFonts w:asciiTheme="minorHAnsi" w:eastAsia="Arial Unicode MS" w:hAnsiTheme="minorHAnsi" w:cstheme="minorHAnsi"/>
          <w:color w:val="000000"/>
        </w:rPr>
        <w:t>tj.Dz.</w:t>
      </w:r>
      <w:r w:rsidRPr="00D25D3A">
        <w:rPr>
          <w:rFonts w:asciiTheme="minorHAnsi" w:eastAsia="Arial Unicode MS" w:hAnsiTheme="minorHAnsi" w:cstheme="minorHAnsi"/>
          <w:color w:val="000000"/>
        </w:rPr>
        <w:t>U</w:t>
      </w:r>
      <w:proofErr w:type="spellEnd"/>
      <w:r w:rsidRPr="00D25D3A">
        <w:rPr>
          <w:rFonts w:asciiTheme="minorHAnsi" w:eastAsia="Arial Unicode MS" w:hAnsiTheme="minorHAnsi" w:cstheme="minorHAnsi"/>
          <w:color w:val="000000"/>
        </w:rPr>
        <w:t>. z 201</w:t>
      </w:r>
      <w:r w:rsidR="00B61B2E">
        <w:rPr>
          <w:rFonts w:asciiTheme="minorHAnsi" w:eastAsia="Arial Unicode MS" w:hAnsiTheme="minorHAnsi" w:cstheme="minorHAnsi"/>
          <w:color w:val="000000"/>
        </w:rPr>
        <w:t>7 r.</w:t>
      </w:r>
      <w:r w:rsidRPr="00D25D3A">
        <w:rPr>
          <w:rFonts w:asciiTheme="minorHAnsi" w:eastAsia="Arial Unicode MS" w:hAnsiTheme="minorHAnsi" w:cstheme="minorHAnsi"/>
          <w:color w:val="000000"/>
        </w:rPr>
        <w:t xml:space="preserve"> poz.</w:t>
      </w:r>
      <w:r w:rsidR="00B61B2E">
        <w:rPr>
          <w:rFonts w:asciiTheme="minorHAnsi" w:eastAsia="Arial Unicode MS" w:hAnsiTheme="minorHAnsi" w:cstheme="minorHAnsi"/>
          <w:color w:val="000000"/>
        </w:rPr>
        <w:t>1332</w:t>
      </w:r>
      <w:r w:rsidRPr="00D25D3A">
        <w:rPr>
          <w:rFonts w:asciiTheme="minorHAnsi" w:eastAsia="Arial Unicode MS" w:hAnsiTheme="minorHAnsi" w:cstheme="minorHAnsi"/>
          <w:color w:val="000000"/>
        </w:rPr>
        <w:t xml:space="preserve"> z </w:t>
      </w:r>
      <w:proofErr w:type="spellStart"/>
      <w:r w:rsidRPr="00D25D3A">
        <w:rPr>
          <w:rFonts w:asciiTheme="minorHAnsi" w:eastAsia="Arial Unicode MS" w:hAnsiTheme="minorHAnsi" w:cstheme="minorHAnsi"/>
          <w:color w:val="000000"/>
        </w:rPr>
        <w:t>późn</w:t>
      </w:r>
      <w:proofErr w:type="spellEnd"/>
      <w:r w:rsidRPr="00D25D3A">
        <w:rPr>
          <w:rFonts w:asciiTheme="minorHAnsi" w:eastAsia="Arial Unicode MS" w:hAnsiTheme="minorHAnsi" w:cstheme="minorHAnsi"/>
          <w:color w:val="000000"/>
        </w:rPr>
        <w:t>. zm.).</w:t>
      </w:r>
    </w:p>
    <w:p w:rsidR="00D25D3A" w:rsidRPr="00D25D3A" w:rsidRDefault="00D25D3A" w:rsidP="008667A9">
      <w:pPr>
        <w:numPr>
          <w:ilvl w:val="0"/>
          <w:numId w:val="26"/>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jest zobowiązany do zapewnienia Zamawiającemu oraz wszystkim osobom przez niego upoważnionym dostępu do wszystkich miejsc, gdzie są wykonywane roboty budowlane związane z realizacją przedmiotu umowy. </w:t>
      </w:r>
    </w:p>
    <w:p w:rsidR="00D25D3A" w:rsidRPr="00D25D3A" w:rsidRDefault="00D25D3A" w:rsidP="008667A9">
      <w:pPr>
        <w:numPr>
          <w:ilvl w:val="0"/>
          <w:numId w:val="26"/>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Zamawiający może powierzyć część swoich uprawnień innej osobie lub dokonać zmiany osoby wymienionej w ust.1, o czym winien powiadomić Wykonawcę z wyprzedzeniem 7 dniowym. Zmiana ta nie wymaga aneksowania niniejszej umowy.</w:t>
      </w:r>
    </w:p>
    <w:p w:rsidR="00D25D3A" w:rsidRPr="00D25D3A" w:rsidRDefault="00D25D3A" w:rsidP="008667A9">
      <w:pPr>
        <w:numPr>
          <w:ilvl w:val="0"/>
          <w:numId w:val="26"/>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Inspektor nadzoru działa w granicach umocowania określonego przepisami ustawy z 7 lipca 1994 r. - Prawo budowlane (</w:t>
      </w:r>
      <w:proofErr w:type="spellStart"/>
      <w:r w:rsidR="00B61B2E">
        <w:rPr>
          <w:rFonts w:asciiTheme="minorHAnsi" w:eastAsia="Arial Unicode MS" w:hAnsiTheme="minorHAnsi" w:cstheme="minorHAnsi"/>
          <w:color w:val="000000"/>
        </w:rPr>
        <w:t>tj.Dz.</w:t>
      </w:r>
      <w:r w:rsidR="00B61B2E" w:rsidRPr="00D25D3A">
        <w:rPr>
          <w:rFonts w:asciiTheme="minorHAnsi" w:eastAsia="Arial Unicode MS" w:hAnsiTheme="minorHAnsi" w:cstheme="minorHAnsi"/>
          <w:color w:val="000000"/>
        </w:rPr>
        <w:t>U</w:t>
      </w:r>
      <w:proofErr w:type="spellEnd"/>
      <w:r w:rsidR="00B61B2E" w:rsidRPr="00D25D3A">
        <w:rPr>
          <w:rFonts w:asciiTheme="minorHAnsi" w:eastAsia="Arial Unicode MS" w:hAnsiTheme="minorHAnsi" w:cstheme="minorHAnsi"/>
          <w:color w:val="000000"/>
        </w:rPr>
        <w:t>. z 201</w:t>
      </w:r>
      <w:r w:rsidR="00B61B2E">
        <w:rPr>
          <w:rFonts w:asciiTheme="minorHAnsi" w:eastAsia="Arial Unicode MS" w:hAnsiTheme="minorHAnsi" w:cstheme="minorHAnsi"/>
          <w:color w:val="000000"/>
        </w:rPr>
        <w:t>7 r.</w:t>
      </w:r>
      <w:r w:rsidR="00B61B2E" w:rsidRPr="00D25D3A">
        <w:rPr>
          <w:rFonts w:asciiTheme="minorHAnsi" w:eastAsia="Arial Unicode MS" w:hAnsiTheme="minorHAnsi" w:cstheme="minorHAnsi"/>
          <w:color w:val="000000"/>
        </w:rPr>
        <w:t xml:space="preserve"> poz.</w:t>
      </w:r>
      <w:r w:rsidR="00B61B2E">
        <w:rPr>
          <w:rFonts w:asciiTheme="minorHAnsi" w:eastAsia="Arial Unicode MS" w:hAnsiTheme="minorHAnsi" w:cstheme="minorHAnsi"/>
          <w:color w:val="000000"/>
        </w:rPr>
        <w:t>1332</w:t>
      </w:r>
      <w:r w:rsidR="00B61B2E" w:rsidRPr="00D25D3A">
        <w:rPr>
          <w:rFonts w:asciiTheme="minorHAnsi" w:eastAsia="Arial Unicode MS" w:hAnsiTheme="minorHAnsi" w:cstheme="minorHAnsi"/>
          <w:color w:val="000000"/>
        </w:rPr>
        <w:t xml:space="preserve"> </w:t>
      </w:r>
      <w:r w:rsidRPr="00D25D3A">
        <w:rPr>
          <w:rFonts w:asciiTheme="minorHAnsi" w:eastAsia="Arial Unicode MS" w:hAnsiTheme="minorHAnsi" w:cstheme="minorHAnsi"/>
          <w:color w:val="000000"/>
        </w:rPr>
        <w:t xml:space="preserve">z </w:t>
      </w:r>
      <w:proofErr w:type="spellStart"/>
      <w:r w:rsidRPr="00D25D3A">
        <w:rPr>
          <w:rFonts w:asciiTheme="minorHAnsi" w:eastAsia="Arial Unicode MS" w:hAnsiTheme="minorHAnsi" w:cstheme="minorHAnsi"/>
          <w:color w:val="000000"/>
        </w:rPr>
        <w:t>późn</w:t>
      </w:r>
      <w:proofErr w:type="spellEnd"/>
      <w:r w:rsidRPr="00D25D3A">
        <w:rPr>
          <w:rFonts w:asciiTheme="minorHAnsi" w:eastAsia="Arial Unicode MS" w:hAnsiTheme="minorHAnsi" w:cstheme="minorHAnsi"/>
          <w:color w:val="000000"/>
        </w:rPr>
        <w:t xml:space="preserve">. zm.) i ma prawo do nadzorowania robót bez ograniczeń w czasie i przestrzeni oraz weryfikacji postępu i kosztów robót objętych niniejszą umową zgodnie z </w:t>
      </w:r>
      <w:r w:rsidR="00644A88" w:rsidRPr="00644A88">
        <w:rPr>
          <w:rFonts w:asciiTheme="minorHAnsi" w:eastAsia="Arial Unicode MS" w:hAnsiTheme="minorHAnsi" w:cstheme="minorHAnsi"/>
          <w:b/>
        </w:rPr>
        <w:t>H</w:t>
      </w:r>
      <w:r w:rsidRPr="00644A88">
        <w:rPr>
          <w:rFonts w:asciiTheme="minorHAnsi" w:eastAsia="Arial Unicode MS" w:hAnsiTheme="minorHAnsi" w:cstheme="minorHAnsi"/>
          <w:b/>
        </w:rPr>
        <w:t>armonogramem</w:t>
      </w:r>
      <w:r w:rsidR="00644A88" w:rsidRPr="00644A88">
        <w:rPr>
          <w:rFonts w:asciiTheme="minorHAnsi" w:eastAsia="Arial Unicode MS" w:hAnsiTheme="minorHAnsi" w:cstheme="minorHAnsi"/>
          <w:b/>
        </w:rPr>
        <w:t xml:space="preserve"> realizacji</w:t>
      </w:r>
      <w:r w:rsidR="00644A88" w:rsidRPr="00644A88">
        <w:rPr>
          <w:rFonts w:asciiTheme="minorHAnsi" w:eastAsia="Arial Unicode MS" w:hAnsiTheme="minorHAnsi" w:cstheme="minorHAnsi"/>
          <w:b/>
          <w:noProof/>
          <w:lang w:eastAsia="en-US"/>
        </w:rPr>
        <w:t xml:space="preserve"> </w:t>
      </w:r>
      <w:r w:rsidRPr="00644A88">
        <w:rPr>
          <w:rFonts w:asciiTheme="minorHAnsi" w:eastAsia="Arial Unicode MS" w:hAnsiTheme="minorHAnsi" w:cstheme="minorHAnsi"/>
        </w:rPr>
        <w:t>(</w:t>
      </w:r>
      <w:r w:rsidR="00644A88">
        <w:rPr>
          <w:rFonts w:asciiTheme="minorHAnsi" w:eastAsia="Arial Unicode MS" w:hAnsiTheme="minorHAnsi" w:cstheme="minorHAnsi"/>
          <w:b/>
        </w:rPr>
        <w:t>Załącznik N</w:t>
      </w:r>
      <w:r w:rsidRPr="00644A88">
        <w:rPr>
          <w:rFonts w:asciiTheme="minorHAnsi" w:eastAsia="Arial Unicode MS" w:hAnsiTheme="minorHAnsi" w:cstheme="minorHAnsi"/>
          <w:b/>
        </w:rPr>
        <w:t>r 2</w:t>
      </w:r>
      <w:r w:rsidRPr="00644A88">
        <w:rPr>
          <w:rFonts w:asciiTheme="minorHAnsi" w:eastAsia="Arial Unicode MS" w:hAnsiTheme="minorHAnsi" w:cstheme="minorHAnsi"/>
        </w:rPr>
        <w:t xml:space="preserve"> do Umowy) </w:t>
      </w:r>
      <w:r w:rsidRPr="00D25D3A">
        <w:rPr>
          <w:rFonts w:asciiTheme="minorHAnsi" w:eastAsia="Arial Unicode MS" w:hAnsiTheme="minorHAnsi" w:cstheme="minorHAnsi"/>
          <w:color w:val="000000"/>
        </w:rPr>
        <w:t>i dokumentami rozliczeniowymi będącymi podstawą do rozliczeń wzajemnych.</w:t>
      </w:r>
    </w:p>
    <w:p w:rsidR="00D25D3A" w:rsidRPr="00D25D3A" w:rsidRDefault="00D25D3A" w:rsidP="008667A9">
      <w:pPr>
        <w:numPr>
          <w:ilvl w:val="0"/>
          <w:numId w:val="26"/>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Wykonawca nie może wprowadzać zmian w składzie personelu wskazanego w Ofercie Wykonawcy bez uzyskania wcześniejszej pisemnej zgody Zamawiającego.</w:t>
      </w:r>
    </w:p>
    <w:p w:rsidR="00D25D3A" w:rsidRPr="00D25D3A" w:rsidRDefault="00D25D3A" w:rsidP="008667A9">
      <w:pPr>
        <w:numPr>
          <w:ilvl w:val="0"/>
          <w:numId w:val="26"/>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Wykonawca musi z własnej inicjatywy zaproponować zastępstwo jeżeli jest konieczne zastąpienie którejkolwiek z osób personelu z przyczyn, które nie są zależne od Wykonawcy, w szczególności ustania stosunku prawnego łączącego ich z Wykonawcą lub utraty uprawnień.</w:t>
      </w:r>
    </w:p>
    <w:p w:rsidR="00D25D3A" w:rsidRPr="00D25D3A" w:rsidRDefault="00D25D3A" w:rsidP="008667A9">
      <w:pPr>
        <w:numPr>
          <w:ilvl w:val="0"/>
          <w:numId w:val="26"/>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sz w:val="24"/>
          <w:szCs w:val="24"/>
        </w:rPr>
        <w:t>W uzasadnionych nienależytym wykonywaniem obowiązków przypadkach Zamawiający może zażądać od Wykonawcy zmiany kierownika budowy we wskazanym przez Zamawiającego terminie.</w:t>
      </w:r>
    </w:p>
    <w:p w:rsidR="00D25D3A" w:rsidRPr="00D25D3A" w:rsidRDefault="00D25D3A" w:rsidP="00D25D3A">
      <w:pPr>
        <w:keepNext/>
        <w:keepLines/>
        <w:spacing w:before="120" w:after="120"/>
        <w:ind w:left="425" w:hanging="425"/>
        <w:jc w:val="center"/>
        <w:outlineLvl w:val="2"/>
        <w:rPr>
          <w:rFonts w:asciiTheme="minorHAnsi" w:eastAsia="Arial Unicode MS" w:hAnsiTheme="minorHAnsi" w:cstheme="minorHAnsi"/>
          <w:b/>
          <w:bCs/>
          <w:spacing w:val="50"/>
          <w:sz w:val="23"/>
          <w:szCs w:val="23"/>
        </w:rPr>
      </w:pPr>
      <w:r w:rsidRPr="00D25D3A">
        <w:rPr>
          <w:rFonts w:asciiTheme="minorHAnsi" w:eastAsia="Arial Unicode MS" w:hAnsiTheme="minorHAnsi" w:cstheme="minorHAnsi"/>
          <w:b/>
          <w:bCs/>
          <w:spacing w:val="50"/>
          <w:sz w:val="23"/>
          <w:szCs w:val="23"/>
        </w:rPr>
        <w:t>§9</w:t>
      </w:r>
    </w:p>
    <w:p w:rsidR="00D25D3A" w:rsidRPr="00D25D3A" w:rsidRDefault="00D25D3A" w:rsidP="008667A9">
      <w:pPr>
        <w:numPr>
          <w:ilvl w:val="7"/>
          <w:numId w:val="3"/>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Na każde żądanie Zamawiającego w tym i inspektora nadzoru Wykonawca obowiązany jest okazać w stosunku do wszystkich materiałów przed wbudowaniem dokumenty uprawniające wprowadzenie ich do obrotu zgodnie z Ustawą z dnia 16 kwietnia 2004r. o wyrobach budowlanych (tj. Dz. U. z 201</w:t>
      </w:r>
      <w:r w:rsidR="00B61B2E">
        <w:rPr>
          <w:rFonts w:asciiTheme="minorHAnsi" w:eastAsia="Arial Unicode MS" w:hAnsiTheme="minorHAnsi" w:cstheme="minorHAnsi"/>
        </w:rPr>
        <w:t>6</w:t>
      </w:r>
      <w:r w:rsidRPr="00D25D3A">
        <w:rPr>
          <w:rFonts w:asciiTheme="minorHAnsi" w:eastAsia="Arial Unicode MS" w:hAnsiTheme="minorHAnsi" w:cstheme="minorHAnsi"/>
        </w:rPr>
        <w:t xml:space="preserve"> r. poz. </w:t>
      </w:r>
      <w:r w:rsidR="00B61B2E">
        <w:rPr>
          <w:rFonts w:asciiTheme="minorHAnsi" w:eastAsia="Arial Unicode MS" w:hAnsiTheme="minorHAnsi" w:cstheme="minorHAnsi"/>
        </w:rPr>
        <w:t>1570 z późn.zm.</w:t>
      </w:r>
      <w:r w:rsidRPr="00D25D3A">
        <w:rPr>
          <w:rFonts w:asciiTheme="minorHAnsi" w:eastAsia="Arial Unicode MS" w:hAnsiTheme="minorHAnsi" w:cstheme="minorHAnsi"/>
        </w:rPr>
        <w:t>), w tym m.in. deklarację zgodności lub ważny certyfikat zgodności z normami lub ważną aprobatę techniczną.</w:t>
      </w:r>
    </w:p>
    <w:p w:rsidR="00D25D3A" w:rsidRPr="00D25D3A" w:rsidRDefault="00D25D3A" w:rsidP="008667A9">
      <w:pPr>
        <w:numPr>
          <w:ilvl w:val="7"/>
          <w:numId w:val="3"/>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Wykonawca obowiązany jest do uzyskania każdorazowo pisemnej zgody Inspektora Nadzoru Inwestorskiego na zastosowanie danego materiału, wyrobu w formie karty akceptacji materiału </w:t>
      </w:r>
    </w:p>
    <w:p w:rsidR="008667A9" w:rsidRDefault="00D25D3A" w:rsidP="008667A9">
      <w:pPr>
        <w:numPr>
          <w:ilvl w:val="7"/>
          <w:numId w:val="3"/>
        </w:numPr>
        <w:tabs>
          <w:tab w:val="left" w:pos="400"/>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Dokumenty, o których mowa w </w:t>
      </w:r>
      <w:r w:rsidRPr="008667A9">
        <w:rPr>
          <w:rFonts w:asciiTheme="minorHAnsi" w:eastAsia="Arial Unicode MS" w:hAnsiTheme="minorHAnsi" w:cstheme="minorHAnsi"/>
          <w:b/>
        </w:rPr>
        <w:t>ust. 1</w:t>
      </w:r>
      <w:r w:rsidRPr="00D25D3A">
        <w:rPr>
          <w:rFonts w:asciiTheme="minorHAnsi" w:eastAsia="Arial Unicode MS" w:hAnsiTheme="minorHAnsi" w:cstheme="minorHAnsi"/>
        </w:rPr>
        <w:t xml:space="preserve"> Wykonawca będzie przechowywał na budowie i przekaże Zamawiającemu wraz ze zgłoszeniem gotowości do odbioru końcowego przedmiotu umowy.</w:t>
      </w:r>
    </w:p>
    <w:p w:rsidR="00D25D3A" w:rsidRPr="008667A9" w:rsidRDefault="00D25D3A" w:rsidP="008667A9">
      <w:pPr>
        <w:numPr>
          <w:ilvl w:val="8"/>
          <w:numId w:val="45"/>
        </w:numPr>
        <w:tabs>
          <w:tab w:val="left" w:pos="400"/>
        </w:tabs>
        <w:spacing w:before="60"/>
        <w:ind w:left="920" w:hanging="520"/>
        <w:jc w:val="both"/>
        <w:rPr>
          <w:rFonts w:asciiTheme="minorHAnsi" w:eastAsia="Arial Unicode MS" w:hAnsiTheme="minorHAnsi" w:cstheme="minorHAnsi"/>
        </w:rPr>
      </w:pPr>
      <w:r w:rsidRPr="008667A9">
        <w:rPr>
          <w:rFonts w:asciiTheme="minorHAnsi" w:eastAsia="Arial Unicode MS" w:hAnsiTheme="minorHAnsi" w:cstheme="minorHAnsi"/>
        </w:rPr>
        <w:t xml:space="preserve"> Każdy dokument opisany będzie przez kierownika budowy stwierdzającego podpisem, pieczęcią, datą, że dany materiał został wbudowany w przedmiot umowy.</w:t>
      </w:r>
    </w:p>
    <w:p w:rsidR="00D25D3A" w:rsidRPr="00D25D3A" w:rsidRDefault="00D25D3A" w:rsidP="008667A9">
      <w:pPr>
        <w:numPr>
          <w:ilvl w:val="7"/>
          <w:numId w:val="3"/>
        </w:numPr>
        <w:tabs>
          <w:tab w:val="left" w:pos="407"/>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Na żądanie Zamawiającego (inspektora nadzoru) w zakresie dodatkowego zbadania jakości robót wykonanych z materiałów Wykonawcy, Wykonawca zapewni potrzebne oprzyrządowanie, fachowy zespół wykonawczy oraz materiały niezbędne do wykonania badań.</w:t>
      </w:r>
    </w:p>
    <w:p w:rsidR="00D25D3A" w:rsidRPr="00D25D3A" w:rsidRDefault="00D25D3A" w:rsidP="008667A9">
      <w:pPr>
        <w:numPr>
          <w:ilvl w:val="7"/>
          <w:numId w:val="3"/>
        </w:numPr>
        <w:tabs>
          <w:tab w:val="left" w:pos="400"/>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Koszt wykonania badań lub ekspertyz obciąża Wykonawcę, jeżeli w rezultacie ich przeprowadzenia okaże się, że zastosowane materiały, technologie, bądź wykonanie robót jest niezgodne z umową,</w:t>
      </w:r>
    </w:p>
    <w:p w:rsidR="00D25D3A" w:rsidRPr="00D25D3A" w:rsidRDefault="00D25D3A" w:rsidP="00D25D3A">
      <w:pPr>
        <w:tabs>
          <w:tab w:val="left" w:pos="400"/>
        </w:tabs>
        <w:spacing w:before="60"/>
        <w:ind w:left="400" w:right="40"/>
        <w:jc w:val="both"/>
        <w:rPr>
          <w:rFonts w:asciiTheme="minorHAnsi" w:eastAsia="Arial Unicode MS" w:hAnsiTheme="minorHAnsi" w:cstheme="minorHAnsi"/>
        </w:rPr>
      </w:pPr>
    </w:p>
    <w:p w:rsidR="00D25D3A" w:rsidRPr="008667A9" w:rsidRDefault="00D25D3A" w:rsidP="00D25D3A">
      <w:pPr>
        <w:keepNext/>
        <w:keepLines/>
        <w:spacing w:before="120" w:after="120"/>
        <w:ind w:right="142"/>
        <w:jc w:val="center"/>
        <w:outlineLvl w:val="3"/>
        <w:rPr>
          <w:rFonts w:asciiTheme="minorHAnsi" w:eastAsia="Arial Unicode MS" w:hAnsiTheme="minorHAnsi" w:cstheme="minorHAnsi"/>
          <w:b/>
          <w:bCs/>
        </w:rPr>
      </w:pPr>
      <w:r w:rsidRPr="008667A9">
        <w:rPr>
          <w:rFonts w:asciiTheme="minorHAnsi" w:eastAsia="Arial Unicode MS" w:hAnsiTheme="minorHAnsi" w:cstheme="minorHAnsi"/>
          <w:b/>
          <w:bCs/>
        </w:rPr>
        <w:t xml:space="preserve">Zabezpieczenie należytego wykonania umowy </w:t>
      </w:r>
    </w:p>
    <w:p w:rsidR="00D25D3A" w:rsidRPr="00D25D3A" w:rsidRDefault="00D25D3A" w:rsidP="00D25D3A">
      <w:pPr>
        <w:keepNext/>
        <w:keepLines/>
        <w:spacing w:before="120" w:after="120"/>
        <w:ind w:left="360" w:right="142"/>
        <w:contextualSpacing/>
        <w:jc w:val="center"/>
        <w:outlineLvl w:val="3"/>
        <w:rPr>
          <w:rFonts w:asciiTheme="minorHAnsi" w:eastAsia="Arial Unicode MS" w:hAnsiTheme="minorHAnsi" w:cstheme="minorHAnsi"/>
          <w:b/>
          <w:bCs/>
          <w:noProof/>
          <w:lang w:eastAsia="en-US"/>
        </w:rPr>
      </w:pPr>
      <w:r w:rsidRPr="00D25D3A">
        <w:rPr>
          <w:rFonts w:asciiTheme="minorHAnsi" w:eastAsia="Arial Unicode MS" w:hAnsiTheme="minorHAnsi" w:cstheme="minorHAnsi"/>
          <w:b/>
          <w:noProof/>
          <w:spacing w:val="30"/>
          <w:lang w:eastAsia="en-US"/>
        </w:rPr>
        <w:t>§11</w:t>
      </w:r>
    </w:p>
    <w:p w:rsidR="00D25D3A" w:rsidRPr="00D25D3A" w:rsidRDefault="00D25D3A" w:rsidP="008667A9">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Wykonawca wnosi nie później niż w dniu podpisania umowy zabezpieczenie należytego wykonania umowy w wysokości </w:t>
      </w:r>
      <w:r w:rsidR="00B61B2E">
        <w:rPr>
          <w:rFonts w:asciiTheme="minorHAnsi" w:eastAsia="Arial Unicode MS" w:hAnsiTheme="minorHAnsi" w:cstheme="minorHAnsi"/>
          <w:b/>
          <w:noProof/>
          <w:lang w:eastAsia="en-US"/>
        </w:rPr>
        <w:t>10</w:t>
      </w:r>
      <w:bookmarkStart w:id="0" w:name="_GoBack"/>
      <w:bookmarkEnd w:id="0"/>
      <w:r w:rsidRPr="0027327F">
        <w:rPr>
          <w:rFonts w:asciiTheme="minorHAnsi" w:eastAsia="Arial Unicode MS" w:hAnsiTheme="minorHAnsi" w:cstheme="minorHAnsi"/>
          <w:b/>
          <w:noProof/>
          <w:lang w:eastAsia="en-US"/>
        </w:rPr>
        <w:t>%</w:t>
      </w:r>
      <w:r w:rsidRPr="00D25D3A">
        <w:rPr>
          <w:rFonts w:asciiTheme="minorHAnsi" w:eastAsia="Arial Unicode MS" w:hAnsiTheme="minorHAnsi" w:cstheme="minorHAnsi"/>
          <w:noProof/>
          <w:lang w:eastAsia="en-US"/>
        </w:rPr>
        <w:t xml:space="preserve"> ceny ofertowej brutto, tj</w:t>
      </w:r>
      <w:r w:rsidRPr="00D25D3A">
        <w:rPr>
          <w:rFonts w:asciiTheme="minorHAnsi" w:eastAsia="Arial Unicode MS" w:hAnsiTheme="minorHAnsi" w:cstheme="minorHAnsi"/>
          <w:noProof/>
          <w:lang w:eastAsia="en-US"/>
        </w:rPr>
        <w:tab/>
        <w:t xml:space="preserve">…………..zł (słownie:…………złotych) </w:t>
      </w:r>
    </w:p>
    <w:p w:rsidR="00D25D3A" w:rsidRPr="00D25D3A" w:rsidRDefault="00D25D3A" w:rsidP="008667A9">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lastRenderedPageBreak/>
        <w:t>Wykonawca wnosi zabezpieczenie należytego wykonania umowy w formie ………………………….………</w:t>
      </w:r>
    </w:p>
    <w:p w:rsidR="00D25D3A" w:rsidRPr="00D25D3A" w:rsidRDefault="00D25D3A" w:rsidP="008667A9">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Zabezpieczenie służyć będzie do pokrycia roszczeń z tytułu niewykonania lub nienależytego wykonania umowy.</w:t>
      </w:r>
    </w:p>
    <w:p w:rsidR="00D25D3A" w:rsidRPr="00D25D3A" w:rsidRDefault="00D25D3A" w:rsidP="008667A9">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Zabezpieczenie ma w istocie zapewnić, że Wykonawca gwarantuje jakość robót przewidzianych do wykonania w ramach umowy oraz zobowiązuje się usunąć wszelkie wady lub szkody, które ujawnią się w okresie rękojmi, a które to wady lub szkody Zamawiający uzna jako wynikłe z działania lub zaniedbania Wykonawcy zgodnie z warunkami umowy.</w:t>
      </w:r>
    </w:p>
    <w:p w:rsidR="00D25D3A" w:rsidRPr="00D25D3A" w:rsidRDefault="00D25D3A" w:rsidP="008667A9">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Wykonawca w trakcie realizacji umowy może dokonać zmiany formy zabezpieczenia na jedną z form przewidzianych w art 148 ust.1 Pzp z zachowaniem ciągłości zabezpieczenia i bez zmniejszenia jego wysokości.</w:t>
      </w:r>
    </w:p>
    <w:p w:rsidR="00D25D3A" w:rsidRPr="00D25D3A" w:rsidRDefault="00D25D3A" w:rsidP="008667A9">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Zabezpieczenie wnoszone w formie poręczenia lub gwarancji winno zawierać:</w:t>
      </w:r>
    </w:p>
    <w:p w:rsidR="00D25D3A" w:rsidRPr="00D25D3A" w:rsidRDefault="00D25D3A" w:rsidP="008667A9">
      <w:pPr>
        <w:numPr>
          <w:ilvl w:val="1"/>
          <w:numId w:val="46"/>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oświadczenie poręczyciela lub gwaranta, występującego jako główny dłużnik Zamawiającego w imieniu Wykonawcy, o zapłacie kwoty poręczonej lub gwarantowanej, stanowiącej zabezpieczenie wykonania, bezspornie (nieodwołalnie i bezwarunkowo) po otrzymaniu pierwszego wezwania na piśmie od Zamawiającego.</w:t>
      </w:r>
    </w:p>
    <w:p w:rsidR="00D25D3A" w:rsidRPr="00D25D3A" w:rsidRDefault="00D25D3A" w:rsidP="008667A9">
      <w:pPr>
        <w:numPr>
          <w:ilvl w:val="1"/>
          <w:numId w:val="46"/>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postanowienie, iż żadna zmiana czy uzupełnienie lub inna modyfikacja warunków umowy, które mogą zostać przeprowadzone na podstawie tej umowy lub dokumentów przetargowych nie uwalniają poręczyciela lub gwaranta od odpowiedzialności wynikającej z niniejszej gwarancji,</w:t>
      </w:r>
    </w:p>
    <w:p w:rsidR="00D25D3A" w:rsidRPr="00D25D3A" w:rsidRDefault="00D25D3A" w:rsidP="008667A9">
      <w:pPr>
        <w:numPr>
          <w:ilvl w:val="1"/>
          <w:numId w:val="46"/>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oświadczenie, że poręczyciel lub gwarant zrzeka się obowiązku notyfikacji o takiej zmianie uzupełnieniu czy modyfikacji</w:t>
      </w:r>
    </w:p>
    <w:p w:rsidR="00D25D3A" w:rsidRPr="00D25D3A" w:rsidRDefault="00D25D3A" w:rsidP="008667A9">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Zabezpieczenie zostanie zwrócone Wykonawcy po należytym i zgodnym z umową wykonaniu przedmiotu umowy w następujący sposób:</w:t>
      </w:r>
    </w:p>
    <w:p w:rsidR="00D25D3A" w:rsidRPr="00D25D3A" w:rsidRDefault="00D25D3A" w:rsidP="008667A9">
      <w:pPr>
        <w:numPr>
          <w:ilvl w:val="1"/>
          <w:numId w:val="47"/>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b/>
          <w:noProof/>
          <w:lang w:eastAsia="en-US"/>
        </w:rPr>
        <w:t>70%</w:t>
      </w:r>
      <w:r w:rsidRPr="00D25D3A">
        <w:rPr>
          <w:rFonts w:asciiTheme="minorHAnsi" w:eastAsia="Arial Unicode MS" w:hAnsiTheme="minorHAnsi" w:cstheme="minorHAnsi"/>
          <w:noProof/>
          <w:lang w:eastAsia="en-US"/>
        </w:rPr>
        <w:t xml:space="preserve"> zabezpieczenia po odbiorze przedmiotu umowy potwierdzonym protokołem odbioru końcowego w ciągu 30 dni, licząc od daty wskazanej w w/w protokole.</w:t>
      </w:r>
    </w:p>
    <w:p w:rsidR="00D25D3A" w:rsidRPr="00D25D3A" w:rsidRDefault="00D25D3A" w:rsidP="008667A9">
      <w:pPr>
        <w:numPr>
          <w:ilvl w:val="1"/>
          <w:numId w:val="47"/>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b/>
          <w:noProof/>
          <w:lang w:eastAsia="en-US"/>
        </w:rPr>
        <w:t>30%</w:t>
      </w:r>
      <w:r w:rsidRPr="00D25D3A">
        <w:rPr>
          <w:rFonts w:asciiTheme="minorHAnsi" w:eastAsia="Arial Unicode MS" w:hAnsiTheme="minorHAnsi" w:cstheme="minorHAnsi"/>
          <w:noProof/>
          <w:lang w:eastAsia="en-US"/>
        </w:rPr>
        <w:t xml:space="preserve"> zabezpieczenia nie później niż w 15 dniu po upływie okresu rękojmi za wady.</w:t>
      </w:r>
    </w:p>
    <w:p w:rsidR="00D25D3A" w:rsidRPr="00D25D3A" w:rsidRDefault="00D25D3A" w:rsidP="008667A9">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W przypadku nienależytego i niezgodnego z umową wykonania zamówienia zabezpieczenie wraz z powstałymi odsetkami staje się własnością Zamawiającego i będzie wykorzystane do zgodnego z umową wykonania przedmiotu umowy oraz do pokrycia roszczeń z tytułu rękojmi za wykonany przedmiot umowy.</w:t>
      </w:r>
    </w:p>
    <w:p w:rsidR="00D25D3A" w:rsidRPr="00200BE8" w:rsidRDefault="00D25D3A" w:rsidP="00200BE8">
      <w:pPr>
        <w:keepNext/>
        <w:keepLines/>
        <w:tabs>
          <w:tab w:val="left" w:pos="3669"/>
          <w:tab w:val="center" w:pos="4801"/>
        </w:tabs>
        <w:spacing w:before="120" w:after="120"/>
        <w:ind w:right="142"/>
        <w:outlineLvl w:val="3"/>
        <w:rPr>
          <w:rFonts w:asciiTheme="minorHAnsi" w:eastAsia="Arial Unicode MS" w:hAnsiTheme="minorHAnsi" w:cstheme="minorHAnsi"/>
          <w:b/>
          <w:bCs/>
        </w:rPr>
      </w:pPr>
      <w:r w:rsidRPr="00200BE8">
        <w:rPr>
          <w:rFonts w:asciiTheme="minorHAnsi" w:eastAsia="Arial Unicode MS" w:hAnsiTheme="minorHAnsi" w:cstheme="minorHAnsi"/>
          <w:b/>
          <w:bCs/>
        </w:rPr>
        <w:tab/>
      </w:r>
      <w:r w:rsidRPr="00200BE8">
        <w:rPr>
          <w:rFonts w:asciiTheme="minorHAnsi" w:eastAsia="Arial Unicode MS" w:hAnsiTheme="minorHAnsi" w:cstheme="minorHAnsi"/>
          <w:b/>
          <w:bCs/>
        </w:rPr>
        <w:tab/>
        <w:t>Gwarancja  i rękojmia</w:t>
      </w:r>
    </w:p>
    <w:p w:rsidR="00D25D3A" w:rsidRPr="00D25D3A" w:rsidRDefault="00D25D3A" w:rsidP="00200BE8">
      <w:pPr>
        <w:keepNext/>
        <w:keepLines/>
        <w:spacing w:before="120" w:after="120"/>
        <w:ind w:right="14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spacing w:val="30"/>
        </w:rPr>
        <w:t>§12</w:t>
      </w:r>
    </w:p>
    <w:p w:rsidR="00D25D3A" w:rsidRPr="00D25D3A" w:rsidRDefault="00D25D3A" w:rsidP="008667A9">
      <w:pPr>
        <w:numPr>
          <w:ilvl w:val="0"/>
          <w:numId w:val="4"/>
        </w:numPr>
        <w:tabs>
          <w:tab w:val="left" w:pos="364"/>
          <w:tab w:val="left" w:leader="dot" w:pos="7262"/>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Wykonawca na wykonane przez siebie roboty udziela gwarancji na okres………...</w:t>
      </w:r>
      <w:r w:rsidRPr="00D25D3A">
        <w:rPr>
          <w:rFonts w:asciiTheme="minorHAnsi" w:eastAsia="Arial Unicode MS" w:hAnsiTheme="minorHAnsi" w:cstheme="minorHAnsi"/>
        </w:rPr>
        <w:tab/>
        <w:t>miesięcy.</w:t>
      </w:r>
    </w:p>
    <w:p w:rsidR="00D25D3A" w:rsidRPr="00D25D3A" w:rsidRDefault="00D25D3A" w:rsidP="008667A9">
      <w:pPr>
        <w:numPr>
          <w:ilvl w:val="0"/>
          <w:numId w:val="4"/>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Bieg okresu gwarancji i rękojmi rozpoczyna się w dniu następnym po dokonaniu odbioru końcowego przedmiotu Umowy.</w:t>
      </w:r>
    </w:p>
    <w:p w:rsidR="00D25D3A" w:rsidRPr="00200BE8" w:rsidRDefault="00D25D3A" w:rsidP="008667A9">
      <w:pPr>
        <w:numPr>
          <w:ilvl w:val="0"/>
          <w:numId w:val="4"/>
        </w:numPr>
        <w:tabs>
          <w:tab w:val="left" w:pos="386"/>
        </w:tabs>
        <w:spacing w:before="60"/>
        <w:ind w:left="425" w:hanging="425"/>
        <w:jc w:val="both"/>
        <w:rPr>
          <w:rFonts w:asciiTheme="minorHAnsi" w:eastAsia="Arial Unicode MS" w:hAnsiTheme="minorHAnsi" w:cstheme="minorHAnsi"/>
        </w:rPr>
      </w:pPr>
      <w:r w:rsidRPr="00200BE8">
        <w:rPr>
          <w:rFonts w:asciiTheme="minorHAnsi" w:hAnsiTheme="minorHAnsi" w:cstheme="minorHAnsi"/>
        </w:rPr>
        <w:t>Strony ustalają okres rękojmi na 3 miesiące ponad okres gwarancji.</w:t>
      </w:r>
    </w:p>
    <w:p w:rsidR="00D25D3A" w:rsidRPr="00200BE8" w:rsidRDefault="00D25D3A" w:rsidP="008667A9">
      <w:pPr>
        <w:numPr>
          <w:ilvl w:val="0"/>
          <w:numId w:val="4"/>
        </w:numPr>
        <w:tabs>
          <w:tab w:val="left" w:pos="386"/>
        </w:tabs>
        <w:spacing w:before="60"/>
        <w:ind w:left="425" w:hanging="425"/>
        <w:jc w:val="both"/>
        <w:rPr>
          <w:rFonts w:asciiTheme="minorHAnsi" w:eastAsia="Arial Unicode MS" w:hAnsiTheme="minorHAnsi" w:cstheme="minorHAnsi"/>
        </w:rPr>
      </w:pPr>
      <w:r w:rsidRPr="00200BE8">
        <w:rPr>
          <w:rFonts w:asciiTheme="minorHAnsi" w:hAnsiTheme="minorHAnsi" w:cstheme="minorHAnsi"/>
        </w:rPr>
        <w:t xml:space="preserve">Jeżeli okres na jaki ma zostać wniesione zabezpieczenie przekracza 5 lat, zabezpieczenie w pieniądzu wnosi się na cały ten okres, a zabezpieczenie w innej formie wnosi się na okres nie krótszy niż 5 lat, zaś Wykonawca jest zobowiązany do przedłużenia zabezpieczenia lub wniesienia nowego zabezpieczenia na kolejne okresy. </w:t>
      </w:r>
    </w:p>
    <w:p w:rsidR="00200BE8" w:rsidRPr="00200BE8" w:rsidRDefault="00D25D3A" w:rsidP="008667A9">
      <w:pPr>
        <w:numPr>
          <w:ilvl w:val="0"/>
          <w:numId w:val="4"/>
        </w:numPr>
        <w:tabs>
          <w:tab w:val="left" w:pos="386"/>
        </w:tabs>
        <w:spacing w:before="60"/>
        <w:ind w:left="425" w:hanging="425"/>
        <w:jc w:val="both"/>
        <w:rPr>
          <w:rFonts w:asciiTheme="minorHAnsi" w:eastAsia="Arial Unicode MS" w:hAnsiTheme="minorHAnsi" w:cstheme="minorHAnsi"/>
        </w:rPr>
      </w:pPr>
      <w:r w:rsidRPr="00200BE8">
        <w:rPr>
          <w:rFonts w:asciiTheme="minorHAnsi" w:hAnsiTheme="minorHAnsi" w:cstheme="minorHAnsi"/>
        </w:rPr>
        <w:t xml:space="preserve">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rsidR="00D25D3A" w:rsidRPr="00200BE8" w:rsidRDefault="00D25D3A" w:rsidP="008667A9">
      <w:pPr>
        <w:numPr>
          <w:ilvl w:val="0"/>
          <w:numId w:val="4"/>
        </w:numPr>
        <w:tabs>
          <w:tab w:val="left" w:pos="386"/>
        </w:tabs>
        <w:spacing w:before="60"/>
        <w:ind w:left="425" w:hanging="425"/>
        <w:jc w:val="both"/>
        <w:rPr>
          <w:rFonts w:asciiTheme="minorHAnsi" w:eastAsia="Arial Unicode MS" w:hAnsiTheme="minorHAnsi" w:cstheme="minorHAnsi"/>
        </w:rPr>
      </w:pPr>
      <w:r w:rsidRPr="00200BE8">
        <w:rPr>
          <w:rFonts w:asciiTheme="minorHAnsi" w:hAnsiTheme="minorHAnsi" w:cstheme="minorHAnsi"/>
        </w:rPr>
        <w:t>Wypłata, o której mowa w ust. 5, następuje nie późni</w:t>
      </w:r>
      <w:r w:rsidR="00200BE8" w:rsidRPr="00200BE8">
        <w:rPr>
          <w:rFonts w:asciiTheme="minorHAnsi" w:hAnsiTheme="minorHAnsi" w:cstheme="minorHAnsi"/>
        </w:rPr>
        <w:t xml:space="preserve">ej niż w ostatnim dniu ważności </w:t>
      </w:r>
      <w:r w:rsidRPr="00200BE8">
        <w:rPr>
          <w:rFonts w:asciiTheme="minorHAnsi" w:hAnsiTheme="minorHAnsi" w:cstheme="minorHAnsi"/>
        </w:rPr>
        <w:t xml:space="preserve">dotychczasowego zabezpieczenia. </w:t>
      </w:r>
    </w:p>
    <w:p w:rsidR="00D25D3A" w:rsidRPr="00D25D3A" w:rsidRDefault="00D25D3A" w:rsidP="008667A9">
      <w:pPr>
        <w:numPr>
          <w:ilvl w:val="0"/>
          <w:numId w:val="4"/>
        </w:numPr>
        <w:tabs>
          <w:tab w:val="left" w:pos="378"/>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lastRenderedPageBreak/>
        <w:t>Gwarancja i rękojmia obejmuje wady materiałów oraz wady w robociźnie. W okresie gwarancji i rękojmi Wykonawca zobowiązany jest do usunięcia ujawnionych wad bezpłatnie w terminie do 7 dni licząc od daty zgłoszenia przez Zamawiającego wady lub w innym technicznie możliwym terminie uzgodnionym przez Strony po przedstawieniu stosownego uzasadnienia przez Wykonawcę.</w:t>
      </w:r>
    </w:p>
    <w:p w:rsidR="00D25D3A" w:rsidRPr="00D25D3A" w:rsidRDefault="00D25D3A" w:rsidP="008667A9">
      <w:pPr>
        <w:numPr>
          <w:ilvl w:val="0"/>
          <w:numId w:val="4"/>
        </w:numPr>
        <w:tabs>
          <w:tab w:val="left" w:pos="378"/>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Jeżeli w ramach gwarancji Wykonawca dokonał usunięcia wad istotnych, termin gwarancji biegnie na nowo w stosunku do rzeczy/elementu prac stanowiących przedmiot naprawy i innych elementów integralnie z nimi związanych. W innych przypadkach termin gwarancji ulega przedłużeniu w stosunku do rzeczy/elementu prac stanowiących przedmiot naprawy i innych elementów integralnie z nimi związanych o czas, w którym wada była usuwana.</w:t>
      </w:r>
    </w:p>
    <w:p w:rsidR="00D25D3A" w:rsidRPr="00D25D3A" w:rsidRDefault="00D25D3A" w:rsidP="008667A9">
      <w:pPr>
        <w:numPr>
          <w:ilvl w:val="0"/>
          <w:numId w:val="4"/>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Pomimo wygaśnięcia gwarancji lub rękojmi Wykonawca zobowiązany jest usunąć wady, które zostały zgłoszone przez Zamawiającego w okresie trwania gwarancji lub rękojmi.</w:t>
      </w:r>
    </w:p>
    <w:p w:rsidR="00D25D3A" w:rsidRPr="00D25D3A" w:rsidRDefault="00D25D3A" w:rsidP="008667A9">
      <w:pPr>
        <w:numPr>
          <w:ilvl w:val="0"/>
          <w:numId w:val="4"/>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Terminy usuwania wad w okresie gwarancyjnym dla poszczególnych robót nie mogą być dłuższe niż 7 dni licząc od daty protokolarnego ich stwierdzenia. Termin ten może zostać wydłużony, jeżeli istnieją techniczne lub formalne powody uniemożliwiające dotrzymanie tego terminu, jednak o czas nie dłuższy, niż czas występowania tych powodów.</w:t>
      </w:r>
    </w:p>
    <w:p w:rsidR="00D25D3A" w:rsidRPr="00D25D3A" w:rsidRDefault="00D25D3A" w:rsidP="008667A9">
      <w:pPr>
        <w:numPr>
          <w:ilvl w:val="0"/>
          <w:numId w:val="4"/>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Wykonawca zobowiązany jest do uczestnictwa w przeglądzie gwarancyjnym w terminie, jaki wyznaczy Zamawiający w celu stwierdzenia ewentualnego występowania wad.</w:t>
      </w:r>
    </w:p>
    <w:p w:rsidR="00D25D3A" w:rsidRPr="00D25D3A" w:rsidRDefault="00D25D3A" w:rsidP="008667A9">
      <w:pPr>
        <w:numPr>
          <w:ilvl w:val="0"/>
          <w:numId w:val="4"/>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W wyniku przeglądu sporządzony zostanie protokół, w którym spisane zostaną czynności i spostrzeżenia jakie wystąpiły podczas przeglądu z wyznaczeniem przez Zamawiającego terminu na usunięcie przez Wykonawcę wad w okresie rękojmi lub gwarancji.</w:t>
      </w:r>
    </w:p>
    <w:p w:rsidR="00D25D3A" w:rsidRPr="00D25D3A" w:rsidRDefault="00D25D3A" w:rsidP="008667A9">
      <w:pPr>
        <w:numPr>
          <w:ilvl w:val="0"/>
          <w:numId w:val="4"/>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W przypadku, gdy skutecznie zawiadomiony o przeglądzie gwarancyjnym Wykonawca nie przystąpi do przeglądu, to Zamawiającemu przysługuje prawo sporządzenia protokołu jednostronnego przy czym ustalenia tego protokołu będą miały taką samą ważność, jak protokół sporządzony z udziałem umawiających się Stron umowy.</w:t>
      </w:r>
    </w:p>
    <w:p w:rsidR="00D25D3A" w:rsidRPr="00D25D3A" w:rsidRDefault="00D25D3A" w:rsidP="00D25D3A">
      <w:pPr>
        <w:keepNext/>
        <w:keepLines/>
        <w:spacing w:before="120" w:after="120"/>
        <w:ind w:right="6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 xml:space="preserve">Kary umowne </w:t>
      </w:r>
    </w:p>
    <w:p w:rsidR="00D25D3A" w:rsidRPr="00D25D3A" w:rsidRDefault="00D25D3A" w:rsidP="00D25D3A">
      <w:pPr>
        <w:keepNext/>
        <w:keepLines/>
        <w:spacing w:before="120" w:after="120"/>
        <w:ind w:right="6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spacing w:val="30"/>
        </w:rPr>
        <w:t>§14</w:t>
      </w:r>
    </w:p>
    <w:p w:rsidR="00076DB1" w:rsidRDefault="00D25D3A" w:rsidP="00076DB1">
      <w:pPr>
        <w:numPr>
          <w:ilvl w:val="0"/>
          <w:numId w:val="7"/>
        </w:numPr>
        <w:spacing w:before="60"/>
        <w:ind w:left="425" w:hanging="425"/>
        <w:contextualSpacing/>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 niewykonanie lub nienależyte wykonanie umowy strony mogą domagać się zapłaty kar umownych płatnych w terminie 7 dni od wezwania w następujących przypadkach i wysokości:</w:t>
      </w:r>
    </w:p>
    <w:p w:rsidR="00076DB1" w:rsidRDefault="00D25D3A" w:rsidP="00076DB1">
      <w:pPr>
        <w:numPr>
          <w:ilvl w:val="1"/>
          <w:numId w:val="7"/>
        </w:numPr>
        <w:spacing w:before="60"/>
        <w:contextualSpacing/>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Zamawiającemu przysługują kary umowne</w:t>
      </w:r>
      <w:r w:rsidR="008B4903">
        <w:rPr>
          <w:rFonts w:asciiTheme="minorHAnsi" w:eastAsia="Arial Unicode MS" w:hAnsiTheme="minorHAnsi" w:cstheme="minorHAnsi"/>
          <w:noProof/>
          <w:lang w:eastAsia="en-US"/>
        </w:rPr>
        <w:t>:</w:t>
      </w:r>
      <w:r w:rsidRPr="00076DB1">
        <w:rPr>
          <w:rFonts w:asciiTheme="minorHAnsi" w:eastAsia="Arial Unicode MS" w:hAnsiTheme="minorHAnsi" w:cstheme="minorHAnsi"/>
          <w:noProof/>
          <w:lang w:eastAsia="en-US"/>
        </w:rPr>
        <w:t xml:space="preserve"> </w:t>
      </w:r>
    </w:p>
    <w:p w:rsidR="00076DB1" w:rsidRDefault="00D25D3A" w:rsidP="00076DB1">
      <w:pPr>
        <w:numPr>
          <w:ilvl w:val="2"/>
          <w:numId w:val="7"/>
        </w:numPr>
        <w:spacing w:before="60"/>
        <w:contextualSpacing/>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 xml:space="preserve">Za opóźnienie w wykonaniu przedmiotu umowy w wysokości 0,5% wartości brutto umowy za każdy dzień zwłoki, </w:t>
      </w:r>
    </w:p>
    <w:p w:rsidR="00076DB1" w:rsidRDefault="00D25D3A" w:rsidP="00076DB1">
      <w:pPr>
        <w:numPr>
          <w:ilvl w:val="2"/>
          <w:numId w:val="7"/>
        </w:numPr>
        <w:spacing w:before="60"/>
        <w:contextualSpacing/>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wprowadzenie przez Wykonawcę Podwykonawcy na plac budowy bez zgody Zamawiającego w wysokości 10.000,00 PLN brutto (słownie: dziesięć tysięcy złotych 00/100 PLN).</w:t>
      </w:r>
    </w:p>
    <w:p w:rsidR="00076DB1" w:rsidRDefault="00D25D3A" w:rsidP="00076DB1">
      <w:pPr>
        <w:numPr>
          <w:ilvl w:val="2"/>
          <w:numId w:val="7"/>
        </w:numPr>
        <w:spacing w:before="60"/>
        <w:contextualSpacing/>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opóźnienie w usunięciu wad stwierdzonych przy odbiorze lub w okresie gwarancji w wysokości 0,2% wartości brutto umowy, za każdy dzień zwłoki liczony od dnia wyznaczonego na usunięcie wady.</w:t>
      </w:r>
    </w:p>
    <w:p w:rsidR="00076DB1" w:rsidRDefault="00D25D3A" w:rsidP="00076DB1">
      <w:pPr>
        <w:numPr>
          <w:ilvl w:val="2"/>
          <w:numId w:val="7"/>
        </w:numPr>
        <w:spacing w:before="60"/>
        <w:contextualSpacing/>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rozwiązanie umowy z przyczyn zależnych od Wykonawcy w wysokości 10% wartości brutto umowy.</w:t>
      </w:r>
    </w:p>
    <w:p w:rsidR="00076DB1" w:rsidRDefault="00D25D3A" w:rsidP="00076DB1">
      <w:pPr>
        <w:numPr>
          <w:ilvl w:val="2"/>
          <w:numId w:val="7"/>
        </w:numPr>
        <w:spacing w:before="60"/>
        <w:contextualSpacing/>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W razie odstąpienia przez Zamawiającego lub Wykonawcę od Umowy z przyczyn leżących po stronie Wykonawcy - w wysokości 10% wynagrodzenia umownego brutto Umowy.</w:t>
      </w:r>
    </w:p>
    <w:p w:rsidR="00076DB1" w:rsidRDefault="00D25D3A" w:rsidP="00076DB1">
      <w:pPr>
        <w:numPr>
          <w:ilvl w:val="2"/>
          <w:numId w:val="7"/>
        </w:numPr>
        <w:spacing w:before="60"/>
        <w:contextualSpacing/>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brak zapłaty lub nieterminowe zapłaty wynagrodzenia należnego podwykonawcom lub dalszym podwykonawcom - w wysokości 1.000,00 złotych za każdy dzień opóźnienia</w:t>
      </w:r>
    </w:p>
    <w:p w:rsidR="00076DB1" w:rsidRDefault="00D25D3A" w:rsidP="00076DB1">
      <w:pPr>
        <w:numPr>
          <w:ilvl w:val="2"/>
          <w:numId w:val="7"/>
        </w:numPr>
        <w:spacing w:before="60"/>
        <w:contextualSpacing/>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nieprzedłożenie do zaakceptowania projektu umowy o podwykonawstwo lub projektu jej zmiany- w wysokości 10.000,00 złotych.</w:t>
      </w:r>
    </w:p>
    <w:p w:rsidR="00076DB1" w:rsidRDefault="00D25D3A" w:rsidP="00076DB1">
      <w:pPr>
        <w:numPr>
          <w:ilvl w:val="2"/>
          <w:numId w:val="7"/>
        </w:numPr>
        <w:spacing w:before="60"/>
        <w:contextualSpacing/>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lastRenderedPageBreak/>
        <w:t>Za nieprzedłożenie poświadczonej za zgodność z oryginałem kopii umowy o podwykonawstwo lub projektu jej zmiany - w wysokości 10.000,00 złotych.</w:t>
      </w:r>
    </w:p>
    <w:p w:rsidR="00076DB1" w:rsidRDefault="00D25D3A" w:rsidP="00076DB1">
      <w:pPr>
        <w:numPr>
          <w:ilvl w:val="2"/>
          <w:numId w:val="7"/>
        </w:numPr>
        <w:spacing w:before="60"/>
        <w:contextualSpacing/>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brak zmiany umowy o podwykonawstwo w zakresie terminu zapłaty - w wysokości 10.000,00 złotych.</w:t>
      </w:r>
    </w:p>
    <w:p w:rsidR="00076DB1" w:rsidRDefault="00D25D3A" w:rsidP="00076DB1">
      <w:pPr>
        <w:numPr>
          <w:ilvl w:val="2"/>
          <w:numId w:val="7"/>
        </w:numPr>
        <w:spacing w:before="60"/>
        <w:contextualSpacing/>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oddelegowanie do wykonywania prac wskazanych w § 2 umowy osób nie zatrudnionych na podstawie umowy o pracę - w wysokości 1.000,00 zł za każdy stwierdzony przypadek (kara może być nakładana wielokrotnie wobec ten samej osoby),</w:t>
      </w:r>
    </w:p>
    <w:p w:rsidR="00076DB1" w:rsidRDefault="00D25D3A" w:rsidP="00076DB1">
      <w:pPr>
        <w:numPr>
          <w:ilvl w:val="1"/>
          <w:numId w:val="7"/>
        </w:numPr>
        <w:spacing w:before="60"/>
        <w:contextualSpacing/>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Wykonawcy przysługują kary umowne:</w:t>
      </w:r>
    </w:p>
    <w:p w:rsidR="00076DB1" w:rsidRDefault="00D25D3A" w:rsidP="00076DB1">
      <w:pPr>
        <w:numPr>
          <w:ilvl w:val="2"/>
          <w:numId w:val="7"/>
        </w:numPr>
        <w:spacing w:before="60"/>
        <w:contextualSpacing/>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opóźnienie w zorganizowaniu odbioru końcowego w wysokości 0,1% wartości brutto umowy za każdy dzień zwłoki,</w:t>
      </w:r>
    </w:p>
    <w:p w:rsidR="00D25D3A" w:rsidRPr="00076DB1" w:rsidRDefault="00D25D3A" w:rsidP="00076DB1">
      <w:pPr>
        <w:numPr>
          <w:ilvl w:val="2"/>
          <w:numId w:val="7"/>
        </w:numPr>
        <w:spacing w:before="60"/>
        <w:contextualSpacing/>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odstąpienie przez Zamawiającego lub Wykonawcę od umowy z przyczyn leżących po stronie Zamawiającego w wysokości 10% wartości brutto umowy z zastrzeżeniem § 18 ust. 5.</w:t>
      </w:r>
    </w:p>
    <w:p w:rsidR="00D25D3A" w:rsidRPr="00D25D3A" w:rsidRDefault="00D25D3A" w:rsidP="00076DB1">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Kary, o których mowa w ppkt. 1.1. będą potrącane w pierwszej kolejności z należności za faktury, a w sytuacji, gdy wysokość kar umownych przekroczy wartości należności za faktury Wykonawca wyraża zgodę na potrącanie kar z zabezpieczenia należytego wykonania umowy.</w:t>
      </w:r>
    </w:p>
    <w:p w:rsidR="00533167" w:rsidRPr="00076DB1" w:rsidRDefault="00D25D3A" w:rsidP="00076DB1">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Roszczenia o zapłatę należnych kar umownych nie będą pozbawiać Zamawiającego prawa żądania zapłaty odszkodowania uzupełniającego na zasadach Kodeksu Cywilnego, jeżeli wysokość ewentualnej szkody przekroczy wysokość zastrzeżonych kar umownych.</w:t>
      </w:r>
    </w:p>
    <w:p w:rsidR="00D25D3A" w:rsidRPr="00D25D3A" w:rsidRDefault="00D25D3A" w:rsidP="00200BE8">
      <w:pPr>
        <w:keepNext/>
        <w:keepLines/>
        <w:spacing w:before="120" w:after="120"/>
        <w:ind w:right="6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 xml:space="preserve">Odbiór robót </w:t>
      </w:r>
    </w:p>
    <w:p w:rsidR="00D25D3A" w:rsidRPr="00D25D3A" w:rsidRDefault="00D25D3A" w:rsidP="00D25D3A">
      <w:pPr>
        <w:keepNext/>
        <w:keepLines/>
        <w:spacing w:before="120" w:after="120"/>
        <w:ind w:right="6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spacing w:val="30"/>
        </w:rPr>
        <w:t>§15</w:t>
      </w:r>
    </w:p>
    <w:p w:rsidR="00D25D3A" w:rsidRPr="00D25D3A" w:rsidRDefault="00D25D3A" w:rsidP="00076DB1">
      <w:pPr>
        <w:numPr>
          <w:ilvl w:val="0"/>
          <w:numId w:val="8"/>
        </w:numPr>
        <w:spacing w:before="60"/>
        <w:ind w:left="425" w:hanging="425"/>
        <w:contextualSpacing/>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Przedmiotem odbioru końcowego jest wykonany przedmiot niniejszej umowy.</w:t>
      </w:r>
    </w:p>
    <w:p w:rsidR="00D25D3A" w:rsidRPr="00D25D3A" w:rsidRDefault="00D25D3A" w:rsidP="00076DB1">
      <w:pPr>
        <w:numPr>
          <w:ilvl w:val="0"/>
          <w:numId w:val="28"/>
        </w:numPr>
        <w:spacing w:before="60"/>
        <w:ind w:left="851" w:hanging="425"/>
        <w:contextualSpacing/>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Razem z wnioskiem o dokonaniu odbioru końcowego robót Wykonawca przekaże Zamawiającemu:</w:t>
      </w:r>
    </w:p>
    <w:p w:rsidR="00D25D3A" w:rsidRPr="00D25D3A" w:rsidRDefault="00D25D3A" w:rsidP="00076DB1">
      <w:pPr>
        <w:numPr>
          <w:ilvl w:val="0"/>
          <w:numId w:val="28"/>
        </w:numPr>
        <w:spacing w:before="60"/>
        <w:ind w:left="851" w:hanging="425"/>
        <w:contextualSpacing/>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Dokumentację powykonawczą, opisaną i skompletowaną w jednym egzemplarzach, </w:t>
      </w:r>
    </w:p>
    <w:p w:rsidR="00D25D3A" w:rsidRPr="00D25D3A" w:rsidRDefault="00D25D3A" w:rsidP="00076DB1">
      <w:pPr>
        <w:numPr>
          <w:ilvl w:val="0"/>
          <w:numId w:val="28"/>
        </w:numPr>
        <w:spacing w:before="60"/>
        <w:ind w:left="851" w:hanging="425"/>
        <w:contextualSpacing/>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Wymagane dokumenty, protokoły i zaświadczenia z przeprowadzonych prób i sprawdzeń i inne dokumenty wymagane stosownymi przepisami, </w:t>
      </w:r>
    </w:p>
    <w:p w:rsidR="00D25D3A" w:rsidRPr="00D25D3A" w:rsidRDefault="00D25D3A" w:rsidP="00076DB1">
      <w:pPr>
        <w:numPr>
          <w:ilvl w:val="0"/>
          <w:numId w:val="28"/>
        </w:numPr>
        <w:spacing w:before="60"/>
        <w:ind w:left="851" w:hanging="425"/>
        <w:contextualSpacing/>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Oświadczenie Kierownika budowy o zgodności wykonania robót z dokumentacją projektową, obowiązującymi przepisami i normami, </w:t>
      </w:r>
    </w:p>
    <w:p w:rsidR="00D25D3A" w:rsidRPr="00D25D3A" w:rsidRDefault="00D25D3A" w:rsidP="00076DB1">
      <w:pPr>
        <w:numPr>
          <w:ilvl w:val="0"/>
          <w:numId w:val="28"/>
        </w:numPr>
        <w:spacing w:before="60"/>
        <w:ind w:left="851" w:hanging="425"/>
        <w:contextualSpacing/>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Dokumenty (atesty, certyfikaty) potwierdzające, że wbudowane wyroby budowlane są zgodne z art. 10 ustawy Prawo budowlane (opisane i ostemplowane przez Kierownika budowy). </w:t>
      </w:r>
    </w:p>
    <w:p w:rsidR="00D25D3A" w:rsidRPr="00D25D3A" w:rsidRDefault="00D25D3A" w:rsidP="00076DB1">
      <w:pPr>
        <w:numPr>
          <w:ilvl w:val="0"/>
          <w:numId w:val="28"/>
        </w:numPr>
        <w:spacing w:before="60"/>
        <w:ind w:left="851" w:hanging="425"/>
        <w:contextualSpacing/>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Kosztorysy powykonawcze. </w:t>
      </w:r>
    </w:p>
    <w:p w:rsidR="00D25D3A" w:rsidRPr="00D25D3A" w:rsidRDefault="00D25D3A" w:rsidP="00076DB1">
      <w:pPr>
        <w:numPr>
          <w:ilvl w:val="0"/>
          <w:numId w:val="8"/>
        </w:numPr>
        <w:spacing w:before="60"/>
        <w:ind w:left="425" w:hanging="425"/>
        <w:contextualSpacing/>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Odbiór końcowy robót zorganizowany będzie przez Zamawiającego, o czym Wykonawca powiadomiony zostanie na piśmie w terminie do 14 dni licząc od daty zgłoszenia przez Wykonawcę i potwierdzenia gotowości wykonanych robót do odbioru przez inspektora nadzoru z jednoczesnym pisemnym zawiadomieniem Zamawiającego.</w:t>
      </w:r>
    </w:p>
    <w:p w:rsidR="00D25D3A" w:rsidRPr="00D25D3A" w:rsidRDefault="00D25D3A" w:rsidP="00076DB1">
      <w:pPr>
        <w:numPr>
          <w:ilvl w:val="0"/>
          <w:numId w:val="8"/>
        </w:numPr>
        <w:spacing w:before="60"/>
        <w:ind w:left="425" w:hanging="425"/>
        <w:contextualSpacing/>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Jeżeli Zamawiający stwierdzi, że roboty nie zostały zakończone lub będzie miał zastrzeżenia co do prawidłowości ich wykonania, w porozumieniu z Wykonawcą wyznaczy termin ponownego złożenia przez Wykonawcę wniosku o dokonanie odbioru wykonanych robót. </w:t>
      </w:r>
    </w:p>
    <w:p w:rsidR="00D25D3A" w:rsidRPr="00D25D3A" w:rsidRDefault="00D25D3A" w:rsidP="00076DB1">
      <w:pPr>
        <w:numPr>
          <w:ilvl w:val="0"/>
          <w:numId w:val="8"/>
        </w:numPr>
        <w:spacing w:before="60"/>
        <w:ind w:left="425" w:hanging="425"/>
        <w:contextualSpacing/>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 czynności odbioru końcowego będzie spisany protokół, zawierający wszelkie ustalenia dokonane w toku odbioru, jak też terminy wyznaczone na usunięcie stwierdzonych przy odbiorze wad. </w:t>
      </w:r>
    </w:p>
    <w:p w:rsidR="00D25D3A" w:rsidRPr="00D25D3A" w:rsidRDefault="00D25D3A" w:rsidP="00076DB1">
      <w:pPr>
        <w:numPr>
          <w:ilvl w:val="0"/>
          <w:numId w:val="8"/>
        </w:numPr>
        <w:spacing w:before="60"/>
        <w:ind w:left="425" w:hanging="425"/>
        <w:contextualSpacing/>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Za datę zakończenia robót przyjmuje się datę powiadomienia Zamawiającego przez Wykonawcę o gotowości do odbioru końcowego, o ile roboty zostaną odebrane bez wad i usterek. </w:t>
      </w:r>
    </w:p>
    <w:p w:rsidR="00D25D3A" w:rsidRPr="00D25D3A" w:rsidRDefault="00D25D3A" w:rsidP="00076DB1">
      <w:pPr>
        <w:numPr>
          <w:ilvl w:val="0"/>
          <w:numId w:val="8"/>
        </w:numPr>
        <w:spacing w:before="60"/>
        <w:ind w:left="425" w:hanging="425"/>
        <w:contextualSpacing/>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Jeżeli w toku czynności odbiorowych zostaną stwierdzone wady, to Zamawiającemu przysługują następujące uprawnienia: </w:t>
      </w:r>
    </w:p>
    <w:p w:rsidR="00D25D3A" w:rsidRPr="00D25D3A" w:rsidRDefault="00D25D3A" w:rsidP="00076DB1">
      <w:pPr>
        <w:numPr>
          <w:ilvl w:val="0"/>
          <w:numId w:val="29"/>
        </w:numPr>
        <w:spacing w:before="60"/>
        <w:ind w:left="851" w:hanging="425"/>
        <w:contextualSpacing/>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jeżeli wady nadają się do usunięcia, może odmówić odbioru do czasu usunięcia wad; </w:t>
      </w:r>
    </w:p>
    <w:p w:rsidR="00D25D3A" w:rsidRPr="00D25D3A" w:rsidRDefault="00D25D3A" w:rsidP="00076DB1">
      <w:pPr>
        <w:numPr>
          <w:ilvl w:val="0"/>
          <w:numId w:val="29"/>
        </w:numPr>
        <w:spacing w:before="60"/>
        <w:ind w:left="851" w:hanging="425"/>
        <w:contextualSpacing/>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jeżeli wady nie nadają się do usunięcia to: </w:t>
      </w:r>
    </w:p>
    <w:p w:rsidR="00D25D3A" w:rsidRPr="00D25D3A" w:rsidRDefault="00D25D3A" w:rsidP="00076DB1">
      <w:pPr>
        <w:numPr>
          <w:ilvl w:val="0"/>
          <w:numId w:val="30"/>
        </w:numPr>
        <w:spacing w:before="60"/>
        <w:ind w:left="1276" w:hanging="425"/>
        <w:contextualSpacing/>
        <w:rPr>
          <w:rFonts w:asciiTheme="minorHAnsi" w:eastAsia="Arial Unicode MS" w:hAnsiTheme="minorHAnsi" w:cstheme="minorHAnsi"/>
          <w:noProof/>
          <w:lang w:eastAsia="en-US"/>
        </w:rPr>
      </w:pPr>
      <w:r w:rsidRPr="00D25D3A">
        <w:rPr>
          <w:rFonts w:asciiTheme="minorHAnsi" w:hAnsiTheme="minorHAnsi" w:cstheme="minorHAnsi"/>
          <w:noProof/>
          <w:lang w:eastAsia="en-US"/>
        </w:rPr>
        <w:lastRenderedPageBreak/>
        <w:t xml:space="preserve"> jeżeli nie uniemożliwiają one użytkowania przedmiotu odbioru zgodnie z przeznaczeniem, Zamawiający może obniżyć odpowiednio wynagrodzenie;</w:t>
      </w:r>
    </w:p>
    <w:p w:rsidR="00D25D3A" w:rsidRPr="00D25D3A" w:rsidRDefault="00D25D3A" w:rsidP="00076DB1">
      <w:pPr>
        <w:numPr>
          <w:ilvl w:val="0"/>
          <w:numId w:val="30"/>
        </w:numPr>
        <w:spacing w:before="60"/>
        <w:ind w:left="1276" w:hanging="425"/>
        <w:contextualSpacing/>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jeżeli wady uniemożliwiają użytkowanie zgodnie z przeznaczeniem, Zamawiający może odstąpić od umowy lub żądać wykonania przedmiotu odbioru po raz drugi. </w:t>
      </w:r>
    </w:p>
    <w:p w:rsidR="00D25D3A" w:rsidRPr="00D25D3A" w:rsidRDefault="00D25D3A" w:rsidP="00076DB1">
      <w:pPr>
        <w:numPr>
          <w:ilvl w:val="0"/>
          <w:numId w:val="8"/>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Wykonawca zobowiązany jest do zawiadomienia Zamawiającego o usunięciu wad oraz do zaproponowania terminu odbioru zakwestionowanych uprzednio robót jako wadliwych. Usunięcie wad powinno być stwierdzone protokolarnie. </w:t>
      </w:r>
    </w:p>
    <w:p w:rsidR="00D25D3A" w:rsidRPr="00D25D3A" w:rsidRDefault="00D25D3A" w:rsidP="00076DB1">
      <w:pPr>
        <w:numPr>
          <w:ilvl w:val="0"/>
          <w:numId w:val="8"/>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O wykryciu wady w okresie gwarancji i rękojmi Zamawiający obowiązany jest zawiadomić Wykonawcę na piśmie. Istnienie wady strony potwierdzą protokolarnie, uzgadniając sposób i termin usunięcia wady. </w:t>
      </w:r>
    </w:p>
    <w:p w:rsidR="00D25D3A" w:rsidRPr="00076DB1" w:rsidRDefault="00D25D3A" w:rsidP="00076DB1">
      <w:pPr>
        <w:numPr>
          <w:ilvl w:val="0"/>
          <w:numId w:val="8"/>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W przypadku nie usunięcia wad przez Wykonawcę w uzgodnionym terminie, wady usunie Zamawiający, obciążając pełnymi kosztami ich usunięcia Wykonawcę.</w:t>
      </w:r>
    </w:p>
    <w:p w:rsidR="00076DB1" w:rsidRPr="00D25D3A" w:rsidRDefault="00076DB1" w:rsidP="00076DB1">
      <w:pPr>
        <w:spacing w:before="60"/>
        <w:ind w:left="425"/>
        <w:contextualSpacing/>
        <w:jc w:val="both"/>
        <w:rPr>
          <w:rFonts w:asciiTheme="minorHAnsi" w:eastAsia="Arial Unicode MS" w:hAnsiTheme="minorHAnsi" w:cstheme="minorHAnsi"/>
          <w:noProof/>
          <w:lang w:eastAsia="en-US"/>
        </w:rPr>
      </w:pPr>
    </w:p>
    <w:p w:rsidR="00D25D3A" w:rsidRPr="00D25D3A" w:rsidRDefault="00D25D3A" w:rsidP="00533167">
      <w:pPr>
        <w:spacing w:before="60"/>
        <w:jc w:val="center"/>
        <w:rPr>
          <w:rFonts w:asciiTheme="minorHAnsi" w:eastAsia="Arial Unicode MS" w:hAnsiTheme="minorHAnsi" w:cstheme="minorHAnsi"/>
          <w:b/>
          <w:bCs/>
        </w:rPr>
      </w:pPr>
      <w:r w:rsidRPr="00D25D3A">
        <w:rPr>
          <w:rFonts w:asciiTheme="minorHAnsi" w:eastAsia="Arial Unicode MS" w:hAnsiTheme="minorHAnsi" w:cstheme="minorHAnsi"/>
          <w:b/>
          <w:bCs/>
          <w:spacing w:val="30"/>
        </w:rPr>
        <w:t>§17</w:t>
      </w:r>
    </w:p>
    <w:p w:rsidR="00D25D3A" w:rsidRPr="00D25D3A" w:rsidRDefault="00D25D3A" w:rsidP="00D25D3A">
      <w:pPr>
        <w:spacing w:after="200"/>
        <w:ind w:left="360"/>
        <w:contextualSpacing/>
        <w:jc w:val="both"/>
        <w:rPr>
          <w:rFonts w:asciiTheme="minorHAnsi" w:eastAsia="Arial Unicode MS" w:hAnsiTheme="minorHAnsi" w:cstheme="minorHAnsi"/>
          <w:noProof/>
          <w:lang w:eastAsia="en-US"/>
        </w:rPr>
      </w:pPr>
    </w:p>
    <w:p w:rsidR="00D25D3A" w:rsidRPr="00D25D3A" w:rsidRDefault="00D25D3A" w:rsidP="00076DB1">
      <w:pPr>
        <w:numPr>
          <w:ilvl w:val="0"/>
          <w:numId w:val="31"/>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Odbiorom będą podlegały roboty zanikające i ulegające zakryciu, z tym, że odbiór tych robót przez Zamawiającego nastąpi w terminie bezzwłocznym po zgłoszeniu przez Wykonawcę, nie dłuższym jednak niż 5 dni licząc od daty zgłoszenia przez Wykonawcę.</w:t>
      </w:r>
    </w:p>
    <w:p w:rsidR="00D25D3A" w:rsidRPr="00D25D3A" w:rsidRDefault="00D25D3A" w:rsidP="00076DB1">
      <w:pPr>
        <w:numPr>
          <w:ilvl w:val="0"/>
          <w:numId w:val="31"/>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Roboty budowlane, dla których Strony ustalają odbiory częściowe, Zamawiający dokona ich odbioru w ciągu 7 dni licząc od daty zgłoszenia przez Wykonawcę.</w:t>
      </w:r>
    </w:p>
    <w:p w:rsidR="00D25D3A" w:rsidRPr="00D25D3A" w:rsidRDefault="00D25D3A" w:rsidP="00D25D3A">
      <w:pPr>
        <w:spacing w:after="200"/>
        <w:ind w:left="360"/>
        <w:contextualSpacing/>
        <w:jc w:val="both"/>
        <w:rPr>
          <w:rFonts w:asciiTheme="minorHAnsi" w:eastAsia="Arial Unicode MS" w:hAnsiTheme="minorHAnsi" w:cstheme="minorHAnsi"/>
          <w:noProof/>
          <w:lang w:eastAsia="en-US"/>
        </w:rPr>
      </w:pPr>
    </w:p>
    <w:p w:rsidR="00D25D3A" w:rsidRPr="00D25D3A" w:rsidRDefault="00D25D3A" w:rsidP="00D25D3A">
      <w:pPr>
        <w:keepNext/>
        <w:keepLines/>
        <w:spacing w:before="120" w:after="120"/>
        <w:ind w:right="27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 xml:space="preserve">Odstąpienie od umowy </w:t>
      </w:r>
    </w:p>
    <w:p w:rsidR="00D25D3A" w:rsidRPr="00076DB1" w:rsidRDefault="00D25D3A" w:rsidP="00076DB1">
      <w:pPr>
        <w:keepNext/>
        <w:keepLines/>
        <w:spacing w:before="120" w:after="120"/>
        <w:ind w:right="278"/>
        <w:jc w:val="center"/>
        <w:outlineLvl w:val="3"/>
        <w:rPr>
          <w:rFonts w:asciiTheme="minorHAnsi" w:eastAsia="Arial Unicode MS" w:hAnsiTheme="minorHAnsi" w:cstheme="minorHAnsi"/>
          <w:b/>
          <w:bCs/>
          <w:spacing w:val="30"/>
        </w:rPr>
      </w:pPr>
      <w:r w:rsidRPr="00D25D3A">
        <w:rPr>
          <w:rFonts w:asciiTheme="minorHAnsi" w:eastAsia="Arial Unicode MS" w:hAnsiTheme="minorHAnsi" w:cstheme="minorHAnsi"/>
          <w:b/>
          <w:bCs/>
          <w:spacing w:val="30"/>
        </w:rPr>
        <w:t>§18</w:t>
      </w:r>
    </w:p>
    <w:p w:rsidR="00D25D3A" w:rsidRPr="00D25D3A" w:rsidRDefault="00D25D3A" w:rsidP="00076DB1">
      <w:pPr>
        <w:numPr>
          <w:ilvl w:val="0"/>
          <w:numId w:val="37"/>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Zamawiającemu przysługuje prawo odstąpienia od umowy, gdy: </w:t>
      </w:r>
    </w:p>
    <w:p w:rsidR="00D25D3A" w:rsidRPr="00D25D3A" w:rsidRDefault="00D25D3A" w:rsidP="00076DB1">
      <w:pPr>
        <w:numPr>
          <w:ilvl w:val="0"/>
          <w:numId w:val="38"/>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Wykonawca przerwał z przyczyn leżących po stronie Wykonawcy realizację przedmiotu umowy i przerwa ta trwa dłużej niż 14 dni – w terminie 14 dni od dnia powzięcia przez Zamawiającego informacji o upływie 14- dniowego terminu przerwy w realizacji umowy, </w:t>
      </w:r>
    </w:p>
    <w:p w:rsidR="00D25D3A" w:rsidRPr="00D25D3A" w:rsidRDefault="00D25D3A" w:rsidP="00076DB1">
      <w:pPr>
        <w:numPr>
          <w:ilvl w:val="0"/>
          <w:numId w:val="38"/>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Wykonawca nie rozpoczął robót bez uzasadnionych przyczyn lub jeśli roboty nie są wykonywane z należytą starannością lub nie rokują ich ukończenia w terminie,</w:t>
      </w:r>
    </w:p>
    <w:p w:rsidR="00D25D3A" w:rsidRPr="00D25D3A" w:rsidRDefault="00D25D3A" w:rsidP="00076DB1">
      <w:pPr>
        <w:numPr>
          <w:ilvl w:val="0"/>
          <w:numId w:val="38"/>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Wystąpi istotna zmiana okoliczności powodująca, że wykonanie umowy nie leży w interesie publicznym, czego nie można było przewidzieć w chwili zawarcia umowy – odstąpienie od umowy w tym przypadku może nastąpić nie później niż w ciągu 30 dni od powzięcia wiadomości o przyczynie odstąpienia. W takim wypadku Wykonawca może żądać jedynie wynagrodzenia należnego mu z tytułu wykonania części umowy, </w:t>
      </w:r>
      <w:r w:rsidRPr="00D25D3A">
        <w:rPr>
          <w:rFonts w:asciiTheme="minorHAnsi" w:eastAsia="Arial Unicode MS" w:hAnsiTheme="minorHAnsi" w:cstheme="minorHAnsi"/>
          <w:color w:val="000000"/>
        </w:rPr>
        <w:t>(art. 145 Ustawy Prawo Zamówień Publicznych).</w:t>
      </w:r>
    </w:p>
    <w:p w:rsidR="00D25D3A" w:rsidRPr="00D25D3A" w:rsidRDefault="00D25D3A" w:rsidP="00076DB1">
      <w:pPr>
        <w:numPr>
          <w:ilvl w:val="0"/>
          <w:numId w:val="38"/>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Wykonawca realizuje roboty lub inne obowiązki przewidziane niniejszą umową w sposób niezgodny z niniejszą umową, dokumentacją techniczną lub wskazaniami Zamawiającego – w terminie 14 dni od dnia stwierdzenia przez Zamawiającego danej okoliczności. </w:t>
      </w:r>
    </w:p>
    <w:p w:rsidR="00D25D3A" w:rsidRPr="00D25D3A" w:rsidRDefault="00D25D3A" w:rsidP="00076DB1">
      <w:pPr>
        <w:numPr>
          <w:ilvl w:val="0"/>
          <w:numId w:val="37"/>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Wykonawcy przysługuje prawo odstąpienia od umowy, jeżeli Zamawiający: </w:t>
      </w:r>
    </w:p>
    <w:p w:rsidR="00D25D3A" w:rsidRPr="00D25D3A" w:rsidRDefault="00D25D3A" w:rsidP="00076DB1">
      <w:pPr>
        <w:numPr>
          <w:ilvl w:val="0"/>
          <w:numId w:val="39"/>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 Nie wywiązuje się z obowiązku zapłaty faktur VAT mimo dodatkowego wezwania – w terminie 1 miesiąca od upływu terminu zapłaty, określonego w niniejszej umowie, </w:t>
      </w:r>
    </w:p>
    <w:p w:rsidR="00D25D3A" w:rsidRPr="00D25D3A" w:rsidRDefault="00D25D3A" w:rsidP="00076DB1">
      <w:pPr>
        <w:numPr>
          <w:ilvl w:val="0"/>
          <w:numId w:val="39"/>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Odmawia bez wskazania uzasadnionej przyczyny odbioru robót lub podpisania protokołu odbioru - w terminie 1 miesiąca od dnia upływu terminu na dokonanie przez Zamawiającego odbioru robót lub od dnia odmowy Zamawiającego podpisania protokołu odbioru. </w:t>
      </w:r>
    </w:p>
    <w:p w:rsidR="00D25D3A" w:rsidRPr="00D25D3A" w:rsidRDefault="00D25D3A" w:rsidP="00076DB1">
      <w:pPr>
        <w:numPr>
          <w:ilvl w:val="0"/>
          <w:numId w:val="37"/>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rPr>
        <w:t xml:space="preserve">Odstąpienie od umowy, o którym mowa w ust. 1 i 2, powinno nastąpić w formie pisemnej pod rygorem nieważności takiego oświadczenia i powinno zawierać uzasadnienie. </w:t>
      </w:r>
    </w:p>
    <w:p w:rsidR="00D25D3A" w:rsidRPr="00D25D3A" w:rsidRDefault="00D25D3A" w:rsidP="00076DB1">
      <w:pPr>
        <w:numPr>
          <w:ilvl w:val="0"/>
          <w:numId w:val="37"/>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rPr>
        <w:lastRenderedPageBreak/>
        <w:t xml:space="preserve">W wypadku odstąpienia od umowy przez Wykonawcę lub Zamawiającego, strony obciążają następujące obowiązki: </w:t>
      </w:r>
    </w:p>
    <w:p w:rsidR="00D25D3A" w:rsidRPr="00D25D3A" w:rsidRDefault="00D25D3A" w:rsidP="00076DB1">
      <w:pPr>
        <w:numPr>
          <w:ilvl w:val="0"/>
          <w:numId w:val="4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rPr>
        <w:t xml:space="preserve"> Wykonawca zabezpieczy przerwane roboty w zakresie obustronnie uzgodnionym na koszt tej strony, z której to winy nastąpiło odstąpienie od umowy; </w:t>
      </w:r>
    </w:p>
    <w:p w:rsidR="00D25D3A" w:rsidRPr="00D25D3A" w:rsidRDefault="00D25D3A" w:rsidP="00076DB1">
      <w:pPr>
        <w:numPr>
          <w:ilvl w:val="0"/>
          <w:numId w:val="4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rPr>
        <w:t xml:space="preserve">Wykonawca zgłosi do dokonania przez Zamawiającego odbioru robót przerwanych, jeżeli odstąpienie od umowy nastąpiło z przyczyn, za które Wykonawca nie odpowiada, </w:t>
      </w:r>
    </w:p>
    <w:p w:rsidR="00D25D3A" w:rsidRPr="00D25D3A" w:rsidRDefault="00D25D3A" w:rsidP="00076DB1">
      <w:pPr>
        <w:numPr>
          <w:ilvl w:val="0"/>
          <w:numId w:val="4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rPr>
        <w:t xml:space="preserve"> W terminie 10 dni od daty zgłoszenia, o którym mowa w pkt b) powyżej,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 </w:t>
      </w:r>
    </w:p>
    <w:p w:rsidR="00D25D3A" w:rsidRPr="00D25D3A" w:rsidRDefault="00D25D3A" w:rsidP="00076DB1">
      <w:pPr>
        <w:numPr>
          <w:ilvl w:val="0"/>
          <w:numId w:val="4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rPr>
        <w:t xml:space="preserve">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 </w:t>
      </w:r>
    </w:p>
    <w:p w:rsidR="00D25D3A" w:rsidRPr="00D25D3A" w:rsidRDefault="00D25D3A" w:rsidP="00076DB1">
      <w:pPr>
        <w:numPr>
          <w:ilvl w:val="0"/>
          <w:numId w:val="37"/>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rPr>
        <w:t xml:space="preserve"> 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i powierzyć poprawienie lub dalsze wykonanie przedmiotu umowy innemu podmiotowi na koszt Wykonawcy.</w:t>
      </w:r>
    </w:p>
    <w:p w:rsidR="00D25D3A" w:rsidRPr="00D25D3A" w:rsidRDefault="00D25D3A" w:rsidP="00076DB1">
      <w:pPr>
        <w:autoSpaceDE w:val="0"/>
        <w:autoSpaceDN w:val="0"/>
        <w:adjustRightInd w:val="0"/>
        <w:jc w:val="both"/>
        <w:rPr>
          <w:rFonts w:asciiTheme="minorHAnsi" w:hAnsiTheme="minorHAnsi" w:cstheme="minorHAnsi"/>
          <w:color w:val="000000"/>
        </w:rPr>
      </w:pPr>
    </w:p>
    <w:p w:rsidR="00D25D3A" w:rsidRPr="00D25D3A" w:rsidRDefault="00D25D3A" w:rsidP="00D25D3A">
      <w:pPr>
        <w:keepNext/>
        <w:keepLines/>
        <w:spacing w:before="120" w:after="120"/>
        <w:ind w:right="27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 xml:space="preserve">Zmiany w umowie </w:t>
      </w:r>
    </w:p>
    <w:p w:rsidR="00D25D3A" w:rsidRPr="00D25D3A" w:rsidRDefault="00D25D3A" w:rsidP="00D25D3A">
      <w:pPr>
        <w:keepNext/>
        <w:keepLines/>
        <w:spacing w:before="120" w:after="120"/>
        <w:ind w:right="27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spacing w:val="30"/>
        </w:rPr>
        <w:t>§19</w:t>
      </w:r>
    </w:p>
    <w:p w:rsidR="00D25D3A" w:rsidRPr="00D25D3A" w:rsidRDefault="00D25D3A" w:rsidP="00076DB1">
      <w:pPr>
        <w:numPr>
          <w:ilvl w:val="0"/>
          <w:numId w:val="9"/>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Zakazuje się zmian postanowień zawartej umowy w stosunku do treści oferty, na podstawie której dokonano wyboru wykonawcy, chyba że konieczność wprowadzenia takich zmian wynika z okoliczności, których nie można było przewidzieć w chwili zawarcia umowy, zgodnie z art. 144 ust. 1 – Prawa zamówień publicznych. </w:t>
      </w:r>
    </w:p>
    <w:p w:rsidR="00D25D3A" w:rsidRPr="00533167" w:rsidRDefault="00D25D3A" w:rsidP="00076DB1">
      <w:pPr>
        <w:numPr>
          <w:ilvl w:val="0"/>
          <w:numId w:val="9"/>
        </w:numPr>
        <w:spacing w:before="60"/>
        <w:ind w:left="425"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Wszelkie zmiany postanowień niniejszej umowy mogą nastąpić pisemnie, za zgodą obu stron.</w:t>
      </w:r>
    </w:p>
    <w:p w:rsidR="00D25D3A" w:rsidRPr="00533167" w:rsidRDefault="00D25D3A" w:rsidP="00076DB1">
      <w:pPr>
        <w:numPr>
          <w:ilvl w:val="0"/>
          <w:numId w:val="9"/>
        </w:numPr>
        <w:spacing w:before="60"/>
        <w:ind w:left="425"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Zamawiający na podstawie art. 144 ust. 1 ustawy przewiduje możliwość dokonania zmiany umowy w formie aneksów w niżej wymienionych przypadkach: </w:t>
      </w:r>
    </w:p>
    <w:p w:rsidR="00D25D3A" w:rsidRPr="00533167" w:rsidRDefault="00D25D3A" w:rsidP="00076DB1">
      <w:pPr>
        <w:numPr>
          <w:ilvl w:val="0"/>
          <w:numId w:val="32"/>
        </w:numPr>
        <w:spacing w:before="60"/>
        <w:ind w:left="851"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Zmiany terminu realizacji przedmiotu umowy mogą nastąpić, gdy:</w:t>
      </w:r>
    </w:p>
    <w:p w:rsidR="00D25D3A" w:rsidRPr="00533167" w:rsidRDefault="00D25D3A" w:rsidP="00076DB1">
      <w:pPr>
        <w:numPr>
          <w:ilvl w:val="0"/>
          <w:numId w:val="33"/>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zaistnieją warunki atmosferyczne, uniemożliwiające prowadzenie robót budowlanych w tym przeprowadzanie prób i sprawdzeń, dokonywanie odbiorów; </w:t>
      </w:r>
    </w:p>
    <w:p w:rsidR="00D25D3A" w:rsidRPr="00533167" w:rsidRDefault="00D25D3A" w:rsidP="00076DB1">
      <w:pPr>
        <w:numPr>
          <w:ilvl w:val="0"/>
          <w:numId w:val="33"/>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zaistnieją zdarzenia o charakterze siły wyższej, niezależnie od stron, które uniemożliwiłyby terminowe wykonanie zobowiązań. Strony zobowiązują się do ustalenia odpowiednio zmienionego terminu wykonania przedmiotu umowy. Za siłę wyższą uważa się zdarzenie zewnętrzne, niezawinione przez żadną ze Stron, których skutków nie da się przewidzieć, ani im zapobiec. W szczególności za siłę wyższą będzie się uważać działania sił przyrody takie jak: huragan, trzęsienie ziemi, powódź oraz inne zdarzenia takie jak: wojna, zamieszki, skażenia radioaktywne itp.</w:t>
      </w:r>
    </w:p>
    <w:p w:rsidR="00D25D3A" w:rsidRPr="00533167" w:rsidRDefault="00D25D3A" w:rsidP="00076DB1">
      <w:pPr>
        <w:numPr>
          <w:ilvl w:val="0"/>
          <w:numId w:val="33"/>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zaistnieją zmiany spowodowane warunkami geologicznymi, terenowymi, archeologicznymi, wodnymi itp., w szczególności: odmienne od przyjętych w dokumentacji projektowej warunki terenowe, w szczególności istnienie podziemnych urządzeń, instalacji lub obiektów infrastrukturalnych; </w:t>
      </w:r>
    </w:p>
    <w:p w:rsidR="00D25D3A" w:rsidRPr="00533167" w:rsidRDefault="00D25D3A" w:rsidP="00076DB1">
      <w:pPr>
        <w:numPr>
          <w:ilvl w:val="0"/>
          <w:numId w:val="33"/>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zaistnieją zmiany będące następstwem okoliczności leżących po stronie Zamawiającego, w szczególności: wstrzymanie realizacji umowy przez Zamawiającego, konieczność </w:t>
      </w:r>
      <w:r w:rsidRPr="00533167">
        <w:rPr>
          <w:rFonts w:asciiTheme="minorHAnsi" w:hAnsiTheme="minorHAnsi" w:cstheme="minorHAnsi"/>
          <w:noProof/>
          <w:lang w:eastAsia="en-US"/>
        </w:rPr>
        <w:lastRenderedPageBreak/>
        <w:t xml:space="preserve">usunięcia błędów lub wprowadzenia zmian w dokumentacji projektowej lub dokumentacji technicznej urządzeń; </w:t>
      </w:r>
    </w:p>
    <w:p w:rsidR="00D25D3A" w:rsidRPr="00533167" w:rsidRDefault="00D25D3A" w:rsidP="00076DB1">
      <w:pPr>
        <w:numPr>
          <w:ilvl w:val="0"/>
          <w:numId w:val="33"/>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zaistnieją inne przyczyny zewnętrzne niezależne od Zamawiającego oraz Wykonawcy, których wcześniej nie można było przewidzieć, skutkujące niemożliwością prowadzenia działań w celu wykonania umowy; </w:t>
      </w:r>
    </w:p>
    <w:p w:rsidR="00D25D3A" w:rsidRPr="00533167" w:rsidRDefault="00D25D3A" w:rsidP="00076DB1">
      <w:pPr>
        <w:numPr>
          <w:ilvl w:val="0"/>
          <w:numId w:val="32"/>
        </w:numPr>
        <w:spacing w:before="60"/>
        <w:ind w:left="851"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W przypadku wystąpienia którejkolwiek z okoliczności wymienionych w </w:t>
      </w:r>
      <w:r w:rsidRPr="00533167">
        <w:rPr>
          <w:rFonts w:asciiTheme="minorHAnsi" w:hAnsiTheme="minorHAnsi" w:cstheme="minorHAnsi"/>
          <w:b/>
          <w:noProof/>
          <w:lang w:eastAsia="en-US"/>
        </w:rPr>
        <w:t>pkt 1)</w:t>
      </w:r>
      <w:r w:rsidRPr="00533167">
        <w:rPr>
          <w:rFonts w:asciiTheme="minorHAnsi" w:hAnsiTheme="minorHAnsi" w:cstheme="minorHAnsi"/>
          <w:noProof/>
          <w:lang w:eastAsia="en-US"/>
        </w:rPr>
        <w:t xml:space="preserve"> , termin wykonania umowy może ulec odpowiedniemu przedłużeniu, o czas niezbędny do zakończenia wykonywania jej przedmiotu w sposób należyty. </w:t>
      </w:r>
    </w:p>
    <w:p w:rsidR="00D25D3A" w:rsidRPr="00533167" w:rsidRDefault="00D25D3A" w:rsidP="00076DB1">
      <w:pPr>
        <w:numPr>
          <w:ilvl w:val="0"/>
          <w:numId w:val="32"/>
        </w:numPr>
        <w:spacing w:before="60"/>
        <w:ind w:left="851"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Zmiany osób funkcyjnych odpowiedzialnych za realizację przedmiotu umowy mogą nastąpić w przypadku: </w:t>
      </w:r>
    </w:p>
    <w:p w:rsidR="00D25D3A" w:rsidRPr="00D25D3A" w:rsidRDefault="00D25D3A" w:rsidP="00076DB1">
      <w:pPr>
        <w:numPr>
          <w:ilvl w:val="0"/>
          <w:numId w:val="36"/>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zmiany osób realizujących przedmiot umowy na inne legitymujące się co najmniej równoważnymi uprawnieniami, o których mowa w ustawie Prawo budowlane, Prawo geologiczne i górnicze lub w innych ustawach, spełniające warunki udziału w postępowaniu; </w:t>
      </w:r>
    </w:p>
    <w:p w:rsidR="00D25D3A" w:rsidRPr="00D25D3A" w:rsidRDefault="00D25D3A" w:rsidP="00076DB1">
      <w:pPr>
        <w:numPr>
          <w:ilvl w:val="0"/>
          <w:numId w:val="36"/>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zmiany osób przy pomocy, których Wykonawca realizuje przedmiot umowy, a od których wymagano określonego doświadczenia lub wykształcenia na inne legitymujące się doświadczeniem lub wykształceniem spełniającym warunki udziału w postępowaniu. </w:t>
      </w:r>
    </w:p>
    <w:p w:rsidR="00D25D3A" w:rsidRPr="00D25D3A" w:rsidRDefault="00D25D3A" w:rsidP="00076DB1">
      <w:pPr>
        <w:numPr>
          <w:ilvl w:val="0"/>
          <w:numId w:val="32"/>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Zmiana wynagrodzenia Wykonawcy może nastąpić w przypadku wystąpienia konieczności wykonania robót budowlanych nie objętych przedmiotem zamówienia, niezbędnych z uwagi na bezpieczeństwo budowy, właściwe funkcjonowanie przedmiotu umowy lub zabezpieczenia przed awarią. </w:t>
      </w:r>
    </w:p>
    <w:p w:rsidR="00D25D3A" w:rsidRPr="00D25D3A" w:rsidRDefault="00D25D3A" w:rsidP="00076DB1">
      <w:pPr>
        <w:numPr>
          <w:ilvl w:val="0"/>
          <w:numId w:val="32"/>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Pozostałe okoliczności mogące skutkować możliwością zmiany umowy: </w:t>
      </w:r>
    </w:p>
    <w:p w:rsidR="00D25D3A" w:rsidRPr="00D25D3A" w:rsidRDefault="00D25D3A" w:rsidP="00076DB1">
      <w:pPr>
        <w:numPr>
          <w:ilvl w:val="0"/>
          <w:numId w:val="34"/>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zmiana prawa podatkowego w zakresie stawki podatku VAT;</w:t>
      </w:r>
    </w:p>
    <w:p w:rsidR="00D25D3A" w:rsidRPr="00D25D3A" w:rsidRDefault="00D25D3A" w:rsidP="00076DB1">
      <w:pPr>
        <w:numPr>
          <w:ilvl w:val="0"/>
          <w:numId w:val="34"/>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zmiana powszechnie obowiązujących przepisów prawa w zakresie mającym wpływ na realizację przedmiotu zamówienia; </w:t>
      </w:r>
    </w:p>
    <w:p w:rsidR="00D25D3A" w:rsidRPr="00D25D3A" w:rsidRDefault="00D25D3A" w:rsidP="00076DB1">
      <w:pPr>
        <w:numPr>
          <w:ilvl w:val="0"/>
          <w:numId w:val="34"/>
        </w:numPr>
        <w:spacing w:before="60"/>
        <w:ind w:left="1276" w:hanging="425"/>
        <w:contextualSpacing/>
        <w:jc w:val="both"/>
        <w:rPr>
          <w:rFonts w:asciiTheme="minorHAnsi" w:hAnsiTheme="minorHAnsi" w:cstheme="minorHAnsi"/>
          <w:noProof/>
          <w:lang w:eastAsia="en-US"/>
        </w:rPr>
      </w:pPr>
      <w:r w:rsidRPr="00D25D3A">
        <w:rPr>
          <w:rFonts w:asciiTheme="minorHAnsi" w:eastAsia="Arial Unicode MS" w:hAnsiTheme="minorHAnsi" w:cstheme="minorHAnsi"/>
          <w:noProof/>
          <w:lang w:eastAsia="en-US"/>
        </w:rPr>
        <w:t>wystąpienie dodatkowych robót budowlanych, o których mowa a w art. 144 ust. 1 pkt. 2 Pzp,</w:t>
      </w:r>
    </w:p>
    <w:p w:rsidR="00D25D3A" w:rsidRPr="00D25D3A" w:rsidRDefault="00D25D3A" w:rsidP="00076DB1">
      <w:pPr>
        <w:numPr>
          <w:ilvl w:val="0"/>
          <w:numId w:val="34"/>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zastąpienie Wykonawcy, któremu Zamawiający udzielił zamówienia nowym Wykonawcą gdy: </w:t>
      </w:r>
    </w:p>
    <w:p w:rsidR="00D25D3A" w:rsidRPr="00D25D3A" w:rsidRDefault="00D25D3A" w:rsidP="00076DB1">
      <w:pPr>
        <w:numPr>
          <w:ilvl w:val="0"/>
          <w:numId w:val="35"/>
        </w:numPr>
        <w:spacing w:before="60"/>
        <w:ind w:left="1701"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D25D3A" w:rsidRDefault="00D25D3A" w:rsidP="00076DB1">
      <w:pPr>
        <w:numPr>
          <w:ilvl w:val="0"/>
          <w:numId w:val="35"/>
        </w:numPr>
        <w:spacing w:before="60"/>
        <w:ind w:left="1701"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w wyniku przejęcia przez Zamawiającego zobowiązań Wykonawcy względem jego podwykonawców. </w:t>
      </w:r>
    </w:p>
    <w:p w:rsidR="00533167" w:rsidRPr="00D25D3A" w:rsidRDefault="00533167" w:rsidP="00533167">
      <w:pPr>
        <w:spacing w:after="200" w:line="276" w:lineRule="auto"/>
        <w:ind w:left="1560"/>
        <w:contextualSpacing/>
        <w:jc w:val="both"/>
        <w:rPr>
          <w:rFonts w:asciiTheme="minorHAnsi" w:hAnsiTheme="minorHAnsi" w:cstheme="minorHAnsi"/>
          <w:noProof/>
          <w:lang w:eastAsia="en-US"/>
        </w:rPr>
      </w:pPr>
    </w:p>
    <w:p w:rsidR="00D25D3A" w:rsidRPr="00D25D3A" w:rsidRDefault="00D25D3A" w:rsidP="00D25D3A">
      <w:pPr>
        <w:keepNext/>
        <w:keepLines/>
        <w:spacing w:before="120" w:after="120"/>
        <w:ind w:right="-36" w:firstLine="6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 xml:space="preserve">Tajemnica przedsiębiorstwa </w:t>
      </w:r>
    </w:p>
    <w:p w:rsidR="00D25D3A" w:rsidRPr="00D25D3A" w:rsidRDefault="00D25D3A" w:rsidP="00076DB1">
      <w:pPr>
        <w:keepNext/>
        <w:keepLines/>
        <w:spacing w:before="120" w:after="120"/>
        <w:ind w:right="-36" w:firstLine="6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rPr>
        <w:t>§20</w:t>
      </w:r>
    </w:p>
    <w:p w:rsidR="00D25D3A" w:rsidRPr="00D25D3A" w:rsidRDefault="00D25D3A" w:rsidP="00076DB1">
      <w:pPr>
        <w:numPr>
          <w:ilvl w:val="3"/>
          <w:numId w:val="5"/>
        </w:numPr>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Strony zobowiązują się do:</w:t>
      </w:r>
    </w:p>
    <w:p w:rsidR="00D25D3A" w:rsidRPr="00D25D3A" w:rsidRDefault="00D25D3A" w:rsidP="00076DB1">
      <w:pPr>
        <w:numPr>
          <w:ilvl w:val="0"/>
          <w:numId w:val="44"/>
        </w:numPr>
        <w:spacing w:before="60"/>
        <w:ind w:left="851"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zachowania w tajemnicy i nie ujawniania osobom trzecim - zarówno w okresie obowiązywania Umowy, jak i po jej realizacji lub rozwiązaniu -wszelkich informacji technicznych, technologicznych, organizacyjnych i innych posiadających wartość dla drugiej Strony, nie będących informacjami publicznymi, w szczególności danych o produktach, urządzeniach i klientach drugiej ze Stron, na zasadach określonych w Ustawie o zwalczaniu nieuczciwej konkurencji, a także nie publikowania, czy wykorzystywania pozyskanych informacji w celach innych niż określone w Umowie, bez uprzedniej zgody drugiej Strony wyrażonej w formie pisemnej. Obowiązek określony powyżej nie dotyczy udostępniania </w:t>
      </w:r>
      <w:r w:rsidRPr="00D25D3A">
        <w:rPr>
          <w:rFonts w:asciiTheme="minorHAnsi" w:eastAsia="Arial Unicode MS" w:hAnsiTheme="minorHAnsi" w:cstheme="minorHAnsi"/>
        </w:rPr>
        <w:lastRenderedPageBreak/>
        <w:t>informacji na żądanie sądu, prokuratury, organów podatkowych lub organów kontrolnych oraz w przypadkach wynikających z przepisów prawa powszechnego;</w:t>
      </w:r>
    </w:p>
    <w:p w:rsidR="00D25D3A" w:rsidRPr="00D25D3A" w:rsidRDefault="00D25D3A" w:rsidP="00076DB1">
      <w:pPr>
        <w:numPr>
          <w:ilvl w:val="0"/>
          <w:numId w:val="44"/>
        </w:numPr>
        <w:tabs>
          <w:tab w:val="left" w:pos="914"/>
        </w:tabs>
        <w:spacing w:before="60"/>
        <w:ind w:left="851"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ponoszenia odpowiedzialności za szkody powstałe wskutek naruszenia tajemnicy, o której mowa w </w:t>
      </w:r>
      <w:r w:rsidRPr="00533167">
        <w:rPr>
          <w:rFonts w:asciiTheme="minorHAnsi" w:eastAsia="Arial Unicode MS" w:hAnsiTheme="minorHAnsi" w:cstheme="minorHAnsi"/>
          <w:b/>
        </w:rPr>
        <w:t>pkt 1)</w:t>
      </w:r>
      <w:r w:rsidRPr="00D25D3A">
        <w:rPr>
          <w:rFonts w:asciiTheme="minorHAnsi" w:eastAsia="Arial Unicode MS" w:hAnsiTheme="minorHAnsi" w:cstheme="minorHAnsi"/>
        </w:rPr>
        <w:t xml:space="preserve"> oraz wszelkie inne szkody powstałe w związku z realizacją przedmiotu umowy.</w:t>
      </w:r>
    </w:p>
    <w:p w:rsidR="00D25D3A" w:rsidRPr="00D25D3A" w:rsidRDefault="00D25D3A" w:rsidP="00076DB1">
      <w:pPr>
        <w:numPr>
          <w:ilvl w:val="0"/>
          <w:numId w:val="44"/>
        </w:numPr>
        <w:tabs>
          <w:tab w:val="left" w:pos="294"/>
        </w:tabs>
        <w:spacing w:before="60"/>
        <w:ind w:left="851" w:hanging="425"/>
        <w:jc w:val="both"/>
        <w:rPr>
          <w:rFonts w:asciiTheme="minorHAnsi" w:eastAsia="Arial Unicode MS" w:hAnsiTheme="minorHAnsi" w:cstheme="minorHAnsi"/>
        </w:rPr>
      </w:pPr>
      <w:r w:rsidRPr="00D25D3A">
        <w:rPr>
          <w:rFonts w:asciiTheme="minorHAnsi" w:eastAsia="Arial Unicode MS" w:hAnsiTheme="minorHAnsi" w:cstheme="minorHAnsi"/>
        </w:rPr>
        <w:t>Wykonawca zobowiązuje się do:</w:t>
      </w:r>
    </w:p>
    <w:p w:rsidR="00D25D3A" w:rsidRPr="00D25D3A" w:rsidRDefault="00D25D3A" w:rsidP="00076DB1">
      <w:pPr>
        <w:numPr>
          <w:ilvl w:val="0"/>
          <w:numId w:val="44"/>
        </w:numPr>
        <w:tabs>
          <w:tab w:val="left" w:pos="922"/>
        </w:tabs>
        <w:spacing w:before="60"/>
        <w:ind w:left="851" w:hanging="425"/>
        <w:jc w:val="both"/>
        <w:rPr>
          <w:rFonts w:asciiTheme="minorHAnsi" w:eastAsia="Arial Unicode MS" w:hAnsiTheme="minorHAnsi" w:cstheme="minorHAnsi"/>
        </w:rPr>
      </w:pPr>
      <w:r w:rsidRPr="00D25D3A">
        <w:rPr>
          <w:rFonts w:asciiTheme="minorHAnsi" w:eastAsia="Arial Unicode MS" w:hAnsiTheme="minorHAnsi" w:cstheme="minorHAnsi"/>
        </w:rPr>
        <w:t>realizacji czynności przy pomocy przeszkolonych oraz świadomych obowiązków i odpowiedzialności z tytułu naruszeń pracowników, a także odpowiedzialności za ich działania jak za własne;</w:t>
      </w:r>
    </w:p>
    <w:p w:rsidR="00D25D3A" w:rsidRPr="00D25D3A" w:rsidRDefault="00D25D3A" w:rsidP="00076DB1">
      <w:pPr>
        <w:numPr>
          <w:ilvl w:val="0"/>
          <w:numId w:val="44"/>
        </w:numPr>
        <w:tabs>
          <w:tab w:val="left" w:pos="929"/>
        </w:tabs>
        <w:spacing w:before="60"/>
        <w:ind w:left="851" w:hanging="425"/>
        <w:jc w:val="both"/>
        <w:rPr>
          <w:rFonts w:asciiTheme="minorHAnsi" w:eastAsia="Arial Unicode MS" w:hAnsiTheme="minorHAnsi" w:cstheme="minorHAnsi"/>
        </w:rPr>
      </w:pPr>
      <w:r w:rsidRPr="00D25D3A">
        <w:rPr>
          <w:rFonts w:asciiTheme="minorHAnsi" w:eastAsia="Arial Unicode MS" w:hAnsiTheme="minorHAnsi" w:cstheme="minorHAnsi"/>
        </w:rPr>
        <w:t>powstrzymania się od czynów nieuczciwej konkurencji.</w:t>
      </w:r>
    </w:p>
    <w:p w:rsidR="00D25D3A" w:rsidRPr="00D25D3A" w:rsidRDefault="00D25D3A" w:rsidP="00D25D3A">
      <w:pPr>
        <w:keepNext/>
        <w:keepLines/>
        <w:spacing w:before="120" w:after="120"/>
        <w:ind w:right="108" w:hanging="23"/>
        <w:jc w:val="center"/>
        <w:outlineLvl w:val="3"/>
        <w:rPr>
          <w:rFonts w:asciiTheme="minorHAnsi" w:eastAsia="Arial Unicode MS" w:hAnsiTheme="minorHAnsi" w:cstheme="minorHAnsi"/>
          <w:b/>
          <w:bCs/>
          <w:sz w:val="21"/>
          <w:szCs w:val="21"/>
        </w:rPr>
      </w:pPr>
      <w:r w:rsidRPr="00D25D3A">
        <w:rPr>
          <w:rFonts w:asciiTheme="minorHAnsi" w:eastAsia="Arial Unicode MS" w:hAnsiTheme="minorHAnsi" w:cstheme="minorHAnsi"/>
          <w:b/>
          <w:bCs/>
          <w:sz w:val="21"/>
          <w:szCs w:val="21"/>
        </w:rPr>
        <w:t xml:space="preserve">Postanowienia końcowe </w:t>
      </w:r>
    </w:p>
    <w:p w:rsidR="00D25D3A" w:rsidRPr="00D25D3A" w:rsidRDefault="00D25D3A" w:rsidP="00D25D3A">
      <w:pPr>
        <w:keepNext/>
        <w:keepLines/>
        <w:spacing w:before="120" w:after="120"/>
        <w:ind w:right="108" w:hanging="23"/>
        <w:jc w:val="center"/>
        <w:outlineLvl w:val="3"/>
        <w:rPr>
          <w:rFonts w:asciiTheme="minorHAnsi" w:eastAsia="Arial Unicode MS" w:hAnsiTheme="minorHAnsi" w:cstheme="minorHAnsi"/>
          <w:b/>
          <w:bCs/>
          <w:sz w:val="21"/>
          <w:szCs w:val="21"/>
        </w:rPr>
      </w:pPr>
      <w:r w:rsidRPr="00D25D3A">
        <w:rPr>
          <w:rFonts w:asciiTheme="minorHAnsi" w:eastAsia="Arial Unicode MS" w:hAnsiTheme="minorHAnsi" w:cstheme="minorHAnsi"/>
          <w:b/>
          <w:bCs/>
          <w:spacing w:val="30"/>
        </w:rPr>
        <w:t>§21</w:t>
      </w:r>
    </w:p>
    <w:p w:rsidR="00D25D3A" w:rsidRPr="00D25D3A" w:rsidRDefault="00D25D3A" w:rsidP="00076DB1">
      <w:pPr>
        <w:numPr>
          <w:ilvl w:val="0"/>
          <w:numId w:val="41"/>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W sprawach nie uregulowanych w niniejszej umowie mają zastosowanie przepisy Kodeksu Cywilnego, Prawa Budowlanego i Ustawy Prawo zamówień publicznych oraz w sprawach procesowych przepisy Kodeksu Postępowania Cywilnego.</w:t>
      </w:r>
    </w:p>
    <w:p w:rsidR="00D25D3A" w:rsidRPr="00D25D3A" w:rsidRDefault="00D25D3A" w:rsidP="00076DB1">
      <w:pPr>
        <w:numPr>
          <w:ilvl w:val="0"/>
          <w:numId w:val="41"/>
        </w:numPr>
        <w:spacing w:before="60"/>
        <w:ind w:left="425" w:hanging="425"/>
        <w:contextualSpacing/>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Na wypadek sporu między Stronami, właściwy miejscowo do jego rozpoznania będzie sąd powszechny właściwy co do miejsca siedziby Zamawiającego.</w:t>
      </w:r>
    </w:p>
    <w:p w:rsidR="00D25D3A" w:rsidRPr="00D25D3A" w:rsidRDefault="00D25D3A" w:rsidP="00076DB1">
      <w:pPr>
        <w:numPr>
          <w:ilvl w:val="0"/>
          <w:numId w:val="41"/>
        </w:numPr>
        <w:spacing w:before="60"/>
        <w:ind w:left="425" w:hanging="425"/>
        <w:contextualSpacing/>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Umowę sporządzono w dwóch jednobrzmiących egzemplarzach, po jednym egzemplarzu dla każdej ze stron.</w:t>
      </w:r>
    </w:p>
    <w:p w:rsidR="00076DB1" w:rsidRDefault="00076DB1" w:rsidP="00D25D3A">
      <w:pPr>
        <w:spacing w:before="60"/>
        <w:ind w:left="20"/>
        <w:jc w:val="both"/>
        <w:rPr>
          <w:rFonts w:asciiTheme="minorHAnsi" w:eastAsia="Arial Unicode MS" w:hAnsiTheme="minorHAnsi" w:cstheme="minorHAnsi"/>
          <w:u w:val="single"/>
        </w:rPr>
      </w:pPr>
    </w:p>
    <w:p w:rsidR="00D25D3A" w:rsidRDefault="00D25D3A" w:rsidP="00D25D3A">
      <w:pPr>
        <w:spacing w:before="60"/>
        <w:ind w:left="20"/>
        <w:jc w:val="both"/>
        <w:rPr>
          <w:rFonts w:asciiTheme="minorHAnsi" w:eastAsia="Arial Unicode MS" w:hAnsiTheme="minorHAnsi" w:cstheme="minorHAnsi"/>
          <w:u w:val="single"/>
        </w:rPr>
      </w:pPr>
      <w:r w:rsidRPr="00D25D3A">
        <w:rPr>
          <w:rFonts w:asciiTheme="minorHAnsi" w:eastAsia="Arial Unicode MS" w:hAnsiTheme="minorHAnsi" w:cstheme="minorHAnsi"/>
          <w:u w:val="single"/>
        </w:rPr>
        <w:t>Załączniki do Umowy:</w:t>
      </w:r>
    </w:p>
    <w:p w:rsidR="00D25D3A" w:rsidRPr="00D25D3A" w:rsidRDefault="00D25D3A" w:rsidP="00D25D3A">
      <w:pPr>
        <w:spacing w:before="60"/>
        <w:ind w:left="20"/>
        <w:jc w:val="both"/>
        <w:rPr>
          <w:rFonts w:asciiTheme="minorHAnsi" w:eastAsia="Arial Unicode MS" w:hAnsiTheme="minorHAnsi" w:cstheme="minorHAnsi"/>
        </w:rPr>
      </w:pPr>
    </w:p>
    <w:p w:rsidR="008B4903" w:rsidRDefault="00D25D3A" w:rsidP="00A51F70">
      <w:pPr>
        <w:numPr>
          <w:ilvl w:val="0"/>
          <w:numId w:val="11"/>
        </w:numPr>
        <w:spacing w:before="60" w:after="200"/>
        <w:contextualSpacing/>
        <w:jc w:val="both"/>
        <w:rPr>
          <w:rFonts w:asciiTheme="minorHAnsi" w:eastAsia="Arial Unicode MS" w:hAnsiTheme="minorHAnsi" w:cstheme="minorHAnsi"/>
          <w:noProof/>
          <w:lang w:eastAsia="en-US"/>
        </w:rPr>
      </w:pPr>
      <w:r w:rsidRPr="008B4903">
        <w:rPr>
          <w:rFonts w:asciiTheme="minorHAnsi" w:eastAsia="Arial Unicode MS" w:hAnsiTheme="minorHAnsi" w:cstheme="minorHAnsi"/>
          <w:noProof/>
          <w:lang w:eastAsia="en-US"/>
        </w:rPr>
        <w:t>Załącznik Nr 1 –</w:t>
      </w:r>
      <w:r w:rsidR="008B4903">
        <w:rPr>
          <w:rFonts w:asciiTheme="minorHAnsi" w:eastAsia="Arial Unicode MS" w:hAnsiTheme="minorHAnsi" w:cstheme="minorHAnsi"/>
          <w:noProof/>
          <w:lang w:eastAsia="en-US"/>
        </w:rPr>
        <w:t xml:space="preserve"> Kosztorys</w:t>
      </w:r>
      <w:r w:rsidRPr="008B4903">
        <w:rPr>
          <w:rFonts w:asciiTheme="minorHAnsi" w:eastAsia="Arial Unicode MS" w:hAnsiTheme="minorHAnsi" w:cstheme="minorHAnsi"/>
          <w:noProof/>
          <w:lang w:eastAsia="en-US"/>
        </w:rPr>
        <w:t xml:space="preserve"> </w:t>
      </w:r>
    </w:p>
    <w:p w:rsidR="00D25D3A" w:rsidRPr="008B4903" w:rsidRDefault="00A51F70" w:rsidP="00A51F70">
      <w:pPr>
        <w:numPr>
          <w:ilvl w:val="0"/>
          <w:numId w:val="11"/>
        </w:numPr>
        <w:spacing w:before="60" w:after="200"/>
        <w:contextualSpacing/>
        <w:jc w:val="both"/>
        <w:rPr>
          <w:rFonts w:asciiTheme="minorHAnsi" w:eastAsia="Arial Unicode MS" w:hAnsiTheme="minorHAnsi" w:cstheme="minorHAnsi"/>
          <w:noProof/>
          <w:lang w:eastAsia="en-US"/>
        </w:rPr>
      </w:pPr>
      <w:r w:rsidRPr="008B4903">
        <w:rPr>
          <w:rFonts w:asciiTheme="minorHAnsi" w:eastAsia="Arial Unicode MS" w:hAnsiTheme="minorHAnsi" w:cstheme="minorHAnsi"/>
        </w:rPr>
        <w:t xml:space="preserve">Załącznik Nr 2 – Harmonogram realizacji </w:t>
      </w:r>
    </w:p>
    <w:p w:rsidR="00D25D3A" w:rsidRPr="00D25D3A" w:rsidRDefault="00D25D3A" w:rsidP="00D25D3A">
      <w:pPr>
        <w:spacing w:before="60"/>
        <w:ind w:left="20"/>
        <w:jc w:val="both"/>
        <w:rPr>
          <w:rFonts w:asciiTheme="minorHAnsi" w:eastAsia="Arial Unicode MS" w:hAnsiTheme="minorHAnsi" w:cstheme="minorHAnsi"/>
        </w:rPr>
      </w:pPr>
    </w:p>
    <w:p w:rsidR="00A51F70" w:rsidRDefault="00A51F70" w:rsidP="00D25D3A">
      <w:pPr>
        <w:tabs>
          <w:tab w:val="left" w:pos="742"/>
        </w:tabs>
        <w:spacing w:before="60"/>
        <w:ind w:left="742"/>
        <w:jc w:val="both"/>
        <w:rPr>
          <w:rFonts w:asciiTheme="minorHAnsi" w:eastAsia="Arial Unicode MS" w:hAnsiTheme="minorHAnsi" w:cstheme="minorHAnsi"/>
          <w:color w:val="000000"/>
          <w:sz w:val="28"/>
          <w:szCs w:val="28"/>
        </w:rPr>
      </w:pPr>
    </w:p>
    <w:p w:rsidR="00A51F70" w:rsidRDefault="00A51F70" w:rsidP="00D25D3A">
      <w:pPr>
        <w:tabs>
          <w:tab w:val="left" w:pos="742"/>
        </w:tabs>
        <w:spacing w:before="60"/>
        <w:ind w:left="742"/>
        <w:jc w:val="both"/>
        <w:rPr>
          <w:rFonts w:asciiTheme="minorHAnsi" w:eastAsia="Arial Unicode MS" w:hAnsiTheme="minorHAnsi" w:cstheme="minorHAnsi"/>
          <w:color w:val="000000"/>
          <w:sz w:val="28"/>
          <w:szCs w:val="28"/>
        </w:rPr>
      </w:pPr>
    </w:p>
    <w:p w:rsidR="00A51F70" w:rsidRDefault="00A51F70" w:rsidP="00D25D3A">
      <w:pPr>
        <w:tabs>
          <w:tab w:val="left" w:pos="742"/>
        </w:tabs>
        <w:spacing w:before="60"/>
        <w:ind w:left="742"/>
        <w:jc w:val="both"/>
        <w:rPr>
          <w:rFonts w:asciiTheme="minorHAnsi" w:eastAsia="Arial Unicode MS" w:hAnsiTheme="minorHAnsi" w:cstheme="minorHAnsi"/>
          <w:color w:val="000000"/>
          <w:sz w:val="28"/>
          <w:szCs w:val="28"/>
        </w:rPr>
      </w:pPr>
    </w:p>
    <w:p w:rsidR="00A51F70" w:rsidRDefault="00A51F70" w:rsidP="00D25D3A">
      <w:pPr>
        <w:tabs>
          <w:tab w:val="left" w:pos="742"/>
        </w:tabs>
        <w:spacing w:before="60"/>
        <w:ind w:left="742"/>
        <w:jc w:val="both"/>
        <w:rPr>
          <w:rFonts w:asciiTheme="minorHAnsi" w:eastAsia="Arial Unicode MS" w:hAnsiTheme="minorHAnsi" w:cstheme="minorHAnsi"/>
          <w:color w:val="000000"/>
          <w:sz w:val="28"/>
          <w:szCs w:val="28"/>
        </w:rPr>
      </w:pPr>
    </w:p>
    <w:p w:rsidR="00D25D3A" w:rsidRPr="00D25D3A" w:rsidRDefault="00D25D3A" w:rsidP="00D25D3A">
      <w:pPr>
        <w:tabs>
          <w:tab w:val="left" w:pos="742"/>
        </w:tabs>
        <w:spacing w:before="60"/>
        <w:ind w:left="742"/>
        <w:jc w:val="both"/>
        <w:rPr>
          <w:rFonts w:asciiTheme="minorHAnsi" w:eastAsia="Arial Unicode MS" w:hAnsiTheme="minorHAnsi" w:cstheme="minorHAnsi"/>
          <w:sz w:val="28"/>
          <w:szCs w:val="28"/>
        </w:rPr>
      </w:pPr>
      <w:r w:rsidRPr="00D25D3A">
        <w:rPr>
          <w:rFonts w:asciiTheme="minorHAnsi" w:eastAsia="Arial Unicode MS" w:hAnsiTheme="minorHAnsi" w:cstheme="minorHAnsi"/>
          <w:color w:val="000000"/>
          <w:sz w:val="28"/>
          <w:szCs w:val="28"/>
        </w:rPr>
        <w:t>ZAMAWIAJĄCY:                                                                     WYKONAWCA:</w:t>
      </w:r>
    </w:p>
    <w:p w:rsidR="00D25D3A" w:rsidRPr="00D25D3A" w:rsidRDefault="00D25D3A" w:rsidP="00D25D3A">
      <w:pPr>
        <w:spacing w:before="60"/>
        <w:ind w:left="480"/>
        <w:rPr>
          <w:rFonts w:asciiTheme="minorHAnsi" w:eastAsia="Arial Unicode MS" w:hAnsiTheme="minorHAnsi" w:cstheme="minorHAnsi"/>
          <w:sz w:val="18"/>
          <w:szCs w:val="18"/>
        </w:rPr>
      </w:pPr>
    </w:p>
    <w:p w:rsidR="001A3F4F" w:rsidRPr="00D25D3A" w:rsidRDefault="001A3F4F" w:rsidP="00D25D3A"/>
    <w:sectPr w:rsidR="001A3F4F" w:rsidRPr="00D25D3A" w:rsidSect="00533167">
      <w:headerReference w:type="default" r:id="rId9"/>
      <w:footerReference w:type="default" r:id="rId10"/>
      <w:pgSz w:w="11906" w:h="16838"/>
      <w:pgMar w:top="2097" w:right="1274"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71F" w:rsidRDefault="00FD071F" w:rsidP="00BF3156">
      <w:r>
        <w:separator/>
      </w:r>
    </w:p>
  </w:endnote>
  <w:endnote w:type="continuationSeparator" w:id="0">
    <w:p w:rsidR="00FD071F" w:rsidRDefault="00FD071F" w:rsidP="00BF3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6632049"/>
      <w:docPartObj>
        <w:docPartGallery w:val="Page Numbers (Bottom of Page)"/>
        <w:docPartUnique/>
      </w:docPartObj>
    </w:sdtPr>
    <w:sdtEndPr>
      <w:rPr>
        <w:color w:val="808080" w:themeColor="background1" w:themeShade="80"/>
        <w:spacing w:val="60"/>
      </w:rPr>
    </w:sdtEndPr>
    <w:sdtContent>
      <w:p w:rsidR="00BF3156" w:rsidRDefault="00BF3156">
        <w:pPr>
          <w:pStyle w:val="Stopka"/>
          <w:pBdr>
            <w:top w:val="single" w:sz="4" w:space="1" w:color="D9D9D9" w:themeColor="background1" w:themeShade="D9"/>
          </w:pBdr>
          <w:jc w:val="right"/>
        </w:pPr>
        <w:r>
          <w:fldChar w:fldCharType="begin"/>
        </w:r>
        <w:r>
          <w:instrText>PAGE   \* MERGEFORMAT</w:instrText>
        </w:r>
        <w:r>
          <w:fldChar w:fldCharType="separate"/>
        </w:r>
        <w:r w:rsidR="00B61B2E">
          <w:rPr>
            <w:noProof/>
          </w:rPr>
          <w:t>17</w:t>
        </w:r>
        <w:r>
          <w:fldChar w:fldCharType="end"/>
        </w:r>
        <w:r>
          <w:t xml:space="preserve"> | </w:t>
        </w:r>
        <w:r>
          <w:rPr>
            <w:color w:val="808080" w:themeColor="background1" w:themeShade="80"/>
            <w:spacing w:val="60"/>
          </w:rPr>
          <w:t>Strona</w:t>
        </w:r>
      </w:p>
    </w:sdtContent>
  </w:sdt>
  <w:p w:rsidR="00BF3156" w:rsidRDefault="00BF315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71F" w:rsidRDefault="00FD071F" w:rsidP="00BF3156">
      <w:r>
        <w:separator/>
      </w:r>
    </w:p>
  </w:footnote>
  <w:footnote w:type="continuationSeparator" w:id="0">
    <w:p w:rsidR="00FD071F" w:rsidRDefault="00FD071F" w:rsidP="00BF31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D3A" w:rsidRPr="00D25D3A" w:rsidRDefault="00D25D3A" w:rsidP="00D25D3A">
    <w:pPr>
      <w:tabs>
        <w:tab w:val="center" w:pos="4536"/>
        <w:tab w:val="right" w:pos="9072"/>
      </w:tabs>
      <w:jc w:val="right"/>
      <w:rPr>
        <w:i/>
        <w:sz w:val="20"/>
        <w:szCs w:val="20"/>
      </w:rPr>
    </w:pPr>
    <w:r w:rsidRPr="00D25D3A">
      <w:rPr>
        <w:i/>
        <w:noProof/>
        <w:sz w:val="20"/>
        <w:szCs w:val="20"/>
      </w:rPr>
      <w:drawing>
        <wp:anchor distT="0" distB="0" distL="114300" distR="114300" simplePos="0" relativeHeight="251659264" behindDoc="1" locked="0" layoutInCell="1" allowOverlap="1" wp14:anchorId="724069B5" wp14:editId="2C2440E9">
          <wp:simplePos x="0" y="0"/>
          <wp:positionH relativeFrom="column">
            <wp:posOffset>4686300</wp:posOffset>
          </wp:positionH>
          <wp:positionV relativeFrom="paragraph">
            <wp:posOffset>183515</wp:posOffset>
          </wp:positionV>
          <wp:extent cx="1263650" cy="847725"/>
          <wp:effectExtent l="0" t="0" r="0" b="9525"/>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W-2014-2020-logo-achromatyczn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3650" cy="847725"/>
                  </a:xfrm>
                  <a:prstGeom prst="rect">
                    <a:avLst/>
                  </a:prstGeom>
                </pic:spPr>
              </pic:pic>
            </a:graphicData>
          </a:graphic>
          <wp14:sizeRelH relativeFrom="page">
            <wp14:pctWidth>0</wp14:pctWidth>
          </wp14:sizeRelH>
          <wp14:sizeRelV relativeFrom="page">
            <wp14:pctHeight>0</wp14:pctHeight>
          </wp14:sizeRelV>
        </wp:anchor>
      </w:drawing>
    </w:r>
    <w:r w:rsidRPr="00D25D3A">
      <w:rPr>
        <w:i/>
        <w:noProof/>
        <w:sz w:val="20"/>
        <w:szCs w:val="20"/>
      </w:rPr>
      <w:drawing>
        <wp:anchor distT="0" distB="0" distL="114300" distR="114300" simplePos="0" relativeHeight="251660288" behindDoc="1" locked="0" layoutInCell="1" allowOverlap="1" wp14:anchorId="05DB03BD" wp14:editId="3E2B1C03">
          <wp:simplePos x="0" y="0"/>
          <wp:positionH relativeFrom="column">
            <wp:posOffset>9525</wp:posOffset>
          </wp:positionH>
          <wp:positionV relativeFrom="paragraph">
            <wp:posOffset>250190</wp:posOffset>
          </wp:positionV>
          <wp:extent cx="1026795" cy="685800"/>
          <wp:effectExtent l="0" t="0" r="1905"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g_black_white_low.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26795" cy="685800"/>
                  </a:xfrm>
                  <a:prstGeom prst="rect">
                    <a:avLst/>
                  </a:prstGeom>
                </pic:spPr>
              </pic:pic>
            </a:graphicData>
          </a:graphic>
          <wp14:sizeRelH relativeFrom="page">
            <wp14:pctWidth>0</wp14:pctWidth>
          </wp14:sizeRelH>
          <wp14:sizeRelV relativeFrom="page">
            <wp14:pctHeight>0</wp14:pctHeight>
          </wp14:sizeRelV>
        </wp:anchor>
      </w:drawing>
    </w:r>
  </w:p>
  <w:p w:rsidR="00BF3156" w:rsidRPr="00D25D3A" w:rsidRDefault="008B4903" w:rsidP="00D25D3A">
    <w:pPr>
      <w:pStyle w:val="Nagwek"/>
    </w:pPr>
    <w:r>
      <w:rPr>
        <w:noProof/>
      </w:rPr>
      <w:drawing>
        <wp:anchor distT="0" distB="0" distL="114300" distR="114300" simplePos="0" relativeHeight="251662336" behindDoc="0" locked="0" layoutInCell="1" allowOverlap="1" wp14:anchorId="5A6A92ED" wp14:editId="459378CC">
          <wp:simplePos x="0" y="0"/>
          <wp:positionH relativeFrom="column">
            <wp:posOffset>2232660</wp:posOffset>
          </wp:positionH>
          <wp:positionV relativeFrom="paragraph">
            <wp:posOffset>166370</wp:posOffset>
          </wp:positionV>
          <wp:extent cx="668020" cy="650240"/>
          <wp:effectExtent l="0" t="0" r="0" b="0"/>
          <wp:wrapSquare wrapText="bothSides"/>
          <wp:docPr id="3" name="Obraz 3" descr="Znalezione obrazy dla zapytania logo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logo leader"/>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68020" cy="650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B"/>
    <w:multiLevelType w:val="multilevel"/>
    <w:tmpl w:val="0000002A"/>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1">
    <w:nsid w:val="0000002D"/>
    <w:multiLevelType w:val="multilevel"/>
    <w:tmpl w:val="0000002C"/>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2">
    <w:nsid w:val="0000002F"/>
    <w:multiLevelType w:val="multilevel"/>
    <w:tmpl w:val="0000002E"/>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5)"/>
      <w:lvlJc w:val="left"/>
      <w:rPr>
        <w:rFonts w:ascii="Calibri" w:hAnsi="Calibri" w:cs="Calibri"/>
        <w:b w:val="0"/>
        <w:bCs w:val="0"/>
        <w:i w:val="0"/>
        <w:iCs w:val="0"/>
        <w:smallCaps w:val="0"/>
        <w:strike w:val="0"/>
        <w:color w:val="000000"/>
        <w:spacing w:val="0"/>
        <w:w w:val="100"/>
        <w:position w:val="0"/>
        <w:sz w:val="22"/>
        <w:szCs w:val="22"/>
        <w:u w:val="none"/>
      </w:rPr>
    </w:lvl>
    <w:lvl w:ilvl="5">
      <w:start w:val="13"/>
      <w:numFmt w:val="decimal"/>
      <w:lvlText w:val="%4.%6."/>
      <w:lvlJc w:val="left"/>
      <w:rPr>
        <w:rFonts w:ascii="Calibri" w:hAnsi="Calibri" w:cs="Calibri"/>
        <w:b w:val="0"/>
        <w:bCs w:val="0"/>
        <w:i w:val="0"/>
        <w:iCs w:val="0"/>
        <w:smallCaps w:val="0"/>
        <w:strike w:val="0"/>
        <w:color w:val="000000"/>
        <w:spacing w:val="0"/>
        <w:w w:val="100"/>
        <w:position w:val="0"/>
        <w:sz w:val="22"/>
        <w:szCs w:val="22"/>
        <w:u w:val="none"/>
      </w:rPr>
    </w:lvl>
    <w:lvl w:ilvl="6">
      <w:start w:val="3"/>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9."/>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3">
    <w:nsid w:val="00000033"/>
    <w:multiLevelType w:val="multilevel"/>
    <w:tmpl w:val="00000032"/>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2"/>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3.%4.%5."/>
      <w:lvlJc w:val="left"/>
      <w:rPr>
        <w:rFonts w:ascii="Calibri" w:hAnsi="Calibri" w:cs="Calibri"/>
        <w:b w:val="0"/>
        <w:bCs w:val="0"/>
        <w:i w:val="0"/>
        <w:iCs w:val="0"/>
        <w:smallCaps w:val="0"/>
        <w:strike w:val="0"/>
        <w:color w:val="000000"/>
        <w:spacing w:val="0"/>
        <w:w w:val="100"/>
        <w:position w:val="0"/>
        <w:sz w:val="22"/>
        <w:szCs w:val="22"/>
        <w:u w:val="none"/>
      </w:rPr>
    </w:lvl>
    <w:lvl w:ilvl="5">
      <w:start w:val="2"/>
      <w:numFmt w:val="decimal"/>
      <w:lvlText w:val="%6."/>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8.%9."/>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4">
    <w:nsid w:val="0000003B"/>
    <w:multiLevelType w:val="multilevel"/>
    <w:tmpl w:val="0000003A"/>
    <w:lvl w:ilvl="0">
      <w:start w:val="1"/>
      <w:numFmt w:val="bullet"/>
      <w:lvlText w:val="-"/>
      <w:lvlJc w:val="left"/>
      <w:rPr>
        <w:rFonts w:ascii="Calibri" w:hAnsi="Calibri"/>
        <w:b w:val="0"/>
        <w:i w:val="0"/>
        <w:smallCaps w:val="0"/>
        <w:strike w:val="0"/>
        <w:color w:val="000000"/>
        <w:spacing w:val="0"/>
        <w:w w:val="100"/>
        <w:position w:val="0"/>
        <w:sz w:val="22"/>
        <w:u w:val="none"/>
      </w:rPr>
    </w:lvl>
    <w:lvl w:ilvl="1">
      <w:start w:val="2"/>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3"/>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5">
    <w:nsid w:val="08E8545F"/>
    <w:multiLevelType w:val="hybridMultilevel"/>
    <w:tmpl w:val="360A8E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30F6829"/>
    <w:multiLevelType w:val="multilevel"/>
    <w:tmpl w:val="9746F94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ABE25FC"/>
    <w:multiLevelType w:val="hybridMultilevel"/>
    <w:tmpl w:val="CD1EA4D4"/>
    <w:lvl w:ilvl="0" w:tplc="95D227F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nsid w:val="1C496229"/>
    <w:multiLevelType w:val="hybridMultilevel"/>
    <w:tmpl w:val="0540C524"/>
    <w:lvl w:ilvl="0" w:tplc="04150011">
      <w:start w:val="1"/>
      <w:numFmt w:val="decimal"/>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9">
    <w:nsid w:val="1F7B668C"/>
    <w:multiLevelType w:val="multilevel"/>
    <w:tmpl w:val="870448F6"/>
    <w:lvl w:ilvl="0">
      <w:start w:val="1"/>
      <w:numFmt w:val="bullet"/>
      <w:lvlText w:val="-"/>
      <w:lvlJc w:val="left"/>
      <w:rPr>
        <w:rFonts w:ascii="Calibri" w:hAnsi="Calibri"/>
        <w:b w:val="0"/>
        <w:i w:val="0"/>
        <w:smallCaps w:val="0"/>
        <w:strike w:val="0"/>
        <w:color w:val="000000"/>
        <w:spacing w:val="0"/>
        <w:w w:val="100"/>
        <w:position w:val="0"/>
        <w:sz w:val="22"/>
        <w:u w:val="none"/>
      </w:rPr>
    </w:lvl>
    <w:lvl w:ilvl="1">
      <w:start w:val="2"/>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3"/>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b w:val="0"/>
        <w:bCs w:val="0"/>
        <w:i w:val="0"/>
        <w:iCs w:val="0"/>
        <w:smallCaps w:val="0"/>
        <w:strike w:val="0"/>
        <w:color w:val="000000"/>
        <w:spacing w:val="0"/>
        <w:w w:val="100"/>
        <w:position w:val="0"/>
        <w:sz w:val="22"/>
        <w:szCs w:val="22"/>
        <w:u w:val="none"/>
      </w:rPr>
    </w:lvl>
    <w:lvl w:ilvl="5">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10">
    <w:nsid w:val="21200CA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044F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C7961A8"/>
    <w:multiLevelType w:val="multilevel"/>
    <w:tmpl w:val="56AEBBCE"/>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DBE044E"/>
    <w:multiLevelType w:val="multilevel"/>
    <w:tmpl w:val="9E6AE0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1996ED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28C64C0"/>
    <w:multiLevelType w:val="hybridMultilevel"/>
    <w:tmpl w:val="D80E15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31A2BF5"/>
    <w:multiLevelType w:val="multilevel"/>
    <w:tmpl w:val="22883C2E"/>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32A0E16"/>
    <w:multiLevelType w:val="hybridMultilevel"/>
    <w:tmpl w:val="13C02C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37140AF"/>
    <w:multiLevelType w:val="hybridMultilevel"/>
    <w:tmpl w:val="828CD4D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841441C"/>
    <w:multiLevelType w:val="multilevel"/>
    <w:tmpl w:val="4142CF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9F47371"/>
    <w:multiLevelType w:val="multilevel"/>
    <w:tmpl w:val="F56AA6A4"/>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2"/>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21">
    <w:nsid w:val="3D4C4490"/>
    <w:multiLevelType w:val="multilevel"/>
    <w:tmpl w:val="245093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27E183B"/>
    <w:multiLevelType w:val="hybridMultilevel"/>
    <w:tmpl w:val="6616CA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ACD5639"/>
    <w:multiLevelType w:val="hybridMultilevel"/>
    <w:tmpl w:val="3AD456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FE70A3B"/>
    <w:multiLevelType w:val="multilevel"/>
    <w:tmpl w:val="6708F51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343667C"/>
    <w:multiLevelType w:val="multilevel"/>
    <w:tmpl w:val="E9C846BE"/>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5)"/>
      <w:lvlJc w:val="left"/>
      <w:rPr>
        <w:rFonts w:ascii="Calibri" w:hAnsi="Calibri" w:cs="Calibri"/>
        <w:b w:val="0"/>
        <w:bCs w:val="0"/>
        <w:i w:val="0"/>
        <w:iCs w:val="0"/>
        <w:smallCaps w:val="0"/>
        <w:strike w:val="0"/>
        <w:color w:val="000000"/>
        <w:spacing w:val="0"/>
        <w:w w:val="100"/>
        <w:position w:val="0"/>
        <w:sz w:val="22"/>
        <w:szCs w:val="22"/>
        <w:u w:val="none"/>
      </w:rPr>
    </w:lvl>
    <w:lvl w:ilvl="5">
      <w:start w:val="13"/>
      <w:numFmt w:val="decimal"/>
      <w:lvlText w:val="%4.%6."/>
      <w:lvlJc w:val="left"/>
      <w:rPr>
        <w:rFonts w:ascii="Calibri" w:hAnsi="Calibri" w:cs="Calibri"/>
        <w:b w:val="0"/>
        <w:bCs w:val="0"/>
        <w:i w:val="0"/>
        <w:iCs w:val="0"/>
        <w:smallCaps w:val="0"/>
        <w:strike w:val="0"/>
        <w:color w:val="000000"/>
        <w:spacing w:val="0"/>
        <w:w w:val="100"/>
        <w:position w:val="0"/>
        <w:sz w:val="22"/>
        <w:szCs w:val="22"/>
        <w:u w:val="none"/>
      </w:rPr>
    </w:lvl>
    <w:lvl w:ilvl="6">
      <w:start w:val="3"/>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9)"/>
      <w:lvlJc w:val="left"/>
      <w:rPr>
        <w:b w:val="0"/>
        <w:bCs w:val="0"/>
        <w:i w:val="0"/>
        <w:iCs w:val="0"/>
        <w:smallCaps w:val="0"/>
        <w:strike w:val="0"/>
        <w:color w:val="000000"/>
        <w:spacing w:val="0"/>
        <w:w w:val="100"/>
        <w:position w:val="0"/>
        <w:sz w:val="22"/>
        <w:szCs w:val="22"/>
        <w:u w:val="none"/>
      </w:rPr>
    </w:lvl>
  </w:abstractNum>
  <w:abstractNum w:abstractNumId="26">
    <w:nsid w:val="53633104"/>
    <w:multiLevelType w:val="hybridMultilevel"/>
    <w:tmpl w:val="5484DF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AA71320"/>
    <w:multiLevelType w:val="hybridMultilevel"/>
    <w:tmpl w:val="BE5ED6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ABE68A0"/>
    <w:multiLevelType w:val="multilevel"/>
    <w:tmpl w:val="099C1754"/>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2.%1."/>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2.%1."/>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1."/>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2.%1."/>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2.%1."/>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2.%1."/>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2.%1."/>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2.%1."/>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29">
    <w:nsid w:val="5B603827"/>
    <w:multiLevelType w:val="hybridMultilevel"/>
    <w:tmpl w:val="E7AEAAEA"/>
    <w:lvl w:ilvl="0" w:tplc="95D227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5EB21D36"/>
    <w:multiLevelType w:val="hybridMultilevel"/>
    <w:tmpl w:val="9350D2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F9533C5"/>
    <w:multiLevelType w:val="hybridMultilevel"/>
    <w:tmpl w:val="9A5AE6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1524D44"/>
    <w:multiLevelType w:val="multilevel"/>
    <w:tmpl w:val="D8668304"/>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2273EC5"/>
    <w:multiLevelType w:val="multilevel"/>
    <w:tmpl w:val="70980456"/>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141C5C"/>
    <w:multiLevelType w:val="hybridMultilevel"/>
    <w:tmpl w:val="7AA458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47B0868"/>
    <w:multiLevelType w:val="hybridMultilevel"/>
    <w:tmpl w:val="4C7C8C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4990A08"/>
    <w:multiLevelType w:val="hybridMultilevel"/>
    <w:tmpl w:val="28EE78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04C66C1"/>
    <w:multiLevelType w:val="hybridMultilevel"/>
    <w:tmpl w:val="A8FEA2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122626B"/>
    <w:multiLevelType w:val="hybridMultilevel"/>
    <w:tmpl w:val="C90A0A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2306AD7"/>
    <w:multiLevelType w:val="multilevel"/>
    <w:tmpl w:val="D7A8E66C"/>
    <w:lvl w:ilvl="0">
      <w:start w:val="1"/>
      <w:numFmt w:val="decimal"/>
      <w:lvlText w:val="%1."/>
      <w:lvlJc w:val="left"/>
      <w:pPr>
        <w:tabs>
          <w:tab w:val="num" w:pos="360"/>
        </w:tabs>
        <w:ind w:left="360" w:hanging="360"/>
      </w:pPr>
      <w:rPr>
        <w:rFonts w:asciiTheme="minorHAnsi" w:hAnsiTheme="minorHAnsi" w:cs="Times New Roman" w:hint="default"/>
        <w:b w:val="0"/>
        <w:sz w:val="22"/>
        <w:szCs w:val="22"/>
      </w:rPr>
    </w:lvl>
    <w:lvl w:ilvl="1">
      <w:start w:val="1"/>
      <w:numFmt w:val="decimal"/>
      <w:lvlText w:val="%1.%2."/>
      <w:lvlJc w:val="left"/>
      <w:pPr>
        <w:tabs>
          <w:tab w:val="num" w:pos="574"/>
        </w:tabs>
        <w:ind w:left="574" w:hanging="432"/>
      </w:pPr>
      <w:rPr>
        <w:rFonts w:asciiTheme="minorHAnsi" w:hAnsiTheme="minorHAnsi" w:hint="default"/>
        <w:b w:val="0"/>
        <w:i w:val="0"/>
        <w:color w:val="auto"/>
        <w:sz w:val="22"/>
        <w:szCs w:val="22"/>
      </w:rPr>
    </w:lvl>
    <w:lvl w:ilvl="2">
      <w:start w:val="1"/>
      <w:numFmt w:val="decimal"/>
      <w:lvlText w:val="%1.%2.%3."/>
      <w:lvlJc w:val="left"/>
      <w:pPr>
        <w:tabs>
          <w:tab w:val="num" w:pos="1440"/>
        </w:tabs>
        <w:ind w:left="1224" w:hanging="504"/>
      </w:pPr>
      <w:rPr>
        <w:rFonts w:asciiTheme="minorHAnsi" w:hAnsiTheme="minorHAnsi" w:hint="default"/>
        <w:b w:val="0"/>
        <w:i w:val="0"/>
        <w:sz w:val="20"/>
        <w:szCs w:val="20"/>
      </w:rPr>
    </w:lvl>
    <w:lvl w:ilvl="3">
      <w:start w:val="1"/>
      <w:numFmt w:val="decimal"/>
      <w:lvlText w:val="%1.%2.%3.%4."/>
      <w:lvlJc w:val="left"/>
      <w:pPr>
        <w:tabs>
          <w:tab w:val="num" w:pos="1800"/>
        </w:tabs>
        <w:ind w:left="1728" w:hanging="648"/>
      </w:pPr>
      <w:rPr>
        <w:rFonts w:asciiTheme="minorHAnsi" w:hAnsiTheme="minorHAnsi" w:hint="default"/>
        <w:b w:val="0"/>
        <w:i w:val="0"/>
        <w:sz w:val="20"/>
        <w:szCs w:val="20"/>
      </w:rPr>
    </w:lvl>
    <w:lvl w:ilvl="4">
      <w:start w:val="1"/>
      <w:numFmt w:val="decimal"/>
      <w:lvlText w:val="%1.%2.%3.%4.%5."/>
      <w:lvlJc w:val="left"/>
      <w:pPr>
        <w:tabs>
          <w:tab w:val="num" w:pos="2498"/>
        </w:tabs>
        <w:ind w:left="2210"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nsid w:val="726B4418"/>
    <w:multiLevelType w:val="hybridMultilevel"/>
    <w:tmpl w:val="2152CD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ACD5158"/>
    <w:multiLevelType w:val="hybridMultilevel"/>
    <w:tmpl w:val="B492BCCE"/>
    <w:lvl w:ilvl="0" w:tplc="04150017">
      <w:start w:val="1"/>
      <w:numFmt w:val="lowerLetter"/>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42">
    <w:nsid w:val="7B2F1F7B"/>
    <w:multiLevelType w:val="hybridMultilevel"/>
    <w:tmpl w:val="E8D273A0"/>
    <w:lvl w:ilvl="0" w:tplc="0415000F">
      <w:start w:val="1"/>
      <w:numFmt w:val="decimal"/>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43">
    <w:nsid w:val="7BFF285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CD9606C"/>
    <w:multiLevelType w:val="hybridMultilevel"/>
    <w:tmpl w:val="D012FAE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D224D08"/>
    <w:multiLevelType w:val="multilevel"/>
    <w:tmpl w:val="C0D66226"/>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b w:val="0"/>
        <w:bCs w:val="0"/>
        <w:i w:val="0"/>
        <w:iCs w:val="0"/>
        <w:smallCaps w:val="0"/>
        <w:strike w:val="0"/>
        <w:color w:val="000000"/>
        <w:spacing w:val="0"/>
        <w:w w:val="100"/>
        <w:position w:val="0"/>
        <w:sz w:val="22"/>
        <w:szCs w:val="22"/>
        <w:u w:val="none"/>
      </w:rPr>
    </w:lvl>
    <w:lvl w:ilvl="3">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46">
    <w:nsid w:val="7DDB108C"/>
    <w:multiLevelType w:val="hybridMultilevel"/>
    <w:tmpl w:val="FDD6944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0F">
      <w:start w:val="1"/>
      <w:numFmt w:val="decimal"/>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14"/>
  </w:num>
  <w:num w:numId="8">
    <w:abstractNumId w:val="11"/>
  </w:num>
  <w:num w:numId="9">
    <w:abstractNumId w:val="43"/>
  </w:num>
  <w:num w:numId="10">
    <w:abstractNumId w:val="33"/>
  </w:num>
  <w:num w:numId="11">
    <w:abstractNumId w:val="40"/>
  </w:num>
  <w:num w:numId="12">
    <w:abstractNumId w:val="39"/>
  </w:num>
  <w:num w:numId="13">
    <w:abstractNumId w:val="38"/>
  </w:num>
  <w:num w:numId="14">
    <w:abstractNumId w:val="15"/>
  </w:num>
  <w:num w:numId="15">
    <w:abstractNumId w:val="36"/>
  </w:num>
  <w:num w:numId="16">
    <w:abstractNumId w:val="17"/>
  </w:num>
  <w:num w:numId="17">
    <w:abstractNumId w:val="46"/>
  </w:num>
  <w:num w:numId="18">
    <w:abstractNumId w:val="35"/>
  </w:num>
  <w:num w:numId="19">
    <w:abstractNumId w:val="44"/>
  </w:num>
  <w:num w:numId="20">
    <w:abstractNumId w:val="18"/>
  </w:num>
  <w:num w:numId="21">
    <w:abstractNumId w:val="45"/>
  </w:num>
  <w:num w:numId="22">
    <w:abstractNumId w:val="30"/>
  </w:num>
  <w:num w:numId="23">
    <w:abstractNumId w:val="26"/>
  </w:num>
  <w:num w:numId="24">
    <w:abstractNumId w:val="7"/>
  </w:num>
  <w:num w:numId="25">
    <w:abstractNumId w:val="41"/>
  </w:num>
  <w:num w:numId="26">
    <w:abstractNumId w:val="20"/>
  </w:num>
  <w:num w:numId="27">
    <w:abstractNumId w:val="8"/>
  </w:num>
  <w:num w:numId="28">
    <w:abstractNumId w:val="19"/>
  </w:num>
  <w:num w:numId="29">
    <w:abstractNumId w:val="6"/>
  </w:num>
  <w:num w:numId="30">
    <w:abstractNumId w:val="32"/>
  </w:num>
  <w:num w:numId="31">
    <w:abstractNumId w:val="21"/>
  </w:num>
  <w:num w:numId="32">
    <w:abstractNumId w:val="13"/>
  </w:num>
  <w:num w:numId="33">
    <w:abstractNumId w:val="12"/>
  </w:num>
  <w:num w:numId="34">
    <w:abstractNumId w:val="37"/>
  </w:num>
  <w:num w:numId="35">
    <w:abstractNumId w:val="29"/>
  </w:num>
  <w:num w:numId="36">
    <w:abstractNumId w:val="27"/>
  </w:num>
  <w:num w:numId="37">
    <w:abstractNumId w:val="31"/>
  </w:num>
  <w:num w:numId="38">
    <w:abstractNumId w:val="5"/>
  </w:num>
  <w:num w:numId="39">
    <w:abstractNumId w:val="23"/>
  </w:num>
  <w:num w:numId="40">
    <w:abstractNumId w:val="22"/>
  </w:num>
  <w:num w:numId="41">
    <w:abstractNumId w:val="42"/>
  </w:num>
  <w:num w:numId="42">
    <w:abstractNumId w:val="9"/>
  </w:num>
  <w:num w:numId="43">
    <w:abstractNumId w:val="28"/>
  </w:num>
  <w:num w:numId="44">
    <w:abstractNumId w:val="34"/>
  </w:num>
  <w:num w:numId="45">
    <w:abstractNumId w:val="25"/>
  </w:num>
  <w:num w:numId="46">
    <w:abstractNumId w:val="16"/>
  </w:num>
  <w:num w:numId="47">
    <w:abstractNumId w:val="2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733"/>
    <w:rsid w:val="00012C60"/>
    <w:rsid w:val="00076DB1"/>
    <w:rsid w:val="00085733"/>
    <w:rsid w:val="00155174"/>
    <w:rsid w:val="00177270"/>
    <w:rsid w:val="001A3F4F"/>
    <w:rsid w:val="00200BE8"/>
    <w:rsid w:val="0027327F"/>
    <w:rsid w:val="002D3228"/>
    <w:rsid w:val="003E1005"/>
    <w:rsid w:val="0041507A"/>
    <w:rsid w:val="004521CA"/>
    <w:rsid w:val="00533167"/>
    <w:rsid w:val="00644A88"/>
    <w:rsid w:val="006D03D3"/>
    <w:rsid w:val="00834F80"/>
    <w:rsid w:val="008667A9"/>
    <w:rsid w:val="008B4903"/>
    <w:rsid w:val="00A51F70"/>
    <w:rsid w:val="00A60850"/>
    <w:rsid w:val="00B04577"/>
    <w:rsid w:val="00B1127C"/>
    <w:rsid w:val="00B61B2E"/>
    <w:rsid w:val="00BF3156"/>
    <w:rsid w:val="00CA45D0"/>
    <w:rsid w:val="00CE756E"/>
    <w:rsid w:val="00D25D3A"/>
    <w:rsid w:val="00D3715A"/>
    <w:rsid w:val="00EE1E82"/>
    <w:rsid w:val="00FD07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5733"/>
    <w:pPr>
      <w:spacing w:after="0" w:line="240" w:lineRule="auto"/>
    </w:pPr>
    <w:rPr>
      <w:rFonts w:ascii="Arial" w:eastAsia="Times New Roman" w:hAnsi="Arial"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85733"/>
    <w:pPr>
      <w:spacing w:after="200" w:line="276" w:lineRule="auto"/>
      <w:ind w:left="720"/>
      <w:contextualSpacing/>
    </w:pPr>
    <w:rPr>
      <w:rFonts w:ascii="Calibri" w:hAnsi="Calibri" w:cs="Calibri"/>
      <w:noProof/>
      <w:lang w:eastAsia="en-US"/>
    </w:rPr>
  </w:style>
  <w:style w:type="paragraph" w:customStyle="1" w:styleId="Standard">
    <w:name w:val="Standard"/>
    <w:rsid w:val="00085733"/>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BF3156"/>
    <w:pPr>
      <w:tabs>
        <w:tab w:val="center" w:pos="4536"/>
        <w:tab w:val="right" w:pos="9072"/>
      </w:tabs>
    </w:pPr>
  </w:style>
  <w:style w:type="character" w:customStyle="1" w:styleId="NagwekZnak">
    <w:name w:val="Nagłówek Znak"/>
    <w:basedOn w:val="Domylnaczcionkaakapitu"/>
    <w:link w:val="Nagwek"/>
    <w:uiPriority w:val="99"/>
    <w:rsid w:val="00BF3156"/>
    <w:rPr>
      <w:rFonts w:ascii="Arial" w:eastAsia="Times New Roman" w:hAnsi="Arial" w:cs="Times New Roman"/>
      <w:lang w:eastAsia="pl-PL"/>
    </w:rPr>
  </w:style>
  <w:style w:type="paragraph" w:styleId="Stopka">
    <w:name w:val="footer"/>
    <w:basedOn w:val="Normalny"/>
    <w:link w:val="StopkaZnak"/>
    <w:uiPriority w:val="99"/>
    <w:unhideWhenUsed/>
    <w:rsid w:val="00BF3156"/>
    <w:pPr>
      <w:tabs>
        <w:tab w:val="center" w:pos="4536"/>
        <w:tab w:val="right" w:pos="9072"/>
      </w:tabs>
    </w:pPr>
  </w:style>
  <w:style w:type="character" w:customStyle="1" w:styleId="StopkaZnak">
    <w:name w:val="Stopka Znak"/>
    <w:basedOn w:val="Domylnaczcionkaakapitu"/>
    <w:link w:val="Stopka"/>
    <w:uiPriority w:val="99"/>
    <w:rsid w:val="00BF3156"/>
    <w:rPr>
      <w:rFonts w:ascii="Arial" w:eastAsia="Times New Roman" w:hAnsi="Arial" w:cs="Times New Roman"/>
      <w:lang w:eastAsia="pl-PL"/>
    </w:rPr>
  </w:style>
  <w:style w:type="paragraph" w:styleId="Tekstdymka">
    <w:name w:val="Balloon Text"/>
    <w:basedOn w:val="Normalny"/>
    <w:link w:val="TekstdymkaZnak"/>
    <w:uiPriority w:val="99"/>
    <w:semiHidden/>
    <w:unhideWhenUsed/>
    <w:rsid w:val="00834F80"/>
    <w:rPr>
      <w:rFonts w:ascii="Tahoma" w:hAnsi="Tahoma" w:cs="Tahoma"/>
      <w:sz w:val="16"/>
      <w:szCs w:val="16"/>
    </w:rPr>
  </w:style>
  <w:style w:type="character" w:customStyle="1" w:styleId="TekstdymkaZnak">
    <w:name w:val="Tekst dymka Znak"/>
    <w:basedOn w:val="Domylnaczcionkaakapitu"/>
    <w:link w:val="Tekstdymka"/>
    <w:uiPriority w:val="99"/>
    <w:semiHidden/>
    <w:rsid w:val="00834F80"/>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5733"/>
    <w:pPr>
      <w:spacing w:after="0" w:line="240" w:lineRule="auto"/>
    </w:pPr>
    <w:rPr>
      <w:rFonts w:ascii="Arial" w:eastAsia="Times New Roman" w:hAnsi="Arial"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85733"/>
    <w:pPr>
      <w:spacing w:after="200" w:line="276" w:lineRule="auto"/>
      <w:ind w:left="720"/>
      <w:contextualSpacing/>
    </w:pPr>
    <w:rPr>
      <w:rFonts w:ascii="Calibri" w:hAnsi="Calibri" w:cs="Calibri"/>
      <w:noProof/>
      <w:lang w:eastAsia="en-US"/>
    </w:rPr>
  </w:style>
  <w:style w:type="paragraph" w:customStyle="1" w:styleId="Standard">
    <w:name w:val="Standard"/>
    <w:rsid w:val="00085733"/>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BF3156"/>
    <w:pPr>
      <w:tabs>
        <w:tab w:val="center" w:pos="4536"/>
        <w:tab w:val="right" w:pos="9072"/>
      </w:tabs>
    </w:pPr>
  </w:style>
  <w:style w:type="character" w:customStyle="1" w:styleId="NagwekZnak">
    <w:name w:val="Nagłówek Znak"/>
    <w:basedOn w:val="Domylnaczcionkaakapitu"/>
    <w:link w:val="Nagwek"/>
    <w:uiPriority w:val="99"/>
    <w:rsid w:val="00BF3156"/>
    <w:rPr>
      <w:rFonts w:ascii="Arial" w:eastAsia="Times New Roman" w:hAnsi="Arial" w:cs="Times New Roman"/>
      <w:lang w:eastAsia="pl-PL"/>
    </w:rPr>
  </w:style>
  <w:style w:type="paragraph" w:styleId="Stopka">
    <w:name w:val="footer"/>
    <w:basedOn w:val="Normalny"/>
    <w:link w:val="StopkaZnak"/>
    <w:uiPriority w:val="99"/>
    <w:unhideWhenUsed/>
    <w:rsid w:val="00BF3156"/>
    <w:pPr>
      <w:tabs>
        <w:tab w:val="center" w:pos="4536"/>
        <w:tab w:val="right" w:pos="9072"/>
      </w:tabs>
    </w:pPr>
  </w:style>
  <w:style w:type="character" w:customStyle="1" w:styleId="StopkaZnak">
    <w:name w:val="Stopka Znak"/>
    <w:basedOn w:val="Domylnaczcionkaakapitu"/>
    <w:link w:val="Stopka"/>
    <w:uiPriority w:val="99"/>
    <w:rsid w:val="00BF3156"/>
    <w:rPr>
      <w:rFonts w:ascii="Arial" w:eastAsia="Times New Roman" w:hAnsi="Arial" w:cs="Times New Roman"/>
      <w:lang w:eastAsia="pl-PL"/>
    </w:rPr>
  </w:style>
  <w:style w:type="paragraph" w:styleId="Tekstdymka">
    <w:name w:val="Balloon Text"/>
    <w:basedOn w:val="Normalny"/>
    <w:link w:val="TekstdymkaZnak"/>
    <w:uiPriority w:val="99"/>
    <w:semiHidden/>
    <w:unhideWhenUsed/>
    <w:rsid w:val="00834F80"/>
    <w:rPr>
      <w:rFonts w:ascii="Tahoma" w:hAnsi="Tahoma" w:cs="Tahoma"/>
      <w:sz w:val="16"/>
      <w:szCs w:val="16"/>
    </w:rPr>
  </w:style>
  <w:style w:type="character" w:customStyle="1" w:styleId="TekstdymkaZnak">
    <w:name w:val="Tekst dymka Znak"/>
    <w:basedOn w:val="Domylnaczcionkaakapitu"/>
    <w:link w:val="Tekstdymka"/>
    <w:uiPriority w:val="99"/>
    <w:semiHidden/>
    <w:rsid w:val="00834F80"/>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086C4-61E4-4351-9EA8-BA3F9FFF9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17</Pages>
  <Words>7177</Words>
  <Characters>43063</Characters>
  <Application>Microsoft Office Word</Application>
  <DocSecurity>0</DocSecurity>
  <Lines>358</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rnowakowski</dc:creator>
  <cp:lastModifiedBy>rnowakowski</cp:lastModifiedBy>
  <cp:revision>17</cp:revision>
  <cp:lastPrinted>2017-03-13T08:32:00Z</cp:lastPrinted>
  <dcterms:created xsi:type="dcterms:W3CDTF">2016-09-13T05:50:00Z</dcterms:created>
  <dcterms:modified xsi:type="dcterms:W3CDTF">2017-09-22T10:25:00Z</dcterms:modified>
</cp:coreProperties>
</file>