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81" w:rsidRPr="00DD0168" w:rsidRDefault="00925281" w:rsidP="009252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="00F602B3">
        <w:rPr>
          <w:rFonts w:ascii="Times New Roman" w:eastAsia="Times New Roman" w:hAnsi="Times New Roman" w:cs="Times New Roman"/>
          <w:b/>
          <w:lang w:eastAsia="ar-SA"/>
        </w:rPr>
        <w:t>Załącznik nr 5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NARZĘDZI, WYPOSAŻENIA ZAKŁADU</w:t>
      </w:r>
    </w:p>
    <w:p w:rsidR="00925281" w:rsidRPr="00DD0168" w:rsidRDefault="00925281" w:rsidP="00925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I URZĄDZEŃ TECHNICZNYCH DOSTĘPNYCH WYKONAWCY</w:t>
      </w:r>
    </w:p>
    <w:p w:rsidR="00925281" w:rsidRPr="00DD0168" w:rsidRDefault="00925281" w:rsidP="00925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 CELU WYKONANIA ZAMÓWIENIA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F602B3" w:rsidP="009252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70A84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370A8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pl-PL"/>
        </w:rPr>
        <w:t>„</w:t>
      </w:r>
      <w:r w:rsidR="00925281" w:rsidRPr="00DD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Odbieranie i zagospodarowanie odpadów komunalnych od właścicieli nieruchomości zamieszkałych, położonych na terenie gminy Wodynie”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IGR.271.8</w:t>
      </w:r>
      <w:r w:rsidR="009252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przedkładam poniższy wykaz, dla celów potwierdzenia spełniania warunku udziału w postępowaniu, dotyczącego dysponowania odpowiednim potencjałem technicznym: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42"/>
        <w:gridCol w:w="910"/>
        <w:gridCol w:w="2169"/>
      </w:tblGrid>
      <w:tr w:rsidR="00925281" w:rsidRPr="00DD0168" w:rsidTr="00925281"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44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25281" w:rsidRPr="00F602B3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25281" w:rsidRPr="00F602B3" w:rsidRDefault="00925281" w:rsidP="003A2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02B3">
              <w:rPr>
                <w:rFonts w:ascii="Times New Roman" w:eastAsia="Times New Roman" w:hAnsi="Times New Roman" w:cs="Times New Roman"/>
                <w:b/>
                <w:lang w:eastAsia="ar-SA"/>
              </w:rPr>
              <w:t>Opis pojazdów</w:t>
            </w:r>
          </w:p>
          <w:p w:rsidR="00925281" w:rsidRPr="00F602B3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02B3">
              <w:rPr>
                <w:rFonts w:ascii="Times New Roman" w:eastAsia="Times New Roman" w:hAnsi="Times New Roman" w:cs="Times New Roman"/>
                <w:lang w:eastAsia="ar-SA"/>
              </w:rPr>
              <w:t>rodzaj, charakterystyka</w:t>
            </w:r>
          </w:p>
          <w:p w:rsidR="00925281" w:rsidRPr="00F602B3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02B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25281" w:rsidRPr="00F602B3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25281" w:rsidRPr="00F602B3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02B3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21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25281" w:rsidRPr="00F602B3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02B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Informacja </w:t>
            </w:r>
            <w:r w:rsidRPr="00F602B3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o podstawie dysponowania wskazanymi zasobami</w:t>
            </w: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zmieszanych odpadów komunalnych</w:t>
            </w:r>
          </w:p>
          <w:p w:rsidR="00F602B3" w:rsidRPr="00DD0168" w:rsidRDefault="00F602B3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selektywnie zebranych odpadów komunalnych</w:t>
            </w:r>
          </w:p>
          <w:p w:rsidR="00F602B3" w:rsidRPr="00DD0168" w:rsidRDefault="00F602B3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do odbierania odpadów bez funkcji kompaktującej</w:t>
            </w:r>
          </w:p>
          <w:p w:rsidR="00F602B3" w:rsidRPr="00DD0168" w:rsidRDefault="00F602B3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Miejscowość.............................dnia..............r.</w:t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925281" w:rsidRPr="00DD0168" w:rsidRDefault="00925281" w:rsidP="0092528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925281" w:rsidRPr="00DD0168" w:rsidRDefault="00925281" w:rsidP="00925281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925281" w:rsidRPr="00DD0168" w:rsidRDefault="00925281" w:rsidP="00925281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925281" w:rsidRPr="00DD0168" w:rsidRDefault="00925281" w:rsidP="00925281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52D4" w:rsidRDefault="00FA52D4"/>
    <w:sectPr w:rsidR="00FA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4"/>
    <w:rsid w:val="002762C4"/>
    <w:rsid w:val="002C37D9"/>
    <w:rsid w:val="006A6D0F"/>
    <w:rsid w:val="00925281"/>
    <w:rsid w:val="00F602B3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CB5"/>
  <w15:chartTrackingRefBased/>
  <w15:docId w15:val="{B343A31D-7DF9-442A-9E5C-4492FB1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cp:lastPrinted>2020-07-24T13:13:00Z</cp:lastPrinted>
  <dcterms:created xsi:type="dcterms:W3CDTF">2021-08-31T13:22:00Z</dcterms:created>
  <dcterms:modified xsi:type="dcterms:W3CDTF">2021-08-31T13:22:00Z</dcterms:modified>
</cp:coreProperties>
</file>