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bookmarkStart w:id="0" w:name="_GoBack"/>
      <w:bookmarkEnd w:id="0"/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31563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3F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155AE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.2017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155AE4" w:rsidRPr="00155AE4" w:rsidRDefault="000C332D" w:rsidP="00155AE4">
      <w:pPr>
        <w:pStyle w:val="Default"/>
        <w:jc w:val="both"/>
        <w:rPr>
          <w:rFonts w:eastAsia="Times New Roman"/>
          <w:b/>
          <w:shd w:val="clear" w:color="auto" w:fill="FFFFFF"/>
          <w:lang w:eastAsia="zh-CN"/>
        </w:rPr>
      </w:pPr>
      <w:r w:rsidRPr="000C332D">
        <w:rPr>
          <w:b/>
          <w:bCs/>
          <w:sz w:val="28"/>
          <w:szCs w:val="28"/>
        </w:rPr>
        <w:t>„</w:t>
      </w:r>
      <w:r w:rsidR="00155AE4" w:rsidRPr="00155AE4">
        <w:rPr>
          <w:b/>
          <w:bCs/>
        </w:rPr>
        <w:t xml:space="preserve">Przebudowa drogi gminnej – ulicy Leśnej w miejscowości Seroczyn </w:t>
      </w:r>
      <w:r w:rsidR="00155AE4" w:rsidRPr="00155AE4">
        <w:rPr>
          <w:rFonts w:eastAsia="Times New Roman"/>
          <w:b/>
          <w:shd w:val="clear" w:color="auto" w:fill="FFFFFF"/>
          <w:lang w:eastAsia="zh-CN"/>
        </w:rPr>
        <w:t>”</w:t>
      </w:r>
    </w:p>
    <w:p w:rsidR="000C332D" w:rsidRPr="000C332D" w:rsidRDefault="000C332D" w:rsidP="000C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w tym należna stawka podatku VAT ……. % ……………PLN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wniesione w pieniądzu należy zwrócić na rachunek prowadzony w banku:……………………………………,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………………………….…………….…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4A" w:rsidRDefault="0037634A" w:rsidP="004C1428">
      <w:pPr>
        <w:spacing w:after="0" w:line="240" w:lineRule="auto"/>
      </w:pPr>
      <w:r>
        <w:separator/>
      </w:r>
    </w:p>
  </w:endnote>
  <w:endnote w:type="continuationSeparator" w:id="0">
    <w:p w:rsidR="0037634A" w:rsidRDefault="0037634A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4A" w:rsidRDefault="0037634A" w:rsidP="004C1428">
      <w:pPr>
        <w:spacing w:after="0" w:line="240" w:lineRule="auto"/>
      </w:pPr>
      <w:r>
        <w:separator/>
      </w:r>
    </w:p>
  </w:footnote>
  <w:footnote w:type="continuationSeparator" w:id="0">
    <w:p w:rsidR="0037634A" w:rsidRDefault="0037634A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0C332D"/>
    <w:rsid w:val="00155AE4"/>
    <w:rsid w:val="00315630"/>
    <w:rsid w:val="0037634A"/>
    <w:rsid w:val="004C1428"/>
    <w:rsid w:val="00B72B8B"/>
    <w:rsid w:val="00E25FF1"/>
    <w:rsid w:val="00F0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0D258-ADD4-44B9-AA97-30FB703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customStyle="1" w:styleId="Default">
    <w:name w:val="Default"/>
    <w:rsid w:val="00155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88AB-B38A-418B-9E59-FB437D60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6</cp:revision>
  <dcterms:created xsi:type="dcterms:W3CDTF">2017-01-29T13:49:00Z</dcterms:created>
  <dcterms:modified xsi:type="dcterms:W3CDTF">2017-02-06T08:54:00Z</dcterms:modified>
</cp:coreProperties>
</file>