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3D6C8D22" w14:textId="50BBF5E9" w:rsidR="004A2D9D" w:rsidRDefault="00FD0621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szCs w:val="22"/>
        </w:rPr>
      </w:pPr>
      <w:r w:rsidRPr="00FD0621">
        <w:rPr>
          <w:rFonts w:ascii="Arial" w:hAnsi="Arial" w:cs="Arial"/>
          <w:b/>
          <w:szCs w:val="22"/>
        </w:rPr>
        <w:t>„Utworzenie zrównoważonego szlaku rowerowego w gminie Wińsko w raz z kompletnym oznakowaniem i infrastrukturą towarzyszącą”</w:t>
      </w:r>
    </w:p>
    <w:p w14:paraId="406E73A2" w14:textId="77777777" w:rsidR="00FD0621" w:rsidRDefault="00FD0621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FD6C04" w14:textId="77777777" w:rsid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E31FAB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437B55F" w14:textId="77777777" w:rsidR="00E31FAB" w:rsidRPr="00A60108" w:rsidRDefault="00E31FAB" w:rsidP="00E31FAB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B3A8E83" w14:textId="77777777" w:rsidR="006D2134" w:rsidRDefault="006D2134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</w:t>
      </w:r>
      <w:r w:rsidR="000B2997" w:rsidRPr="000C1FFE">
        <w:rPr>
          <w:rFonts w:ascii="Arial" w:hAnsi="Arial" w:cs="Arial"/>
          <w:sz w:val="22"/>
          <w:szCs w:val="22"/>
        </w:rPr>
        <w:lastRenderedPageBreak/>
        <w:t>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31FAB">
      <w:headerReference w:type="default" r:id="rId7"/>
      <w:headerReference w:type="first" r:id="rId8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8861" w14:textId="77777777" w:rsidR="001853F7" w:rsidRDefault="001853F7">
      <w:r>
        <w:separator/>
      </w:r>
    </w:p>
  </w:endnote>
  <w:endnote w:type="continuationSeparator" w:id="0">
    <w:p w14:paraId="790C55E2" w14:textId="77777777" w:rsidR="001853F7" w:rsidRDefault="0018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0F84" w14:textId="77777777" w:rsidR="001853F7" w:rsidRDefault="001853F7">
      <w:r>
        <w:separator/>
      </w:r>
    </w:p>
  </w:footnote>
  <w:footnote w:type="continuationSeparator" w:id="0">
    <w:p w14:paraId="21DB0751" w14:textId="77777777" w:rsidR="001853F7" w:rsidRDefault="0018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CC89" w14:textId="56BC188C" w:rsidR="00E31FAB" w:rsidRDefault="00E31FAB" w:rsidP="00E31FAB">
    <w:pPr>
      <w:pStyle w:val="Nagwek"/>
      <w:jc w:val="center"/>
    </w:pP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EBFA" w14:textId="59F21594" w:rsidR="00CC3FAD" w:rsidRPr="004A2D9D" w:rsidRDefault="008B39F8" w:rsidP="004A2D9D">
    <w:pPr>
      <w:pStyle w:val="Nagwek"/>
      <w:rPr>
        <w:lang w:val="en-US"/>
      </w:rPr>
    </w:pPr>
    <w:r>
      <w:rPr>
        <w:noProof/>
      </w:rPr>
      <w:drawing>
        <wp:inline distT="0" distB="0" distL="0" distR="0" wp14:anchorId="3732B80A" wp14:editId="2FCB3957">
          <wp:extent cx="5667375" cy="787400"/>
          <wp:effectExtent l="0" t="0" r="9525" b="0"/>
          <wp:docPr id="187675245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52456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16422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245399">
    <w:abstractNumId w:val="16"/>
  </w:num>
  <w:num w:numId="3" w16cid:durableId="964504975">
    <w:abstractNumId w:val="13"/>
  </w:num>
  <w:num w:numId="4" w16cid:durableId="1707027449">
    <w:abstractNumId w:val="10"/>
  </w:num>
  <w:num w:numId="5" w16cid:durableId="20066605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48338330">
    <w:abstractNumId w:val="6"/>
  </w:num>
  <w:num w:numId="7" w16cid:durableId="2011445905">
    <w:abstractNumId w:val="18"/>
  </w:num>
  <w:num w:numId="8" w16cid:durableId="1885020635">
    <w:abstractNumId w:val="8"/>
  </w:num>
  <w:num w:numId="9" w16cid:durableId="1739550019">
    <w:abstractNumId w:val="14"/>
  </w:num>
  <w:num w:numId="10" w16cid:durableId="1455950548">
    <w:abstractNumId w:val="11"/>
  </w:num>
  <w:num w:numId="11" w16cid:durableId="2098863940">
    <w:abstractNumId w:val="3"/>
  </w:num>
  <w:num w:numId="12" w16cid:durableId="1069040150">
    <w:abstractNumId w:val="1"/>
  </w:num>
  <w:num w:numId="13" w16cid:durableId="325405740">
    <w:abstractNumId w:val="17"/>
  </w:num>
  <w:num w:numId="14" w16cid:durableId="635379519">
    <w:abstractNumId w:val="0"/>
  </w:num>
  <w:num w:numId="15" w16cid:durableId="1342001647">
    <w:abstractNumId w:val="4"/>
  </w:num>
  <w:num w:numId="16" w16cid:durableId="2059816605">
    <w:abstractNumId w:val="5"/>
  </w:num>
  <w:num w:numId="17" w16cid:durableId="29651653">
    <w:abstractNumId w:val="2"/>
  </w:num>
  <w:num w:numId="18" w16cid:durableId="478570578">
    <w:abstractNumId w:val="7"/>
  </w:num>
  <w:num w:numId="19" w16cid:durableId="1726369372">
    <w:abstractNumId w:val="15"/>
  </w:num>
  <w:num w:numId="20" w16cid:durableId="20992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727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853F7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245C5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2D9D"/>
    <w:rsid w:val="004B13D9"/>
    <w:rsid w:val="004D599A"/>
    <w:rsid w:val="004D7143"/>
    <w:rsid w:val="004E30EE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B7292"/>
    <w:rsid w:val="006C4B75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39F8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28A7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353E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05298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90775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87FDB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0621"/>
    <w:rsid w:val="00FE50A2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EA5FCC72-9C64-4B1C-B95A-6713AEBE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40</cp:revision>
  <cp:lastPrinted>2024-01-03T08:41:00Z</cp:lastPrinted>
  <dcterms:created xsi:type="dcterms:W3CDTF">2021-05-12T01:59:00Z</dcterms:created>
  <dcterms:modified xsi:type="dcterms:W3CDTF">2025-01-13T12:25:00Z</dcterms:modified>
</cp:coreProperties>
</file>