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E7E" w:rsidRPr="00C154EA" w:rsidRDefault="00510E7E" w:rsidP="00510E7E">
      <w:pPr>
        <w:pStyle w:val="Bezodstpw1"/>
        <w:jc w:val="right"/>
        <w:rPr>
          <w:rFonts w:asciiTheme="minorHAnsi" w:hAnsiTheme="minorHAnsi" w:cstheme="minorHAnsi"/>
          <w:sz w:val="24"/>
          <w:szCs w:val="24"/>
        </w:rPr>
      </w:pPr>
      <w:r w:rsidRPr="00C154EA">
        <w:rPr>
          <w:rFonts w:asciiTheme="minorHAnsi" w:hAnsiTheme="minorHAnsi" w:cstheme="minorHAnsi"/>
          <w:sz w:val="24"/>
          <w:szCs w:val="24"/>
        </w:rPr>
        <w:t>Załącznik nr 2</w:t>
      </w:r>
    </w:p>
    <w:p w:rsidR="00510E7E" w:rsidRPr="00C154EA" w:rsidRDefault="00510E7E" w:rsidP="00510E7E">
      <w:pPr>
        <w:pStyle w:val="Bezodstpw1"/>
        <w:jc w:val="both"/>
        <w:rPr>
          <w:rFonts w:asciiTheme="minorHAnsi" w:hAnsiTheme="minorHAnsi" w:cstheme="minorHAnsi"/>
          <w:sz w:val="24"/>
          <w:szCs w:val="24"/>
        </w:rPr>
      </w:pPr>
    </w:p>
    <w:p w:rsidR="00510E7E" w:rsidRPr="00C154EA" w:rsidRDefault="00510E7E" w:rsidP="00510E7E">
      <w:pPr>
        <w:pStyle w:val="Bezodstpw1"/>
        <w:jc w:val="both"/>
        <w:rPr>
          <w:rFonts w:asciiTheme="minorHAnsi" w:hAnsiTheme="minorHAnsi" w:cstheme="minorHAnsi"/>
          <w:sz w:val="24"/>
          <w:szCs w:val="24"/>
        </w:rPr>
      </w:pPr>
    </w:p>
    <w:p w:rsidR="00510E7E" w:rsidRPr="00C154EA" w:rsidRDefault="00510E7E" w:rsidP="00510E7E">
      <w:pPr>
        <w:spacing w:after="0" w:line="240" w:lineRule="auto"/>
        <w:jc w:val="center"/>
        <w:rPr>
          <w:rFonts w:eastAsia="Arial" w:cstheme="minorHAnsi"/>
          <w:b/>
          <w:sz w:val="24"/>
          <w:szCs w:val="24"/>
        </w:rPr>
      </w:pPr>
      <w:r w:rsidRPr="00C154EA">
        <w:rPr>
          <w:rFonts w:eastAsia="Arial" w:cstheme="minorHAnsi"/>
          <w:b/>
          <w:sz w:val="24"/>
          <w:szCs w:val="24"/>
        </w:rPr>
        <w:t>Umowa kupna - sprzedaży środka trwałego</w:t>
      </w:r>
    </w:p>
    <w:p w:rsidR="00510E7E" w:rsidRPr="00C154EA" w:rsidRDefault="00510E7E" w:rsidP="00510E7E">
      <w:pPr>
        <w:spacing w:after="0" w:line="240" w:lineRule="auto"/>
        <w:jc w:val="center"/>
        <w:rPr>
          <w:rFonts w:eastAsia="Arial" w:cstheme="minorHAnsi"/>
          <w:b/>
          <w:sz w:val="24"/>
          <w:szCs w:val="24"/>
        </w:rPr>
      </w:pPr>
      <w:r w:rsidRPr="00C154EA">
        <w:rPr>
          <w:rFonts w:eastAsia="Arial" w:cstheme="minorHAnsi"/>
          <w:b/>
          <w:sz w:val="24"/>
          <w:szCs w:val="24"/>
        </w:rPr>
        <w:t>(projekt)</w:t>
      </w:r>
    </w:p>
    <w:p w:rsidR="00510E7E" w:rsidRPr="00C154EA" w:rsidRDefault="00510E7E" w:rsidP="00510E7E">
      <w:pPr>
        <w:spacing w:line="276" w:lineRule="exact"/>
        <w:jc w:val="both"/>
        <w:rPr>
          <w:rFonts w:cstheme="minorHAnsi"/>
          <w:sz w:val="24"/>
          <w:szCs w:val="24"/>
        </w:rPr>
      </w:pPr>
    </w:p>
    <w:p w:rsidR="00510E7E" w:rsidRPr="00C154EA" w:rsidRDefault="00510E7E" w:rsidP="00510E7E">
      <w:pPr>
        <w:spacing w:line="0" w:lineRule="atLeast"/>
        <w:jc w:val="both"/>
        <w:rPr>
          <w:rFonts w:eastAsia="Arial" w:cstheme="minorHAnsi"/>
          <w:sz w:val="24"/>
          <w:szCs w:val="24"/>
        </w:rPr>
      </w:pPr>
      <w:r w:rsidRPr="00C154EA">
        <w:rPr>
          <w:rFonts w:eastAsia="Arial" w:cstheme="minorHAnsi"/>
          <w:sz w:val="24"/>
          <w:szCs w:val="24"/>
        </w:rPr>
        <w:t>zawarta w dniu………, pomiędzy:</w:t>
      </w:r>
    </w:p>
    <w:p w:rsidR="00510E7E" w:rsidRPr="00C154EA" w:rsidRDefault="00510E7E" w:rsidP="00510E7E">
      <w:pPr>
        <w:spacing w:line="212" w:lineRule="exact"/>
        <w:jc w:val="both"/>
        <w:rPr>
          <w:rFonts w:cstheme="minorHAnsi"/>
          <w:sz w:val="24"/>
          <w:szCs w:val="24"/>
        </w:rPr>
      </w:pPr>
    </w:p>
    <w:p w:rsidR="00510E7E" w:rsidRPr="00C154EA" w:rsidRDefault="00510E7E" w:rsidP="00510E7E">
      <w:pPr>
        <w:pStyle w:val="western"/>
        <w:spacing w:before="0"/>
        <w:jc w:val="both"/>
        <w:rPr>
          <w:rFonts w:asciiTheme="minorHAnsi" w:hAnsiTheme="minorHAnsi" w:cstheme="minorHAnsi"/>
          <w:sz w:val="24"/>
          <w:szCs w:val="24"/>
        </w:rPr>
      </w:pPr>
      <w:r w:rsidRPr="00C154EA">
        <w:rPr>
          <w:rFonts w:asciiTheme="minorHAnsi" w:hAnsiTheme="minorHAnsi" w:cstheme="minorHAnsi"/>
          <w:b/>
          <w:bCs/>
          <w:sz w:val="24"/>
          <w:szCs w:val="24"/>
        </w:rPr>
        <w:t>Gminą Wińsko</w:t>
      </w:r>
      <w:r w:rsidRPr="00C154EA">
        <w:rPr>
          <w:rFonts w:asciiTheme="minorHAnsi" w:hAnsiTheme="minorHAnsi" w:cstheme="minorHAnsi"/>
          <w:sz w:val="24"/>
          <w:szCs w:val="24"/>
        </w:rPr>
        <w:t xml:space="preserve">, mającą siedzibę w Wińsku, Plac Wolności 2, 56-160 Wińsko, NIP: 988 01 77 504, zwaną w dalszej części </w:t>
      </w:r>
      <w:r w:rsidRPr="00C154EA">
        <w:rPr>
          <w:rFonts w:asciiTheme="minorHAnsi" w:hAnsiTheme="minorHAnsi" w:cstheme="minorHAnsi"/>
          <w:b/>
          <w:sz w:val="24"/>
          <w:szCs w:val="24"/>
        </w:rPr>
        <w:t>„</w:t>
      </w:r>
      <w:r w:rsidRPr="00C154EA">
        <w:rPr>
          <w:rFonts w:asciiTheme="minorHAnsi" w:hAnsiTheme="minorHAnsi" w:cstheme="minorHAnsi"/>
          <w:b/>
          <w:i/>
          <w:sz w:val="24"/>
          <w:szCs w:val="24"/>
        </w:rPr>
        <w:t>Sprzedającym</w:t>
      </w:r>
      <w:r w:rsidRPr="00C154EA">
        <w:rPr>
          <w:rFonts w:asciiTheme="minorHAnsi" w:hAnsiTheme="minorHAnsi" w:cstheme="minorHAnsi"/>
          <w:b/>
          <w:sz w:val="24"/>
          <w:szCs w:val="24"/>
        </w:rPr>
        <w:t>”,</w:t>
      </w:r>
      <w:r w:rsidRPr="00C154EA">
        <w:rPr>
          <w:rFonts w:asciiTheme="minorHAnsi" w:hAnsiTheme="minorHAnsi" w:cstheme="minorHAnsi"/>
          <w:sz w:val="24"/>
          <w:szCs w:val="24"/>
        </w:rPr>
        <w:t xml:space="preserve"> reprezentowaną przez:</w:t>
      </w:r>
    </w:p>
    <w:p w:rsidR="00510E7E" w:rsidRPr="00C154EA" w:rsidRDefault="00510E7E" w:rsidP="00510E7E">
      <w:pPr>
        <w:pStyle w:val="western"/>
        <w:spacing w:before="0"/>
        <w:jc w:val="both"/>
        <w:rPr>
          <w:rFonts w:asciiTheme="minorHAnsi" w:hAnsiTheme="minorHAnsi" w:cstheme="minorHAnsi"/>
          <w:sz w:val="24"/>
          <w:szCs w:val="24"/>
        </w:rPr>
      </w:pPr>
      <w:r w:rsidRPr="00C154EA">
        <w:rPr>
          <w:rFonts w:asciiTheme="minorHAnsi" w:hAnsiTheme="minorHAnsi" w:cstheme="minorHAnsi"/>
          <w:b/>
          <w:bCs/>
          <w:sz w:val="24"/>
          <w:szCs w:val="24"/>
        </w:rPr>
        <w:t>Wójta Gminy Wińsko</w:t>
      </w:r>
      <w:r w:rsidRPr="00C154EA">
        <w:rPr>
          <w:rFonts w:asciiTheme="minorHAnsi" w:hAnsiTheme="minorHAnsi" w:cstheme="minorHAnsi"/>
          <w:sz w:val="24"/>
          <w:szCs w:val="24"/>
        </w:rPr>
        <w:t xml:space="preserve"> – Jolantę </w:t>
      </w:r>
      <w:proofErr w:type="spellStart"/>
      <w:r w:rsidRPr="00C154EA">
        <w:rPr>
          <w:rFonts w:asciiTheme="minorHAnsi" w:hAnsiTheme="minorHAnsi" w:cstheme="minorHAnsi"/>
          <w:sz w:val="24"/>
          <w:szCs w:val="24"/>
        </w:rPr>
        <w:t>Krysowatą</w:t>
      </w:r>
      <w:proofErr w:type="spellEnd"/>
      <w:r w:rsidRPr="00C154EA">
        <w:rPr>
          <w:rFonts w:asciiTheme="minorHAnsi" w:hAnsiTheme="minorHAnsi" w:cstheme="minorHAnsi"/>
          <w:sz w:val="24"/>
          <w:szCs w:val="24"/>
        </w:rPr>
        <w:t>-Zielnicę</w:t>
      </w:r>
    </w:p>
    <w:p w:rsidR="00510E7E" w:rsidRPr="00C154EA" w:rsidRDefault="00510E7E" w:rsidP="00510E7E">
      <w:pPr>
        <w:tabs>
          <w:tab w:val="left" w:pos="284"/>
        </w:tabs>
        <w:ind w:right="71"/>
        <w:jc w:val="both"/>
        <w:rPr>
          <w:rFonts w:cstheme="minorHAnsi"/>
          <w:sz w:val="24"/>
          <w:szCs w:val="24"/>
        </w:rPr>
      </w:pPr>
      <w:r w:rsidRPr="00C154EA">
        <w:rPr>
          <w:rFonts w:cstheme="minorHAnsi"/>
          <w:sz w:val="24"/>
          <w:szCs w:val="24"/>
        </w:rPr>
        <w:t>przy kontrasygnacie:</w:t>
      </w:r>
    </w:p>
    <w:p w:rsidR="00510E7E" w:rsidRPr="00C154EA" w:rsidRDefault="00510E7E" w:rsidP="00510E7E">
      <w:pPr>
        <w:tabs>
          <w:tab w:val="left" w:pos="284"/>
        </w:tabs>
        <w:ind w:right="71"/>
        <w:jc w:val="both"/>
        <w:rPr>
          <w:rFonts w:cstheme="minorHAnsi"/>
          <w:sz w:val="24"/>
          <w:szCs w:val="24"/>
        </w:rPr>
      </w:pPr>
      <w:r w:rsidRPr="00C154EA">
        <w:rPr>
          <w:rFonts w:cstheme="minorHAnsi"/>
          <w:b/>
          <w:bCs/>
          <w:sz w:val="24"/>
          <w:szCs w:val="24"/>
        </w:rPr>
        <w:t>Anny Kupczyk</w:t>
      </w:r>
      <w:r w:rsidRPr="00C154EA">
        <w:rPr>
          <w:rFonts w:cstheme="minorHAnsi"/>
          <w:sz w:val="24"/>
          <w:szCs w:val="24"/>
        </w:rPr>
        <w:t xml:space="preserve"> – Skarbnika Gminy Wińsko</w:t>
      </w:r>
    </w:p>
    <w:p w:rsidR="00510E7E" w:rsidRPr="00C154EA" w:rsidRDefault="00510E7E" w:rsidP="00510E7E">
      <w:pPr>
        <w:spacing w:line="0" w:lineRule="atLeast"/>
        <w:jc w:val="both"/>
        <w:rPr>
          <w:rFonts w:eastAsia="Arial" w:cstheme="minorHAnsi"/>
          <w:sz w:val="24"/>
          <w:szCs w:val="24"/>
        </w:rPr>
      </w:pPr>
      <w:r w:rsidRPr="00C154EA">
        <w:rPr>
          <w:rFonts w:eastAsia="Arial" w:cstheme="minorHAnsi"/>
          <w:sz w:val="24"/>
          <w:szCs w:val="24"/>
        </w:rPr>
        <w:t>a</w:t>
      </w:r>
    </w:p>
    <w:p w:rsidR="00510E7E" w:rsidRPr="00C154EA" w:rsidRDefault="00510E7E" w:rsidP="00510E7E">
      <w:pPr>
        <w:spacing w:line="0" w:lineRule="atLeast"/>
        <w:jc w:val="both"/>
        <w:rPr>
          <w:rFonts w:eastAsia="Arial" w:cstheme="minorHAnsi"/>
          <w:sz w:val="24"/>
          <w:szCs w:val="24"/>
        </w:rPr>
      </w:pPr>
      <w:r w:rsidRPr="00C154EA">
        <w:rPr>
          <w:rFonts w:eastAsia="Arial" w:cstheme="minorHAnsi"/>
          <w:b/>
          <w:sz w:val="24"/>
          <w:szCs w:val="24"/>
        </w:rPr>
        <w:t>………………………………………………………</w:t>
      </w:r>
    </w:p>
    <w:p w:rsidR="00510E7E" w:rsidRPr="00C154EA" w:rsidRDefault="00510E7E" w:rsidP="00510E7E">
      <w:pPr>
        <w:spacing w:line="0" w:lineRule="atLeast"/>
        <w:jc w:val="both"/>
        <w:rPr>
          <w:rFonts w:eastAsia="Arial" w:cstheme="minorHAnsi"/>
          <w:b/>
          <w:sz w:val="24"/>
          <w:szCs w:val="24"/>
        </w:rPr>
      </w:pPr>
      <w:r w:rsidRPr="00C154EA">
        <w:rPr>
          <w:rFonts w:eastAsia="Arial" w:cstheme="minorHAnsi"/>
          <w:sz w:val="24"/>
          <w:szCs w:val="24"/>
        </w:rPr>
        <w:t xml:space="preserve">zwanym dalej </w:t>
      </w:r>
      <w:r w:rsidRPr="00C154EA">
        <w:rPr>
          <w:rFonts w:eastAsia="Arial" w:cstheme="minorHAnsi"/>
          <w:b/>
          <w:i/>
          <w:sz w:val="24"/>
          <w:szCs w:val="24"/>
        </w:rPr>
        <w:t>Kupującym,</w:t>
      </w:r>
    </w:p>
    <w:p w:rsidR="00510E7E" w:rsidRPr="00C154EA" w:rsidRDefault="00510E7E" w:rsidP="00510E7E">
      <w:pPr>
        <w:spacing w:line="0" w:lineRule="atLeast"/>
        <w:jc w:val="both"/>
        <w:rPr>
          <w:rFonts w:eastAsia="Arial" w:cstheme="minorHAnsi"/>
          <w:b/>
          <w:i/>
          <w:sz w:val="24"/>
          <w:szCs w:val="24"/>
        </w:rPr>
      </w:pPr>
      <w:r w:rsidRPr="00C154EA">
        <w:rPr>
          <w:rFonts w:eastAsia="Arial" w:cstheme="minorHAnsi"/>
          <w:sz w:val="24"/>
          <w:szCs w:val="24"/>
        </w:rPr>
        <w:t>Łącznie zwanymi w treści umowy „</w:t>
      </w:r>
      <w:r w:rsidRPr="00C154EA">
        <w:rPr>
          <w:rFonts w:eastAsia="Arial" w:cstheme="minorHAnsi"/>
          <w:b/>
          <w:i/>
          <w:sz w:val="24"/>
          <w:szCs w:val="24"/>
        </w:rPr>
        <w:t>Stronami”.</w:t>
      </w:r>
    </w:p>
    <w:p w:rsidR="00510E7E" w:rsidRPr="00C154EA" w:rsidRDefault="00510E7E" w:rsidP="00510E7E">
      <w:pPr>
        <w:spacing w:line="0" w:lineRule="atLeast"/>
        <w:jc w:val="both"/>
        <w:rPr>
          <w:rFonts w:eastAsia="Arial" w:cstheme="minorHAnsi"/>
          <w:b/>
          <w:i/>
          <w:sz w:val="24"/>
          <w:szCs w:val="24"/>
        </w:rPr>
      </w:pPr>
    </w:p>
    <w:p w:rsidR="00510E7E" w:rsidRPr="00C154EA" w:rsidRDefault="00510E7E" w:rsidP="00510E7E">
      <w:pPr>
        <w:jc w:val="both"/>
        <w:rPr>
          <w:rFonts w:cstheme="minorHAnsi"/>
          <w:sz w:val="24"/>
          <w:szCs w:val="24"/>
        </w:rPr>
      </w:pPr>
      <w:r w:rsidRPr="00C154EA">
        <w:rPr>
          <w:rFonts w:cstheme="minorHAnsi"/>
          <w:sz w:val="24"/>
          <w:szCs w:val="24"/>
        </w:rPr>
        <w:t xml:space="preserve">w rezultacie dokonania przez Gminę Wińsko wyboru najkorzystniejszej oferty po przeprowadzonym przetargu nieograniczonym na sprzedaż środka trwałego, na podstawie Zarządzenia nr 82/2019 Wójta Gminy Wińsko z 06 maja 2019 roku w sprawie wprowadzania Regulaminu przeprowadzania przetargów dotyczących zbycia ruchomości, stanowiących mienie Gminy Wińsko, Sprzedający zbywa, a Kupujący nabywa używany środek trwały opisany w </w:t>
      </w:r>
      <w:r w:rsidRPr="00C154EA">
        <w:rPr>
          <w:rFonts w:eastAsia="Arial" w:cstheme="minorHAnsi"/>
          <w:sz w:val="24"/>
          <w:szCs w:val="24"/>
        </w:rPr>
        <w:t>§1.</w:t>
      </w:r>
    </w:p>
    <w:p w:rsidR="00510E7E" w:rsidRPr="00C154EA" w:rsidRDefault="00510E7E" w:rsidP="00510E7E">
      <w:pPr>
        <w:spacing w:line="0" w:lineRule="atLeast"/>
        <w:ind w:left="4400"/>
        <w:jc w:val="both"/>
        <w:rPr>
          <w:rFonts w:eastAsia="Arial" w:cstheme="minorHAnsi"/>
          <w:b/>
          <w:sz w:val="24"/>
          <w:szCs w:val="24"/>
        </w:rPr>
      </w:pPr>
      <w:r w:rsidRPr="00C154EA">
        <w:rPr>
          <w:rFonts w:eastAsia="Arial" w:cstheme="minorHAnsi"/>
          <w:b/>
          <w:sz w:val="24"/>
          <w:szCs w:val="24"/>
        </w:rPr>
        <w:t>§1</w:t>
      </w:r>
    </w:p>
    <w:p w:rsidR="00510E7E" w:rsidRPr="00C154EA" w:rsidRDefault="00510E7E" w:rsidP="00510E7E">
      <w:pPr>
        <w:tabs>
          <w:tab w:val="left" w:pos="1580"/>
          <w:tab w:val="left" w:pos="2500"/>
          <w:tab w:val="left" w:pos="3060"/>
          <w:tab w:val="left" w:pos="4220"/>
          <w:tab w:val="left" w:pos="5120"/>
          <w:tab w:val="left" w:pos="6280"/>
        </w:tabs>
        <w:spacing w:line="0" w:lineRule="atLeast"/>
        <w:jc w:val="both"/>
        <w:rPr>
          <w:rFonts w:eastAsia="Arial" w:cstheme="minorHAnsi"/>
          <w:i/>
          <w:sz w:val="24"/>
          <w:szCs w:val="24"/>
        </w:rPr>
      </w:pPr>
      <w:r w:rsidRPr="00C154EA">
        <w:rPr>
          <w:rFonts w:eastAsia="Arial" w:cstheme="minorHAnsi"/>
          <w:sz w:val="24"/>
          <w:szCs w:val="24"/>
        </w:rPr>
        <w:t>Przedmiotem</w:t>
      </w:r>
      <w:r w:rsidRPr="00C154EA">
        <w:rPr>
          <w:rFonts w:cstheme="minorHAnsi"/>
          <w:sz w:val="24"/>
          <w:szCs w:val="24"/>
        </w:rPr>
        <w:tab/>
      </w:r>
      <w:r w:rsidRPr="00C154EA">
        <w:rPr>
          <w:rFonts w:eastAsia="Arial" w:cstheme="minorHAnsi"/>
          <w:sz w:val="24"/>
          <w:szCs w:val="24"/>
        </w:rPr>
        <w:t>umowy</w:t>
      </w:r>
      <w:r w:rsidRPr="00C154EA">
        <w:rPr>
          <w:rFonts w:cstheme="minorHAnsi"/>
          <w:sz w:val="24"/>
          <w:szCs w:val="24"/>
        </w:rPr>
        <w:tab/>
      </w:r>
      <w:r w:rsidRPr="00C154EA">
        <w:rPr>
          <w:rFonts w:eastAsia="Arial" w:cstheme="minorHAnsi"/>
          <w:sz w:val="24"/>
          <w:szCs w:val="24"/>
        </w:rPr>
        <w:t>jest</w:t>
      </w:r>
      <w:r w:rsidRPr="00C154EA">
        <w:rPr>
          <w:rFonts w:cstheme="minorHAnsi"/>
          <w:sz w:val="24"/>
          <w:szCs w:val="24"/>
        </w:rPr>
        <w:tab/>
      </w:r>
      <w:r w:rsidRPr="00C154EA">
        <w:rPr>
          <w:rFonts w:eastAsia="Arial" w:cstheme="minorHAnsi"/>
          <w:sz w:val="24"/>
          <w:szCs w:val="24"/>
        </w:rPr>
        <w:t>sprzedaż</w:t>
      </w:r>
      <w:r w:rsidRPr="00C154EA">
        <w:rPr>
          <w:rFonts w:cstheme="minorHAnsi"/>
          <w:sz w:val="24"/>
          <w:szCs w:val="24"/>
        </w:rPr>
        <w:tab/>
      </w:r>
      <w:r w:rsidRPr="00C154EA">
        <w:rPr>
          <w:rFonts w:eastAsia="Arial" w:cstheme="minorHAnsi"/>
          <w:sz w:val="24"/>
          <w:szCs w:val="24"/>
        </w:rPr>
        <w:t>środka</w:t>
      </w:r>
      <w:r w:rsidRPr="00C154EA">
        <w:rPr>
          <w:rFonts w:cstheme="minorHAnsi"/>
          <w:sz w:val="24"/>
          <w:szCs w:val="24"/>
        </w:rPr>
        <w:tab/>
      </w:r>
      <w:r w:rsidRPr="00C154EA">
        <w:rPr>
          <w:rFonts w:eastAsia="Arial" w:cstheme="minorHAnsi"/>
          <w:sz w:val="24"/>
          <w:szCs w:val="24"/>
        </w:rPr>
        <w:t xml:space="preserve">trwałego </w:t>
      </w:r>
      <w:r w:rsidRPr="00C154EA">
        <w:rPr>
          <w:rFonts w:eastAsia="Arial" w:cstheme="minorHAnsi"/>
          <w:b/>
          <w:sz w:val="24"/>
          <w:szCs w:val="24"/>
        </w:rPr>
        <w:t>………………………………..</w:t>
      </w:r>
    </w:p>
    <w:p w:rsidR="00510E7E" w:rsidRPr="00C154EA" w:rsidRDefault="00510E7E" w:rsidP="00510E7E">
      <w:pPr>
        <w:spacing w:line="0" w:lineRule="atLeast"/>
        <w:ind w:left="4400"/>
        <w:jc w:val="both"/>
        <w:rPr>
          <w:rFonts w:eastAsia="Arial" w:cstheme="minorHAnsi"/>
          <w:b/>
          <w:sz w:val="24"/>
          <w:szCs w:val="24"/>
        </w:rPr>
      </w:pPr>
      <w:r w:rsidRPr="00C154EA">
        <w:rPr>
          <w:rFonts w:eastAsia="Arial" w:cstheme="minorHAnsi"/>
          <w:b/>
          <w:sz w:val="24"/>
          <w:szCs w:val="24"/>
        </w:rPr>
        <w:t>§2</w:t>
      </w:r>
    </w:p>
    <w:p w:rsidR="00510E7E" w:rsidRPr="00C154EA" w:rsidRDefault="00510E7E" w:rsidP="00510E7E">
      <w:pPr>
        <w:spacing w:line="237" w:lineRule="auto"/>
        <w:ind w:right="20"/>
        <w:jc w:val="both"/>
        <w:rPr>
          <w:rFonts w:eastAsia="Arial" w:cstheme="minorHAnsi"/>
          <w:sz w:val="24"/>
          <w:szCs w:val="24"/>
        </w:rPr>
      </w:pPr>
      <w:r w:rsidRPr="00C154EA">
        <w:rPr>
          <w:rFonts w:eastAsia="Arial" w:cstheme="minorHAnsi"/>
          <w:sz w:val="24"/>
          <w:szCs w:val="24"/>
        </w:rPr>
        <w:t>Sprzedający oświadcza, że środek trwały będący przedmiotem umowy stanowi jego wyłączną własność, jest wolny od wad prawnych oraz praw osób trzecich, że nie toczy się żadne postępowanie, którego przedmiotem jest ten środek trwały, oraz nie stanowi on również przedmiotu zabezpieczenia</w:t>
      </w:r>
    </w:p>
    <w:p w:rsidR="00510E7E" w:rsidRDefault="00510E7E" w:rsidP="00510E7E">
      <w:pPr>
        <w:spacing w:line="0" w:lineRule="atLeast"/>
        <w:jc w:val="center"/>
        <w:rPr>
          <w:rFonts w:eastAsia="Arial" w:cstheme="minorHAnsi"/>
          <w:b/>
          <w:sz w:val="24"/>
          <w:szCs w:val="24"/>
        </w:rPr>
      </w:pPr>
    </w:p>
    <w:p w:rsidR="00510E7E" w:rsidRPr="00C154EA" w:rsidRDefault="00510E7E" w:rsidP="00510E7E">
      <w:pPr>
        <w:spacing w:line="0" w:lineRule="atLeast"/>
        <w:jc w:val="center"/>
        <w:rPr>
          <w:rFonts w:eastAsia="Arial" w:cstheme="minorHAnsi"/>
          <w:b/>
          <w:sz w:val="24"/>
          <w:szCs w:val="24"/>
        </w:rPr>
      </w:pPr>
      <w:r w:rsidRPr="00C154EA">
        <w:rPr>
          <w:rFonts w:eastAsia="Arial" w:cstheme="minorHAnsi"/>
          <w:b/>
          <w:sz w:val="24"/>
          <w:szCs w:val="24"/>
        </w:rPr>
        <w:lastRenderedPageBreak/>
        <w:t>§3</w:t>
      </w:r>
    </w:p>
    <w:p w:rsidR="00510E7E" w:rsidRPr="00C154EA" w:rsidRDefault="00510E7E" w:rsidP="00510E7E">
      <w:pPr>
        <w:pStyle w:val="Akapitzlist"/>
        <w:numPr>
          <w:ilvl w:val="0"/>
          <w:numId w:val="1"/>
        </w:numPr>
        <w:suppressAutoHyphens/>
        <w:spacing w:after="0" w:line="0" w:lineRule="atLeast"/>
        <w:jc w:val="both"/>
        <w:rPr>
          <w:rFonts w:eastAsia="Arial" w:cstheme="minorHAnsi"/>
          <w:sz w:val="24"/>
          <w:szCs w:val="24"/>
        </w:rPr>
      </w:pPr>
      <w:r w:rsidRPr="00C154EA">
        <w:rPr>
          <w:rFonts w:eastAsia="Arial" w:cstheme="minorHAnsi"/>
          <w:sz w:val="24"/>
          <w:szCs w:val="24"/>
        </w:rPr>
        <w:t>Sprzedający zbywa, a Kupujący nabywa środek trwały, o którym mowa w § 1 za kwotę ………..….. zł brutto (słownie; …………………...).</w:t>
      </w:r>
    </w:p>
    <w:p w:rsidR="00510E7E" w:rsidRPr="00C154EA" w:rsidRDefault="00510E7E" w:rsidP="00510E7E">
      <w:pPr>
        <w:pStyle w:val="Akapitzlist"/>
        <w:numPr>
          <w:ilvl w:val="0"/>
          <w:numId w:val="1"/>
        </w:numPr>
        <w:suppressAutoHyphens/>
        <w:spacing w:after="0" w:line="0" w:lineRule="atLeast"/>
        <w:jc w:val="both"/>
        <w:rPr>
          <w:rFonts w:eastAsia="Arial" w:cstheme="minorHAnsi"/>
          <w:sz w:val="24"/>
          <w:szCs w:val="24"/>
        </w:rPr>
      </w:pPr>
      <w:r w:rsidRPr="00C154EA">
        <w:rPr>
          <w:rFonts w:eastAsia="Arial" w:cstheme="minorHAnsi"/>
          <w:sz w:val="24"/>
          <w:szCs w:val="24"/>
        </w:rPr>
        <w:t xml:space="preserve">Kupujący jest zobowiązany na własny koszt dokonać demontażu urządzenia oraz jego przewozu do miejsca docelowego. </w:t>
      </w:r>
    </w:p>
    <w:p w:rsidR="00510E7E" w:rsidRPr="00C154EA" w:rsidRDefault="00510E7E" w:rsidP="00510E7E">
      <w:pPr>
        <w:spacing w:line="0" w:lineRule="atLeast"/>
        <w:jc w:val="center"/>
        <w:rPr>
          <w:rFonts w:eastAsia="Arial" w:cstheme="minorHAnsi"/>
          <w:b/>
          <w:sz w:val="24"/>
          <w:szCs w:val="24"/>
        </w:rPr>
      </w:pPr>
      <w:r w:rsidRPr="00C154EA">
        <w:rPr>
          <w:rFonts w:eastAsia="Arial" w:cstheme="minorHAnsi"/>
          <w:b/>
          <w:sz w:val="24"/>
          <w:szCs w:val="24"/>
        </w:rPr>
        <w:t>§4</w:t>
      </w:r>
    </w:p>
    <w:p w:rsidR="00510E7E" w:rsidRPr="00C154EA" w:rsidRDefault="00510E7E" w:rsidP="00510E7E">
      <w:pPr>
        <w:pStyle w:val="Akapitzlist"/>
        <w:numPr>
          <w:ilvl w:val="0"/>
          <w:numId w:val="2"/>
        </w:numPr>
        <w:suppressAutoHyphens/>
        <w:spacing w:after="0" w:line="237" w:lineRule="auto"/>
        <w:ind w:right="20"/>
        <w:jc w:val="both"/>
        <w:rPr>
          <w:rFonts w:eastAsia="Arial" w:cstheme="minorHAnsi"/>
          <w:sz w:val="24"/>
          <w:szCs w:val="24"/>
        </w:rPr>
      </w:pPr>
      <w:r w:rsidRPr="00C154EA">
        <w:rPr>
          <w:rFonts w:eastAsia="Arial" w:cstheme="minorHAnsi"/>
          <w:sz w:val="24"/>
          <w:szCs w:val="24"/>
        </w:rPr>
        <w:t xml:space="preserve">Wydanie przedmiotu umowy, a tym samym przeniesienie własności środka trwałego na Kupującego nastąpi po uiszczeniu ceny nabycia, w terminie do 7 dni od dnia zawarcia niniejszej umowy oraz po podpisaniu protokołu przekazania. </w:t>
      </w:r>
    </w:p>
    <w:p w:rsidR="00510E7E" w:rsidRPr="00C154EA" w:rsidRDefault="00510E7E" w:rsidP="00510E7E">
      <w:pPr>
        <w:pStyle w:val="Akapitzlist"/>
        <w:numPr>
          <w:ilvl w:val="0"/>
          <w:numId w:val="2"/>
        </w:numPr>
        <w:suppressAutoHyphens/>
        <w:spacing w:after="0" w:line="237" w:lineRule="auto"/>
        <w:ind w:right="20"/>
        <w:jc w:val="both"/>
        <w:rPr>
          <w:rFonts w:eastAsia="Arial" w:cstheme="minorHAnsi"/>
          <w:sz w:val="24"/>
          <w:szCs w:val="24"/>
        </w:rPr>
      </w:pPr>
      <w:r w:rsidRPr="00C154EA">
        <w:rPr>
          <w:rFonts w:eastAsia="Arial" w:cstheme="minorHAnsi"/>
          <w:sz w:val="24"/>
          <w:szCs w:val="24"/>
        </w:rPr>
        <w:t xml:space="preserve">Osobą upoważnioną do kontaktu oraz podpisania protokołu przekazania ze strony Sprzedającego jest …………………., </w:t>
      </w:r>
      <w:proofErr w:type="spellStart"/>
      <w:r w:rsidRPr="00C154EA">
        <w:rPr>
          <w:rFonts w:eastAsia="Arial" w:cstheme="minorHAnsi"/>
          <w:sz w:val="24"/>
          <w:szCs w:val="24"/>
        </w:rPr>
        <w:t>tel</w:t>
      </w:r>
      <w:proofErr w:type="spellEnd"/>
      <w:r w:rsidRPr="00C154EA">
        <w:rPr>
          <w:rFonts w:eastAsia="Arial" w:cstheme="minorHAnsi"/>
          <w:sz w:val="24"/>
          <w:szCs w:val="24"/>
        </w:rPr>
        <w:t>…………………..</w:t>
      </w:r>
    </w:p>
    <w:p w:rsidR="00510E7E" w:rsidRPr="00C154EA" w:rsidRDefault="00510E7E" w:rsidP="00510E7E">
      <w:pPr>
        <w:pStyle w:val="Akapitzlist"/>
        <w:numPr>
          <w:ilvl w:val="0"/>
          <w:numId w:val="2"/>
        </w:numPr>
        <w:suppressAutoHyphens/>
        <w:spacing w:after="0" w:line="237" w:lineRule="auto"/>
        <w:ind w:right="20"/>
        <w:jc w:val="both"/>
        <w:rPr>
          <w:rFonts w:eastAsia="Arial" w:cstheme="minorHAnsi"/>
          <w:sz w:val="24"/>
          <w:szCs w:val="24"/>
        </w:rPr>
      </w:pPr>
      <w:r w:rsidRPr="00C154EA">
        <w:rPr>
          <w:rFonts w:eastAsia="Arial" w:cstheme="minorHAnsi"/>
          <w:sz w:val="24"/>
          <w:szCs w:val="24"/>
        </w:rPr>
        <w:t xml:space="preserve">Osobą upoważnioną do kontaktu oraz podpisania protokołu odbioru ze strony Kupującego jest …………………., </w:t>
      </w:r>
      <w:proofErr w:type="spellStart"/>
      <w:r w:rsidRPr="00C154EA">
        <w:rPr>
          <w:rFonts w:eastAsia="Arial" w:cstheme="minorHAnsi"/>
          <w:sz w:val="24"/>
          <w:szCs w:val="24"/>
        </w:rPr>
        <w:t>tel</w:t>
      </w:r>
      <w:proofErr w:type="spellEnd"/>
      <w:r w:rsidRPr="00C154EA">
        <w:rPr>
          <w:rFonts w:eastAsia="Arial" w:cstheme="minorHAnsi"/>
          <w:sz w:val="24"/>
          <w:szCs w:val="24"/>
        </w:rPr>
        <w:t>…………………..</w:t>
      </w:r>
    </w:p>
    <w:p w:rsidR="00510E7E" w:rsidRPr="00C154EA" w:rsidRDefault="00510E7E" w:rsidP="00510E7E">
      <w:pPr>
        <w:pStyle w:val="Akapitzlist"/>
        <w:numPr>
          <w:ilvl w:val="0"/>
          <w:numId w:val="2"/>
        </w:numPr>
        <w:suppressAutoHyphens/>
        <w:spacing w:after="0" w:line="237" w:lineRule="auto"/>
        <w:ind w:right="20"/>
        <w:jc w:val="both"/>
        <w:rPr>
          <w:rFonts w:eastAsia="Arial" w:cstheme="minorHAnsi"/>
          <w:sz w:val="24"/>
          <w:szCs w:val="24"/>
        </w:rPr>
      </w:pPr>
      <w:r w:rsidRPr="00C154EA">
        <w:rPr>
          <w:rFonts w:eastAsia="Arial" w:cstheme="minorHAnsi"/>
          <w:sz w:val="24"/>
          <w:szCs w:val="24"/>
        </w:rPr>
        <w:t xml:space="preserve">Strony wyłączają odpowiedzialność Sprzedawcy z tytułu rękojmi za wady fizyczne przedmiotu sprzedaży.  </w:t>
      </w:r>
    </w:p>
    <w:p w:rsidR="00510E7E" w:rsidRPr="00C154EA" w:rsidRDefault="00510E7E" w:rsidP="00510E7E">
      <w:pPr>
        <w:pStyle w:val="Akapitzlist"/>
        <w:numPr>
          <w:ilvl w:val="0"/>
          <w:numId w:val="2"/>
        </w:numPr>
        <w:suppressAutoHyphens/>
        <w:spacing w:after="0" w:line="237" w:lineRule="auto"/>
        <w:ind w:right="20"/>
        <w:jc w:val="both"/>
        <w:rPr>
          <w:rFonts w:eastAsia="Arial" w:cstheme="minorHAnsi"/>
          <w:sz w:val="24"/>
          <w:szCs w:val="24"/>
        </w:rPr>
      </w:pPr>
      <w:r w:rsidRPr="00C154EA">
        <w:rPr>
          <w:rFonts w:eastAsia="Arial" w:cstheme="minorHAnsi"/>
          <w:sz w:val="24"/>
          <w:szCs w:val="24"/>
        </w:rPr>
        <w:t xml:space="preserve">Sprzedający nie ponosi odpowiedzialności za stan techniczny oraz wady ukryte sprzedawanego środka trwałego. </w:t>
      </w:r>
    </w:p>
    <w:p w:rsidR="00510E7E" w:rsidRPr="00C154EA" w:rsidRDefault="00510E7E" w:rsidP="00510E7E">
      <w:pPr>
        <w:pStyle w:val="Akapitzlist"/>
        <w:numPr>
          <w:ilvl w:val="0"/>
          <w:numId w:val="2"/>
        </w:numPr>
        <w:suppressAutoHyphens/>
        <w:spacing w:after="0" w:line="237" w:lineRule="auto"/>
        <w:ind w:right="20"/>
        <w:jc w:val="both"/>
        <w:rPr>
          <w:rFonts w:eastAsia="Arial" w:cstheme="minorHAnsi"/>
          <w:sz w:val="24"/>
          <w:szCs w:val="24"/>
        </w:rPr>
      </w:pPr>
      <w:r w:rsidRPr="00C154EA">
        <w:rPr>
          <w:rFonts w:eastAsia="Arial" w:cstheme="minorHAnsi"/>
          <w:sz w:val="24"/>
          <w:szCs w:val="24"/>
        </w:rPr>
        <w:t>Kupujący oświadcza, że zapoznał się ze stanem technicznym środka trwałego i nabywa go</w:t>
      </w:r>
      <w:r w:rsidRPr="00C154EA">
        <w:rPr>
          <w:rFonts w:eastAsia="Arial" w:cstheme="minorHAnsi"/>
          <w:sz w:val="24"/>
          <w:szCs w:val="24"/>
        </w:rPr>
        <w:br/>
        <w:t xml:space="preserve">w takim stanie technicznym, w jakim aktualnie się on znajduje. Z tego tytułu nie będzie zgłaszał żadnych roszczeń. </w:t>
      </w:r>
    </w:p>
    <w:p w:rsidR="00510E7E" w:rsidRPr="00C154EA" w:rsidRDefault="00510E7E" w:rsidP="00510E7E">
      <w:pPr>
        <w:spacing w:line="0" w:lineRule="atLeast"/>
        <w:jc w:val="center"/>
        <w:rPr>
          <w:rFonts w:eastAsia="Arial" w:cstheme="minorHAnsi"/>
          <w:b/>
          <w:sz w:val="24"/>
          <w:szCs w:val="24"/>
        </w:rPr>
      </w:pPr>
      <w:bookmarkStart w:id="0" w:name="page2"/>
      <w:bookmarkEnd w:id="0"/>
      <w:r w:rsidRPr="00C154EA">
        <w:rPr>
          <w:rFonts w:eastAsia="Arial" w:cstheme="minorHAnsi"/>
          <w:b/>
          <w:sz w:val="24"/>
          <w:szCs w:val="24"/>
        </w:rPr>
        <w:t>§5</w:t>
      </w:r>
    </w:p>
    <w:p w:rsidR="00510E7E" w:rsidRPr="00C154EA" w:rsidRDefault="00510E7E" w:rsidP="00510E7E">
      <w:pPr>
        <w:spacing w:line="237" w:lineRule="auto"/>
        <w:ind w:right="20"/>
        <w:jc w:val="both"/>
        <w:rPr>
          <w:rFonts w:eastAsia="Arial" w:cstheme="minorHAnsi"/>
          <w:sz w:val="24"/>
          <w:szCs w:val="24"/>
        </w:rPr>
      </w:pPr>
      <w:r w:rsidRPr="00C154EA">
        <w:rPr>
          <w:rFonts w:eastAsia="Arial" w:cstheme="minorHAnsi"/>
          <w:sz w:val="24"/>
          <w:szCs w:val="24"/>
        </w:rPr>
        <w:t>W wyniku zawartej umowy Sprzedający przenosi na rzecz Kupującego własność środka trwałego określonego w §1 niniejszej umowy za kwotę określoną w §3 niniejszej umowy, której otrzymanie Sprzedający kwituje. Kupujący kwituje jednocześnie odbiór środka trwałego.</w:t>
      </w:r>
    </w:p>
    <w:p w:rsidR="00510E7E" w:rsidRPr="00C154EA" w:rsidRDefault="00510E7E" w:rsidP="00510E7E">
      <w:pPr>
        <w:spacing w:line="0" w:lineRule="atLeast"/>
        <w:jc w:val="center"/>
        <w:rPr>
          <w:rFonts w:eastAsia="Arial" w:cstheme="minorHAnsi"/>
          <w:b/>
          <w:sz w:val="24"/>
          <w:szCs w:val="24"/>
        </w:rPr>
      </w:pPr>
      <w:r w:rsidRPr="00C154EA">
        <w:rPr>
          <w:rFonts w:eastAsia="Arial" w:cstheme="minorHAnsi"/>
          <w:b/>
          <w:sz w:val="24"/>
          <w:szCs w:val="24"/>
        </w:rPr>
        <w:t>§6</w:t>
      </w:r>
    </w:p>
    <w:p w:rsidR="00510E7E" w:rsidRPr="00C154EA" w:rsidRDefault="00510E7E" w:rsidP="00510E7E">
      <w:pPr>
        <w:spacing w:line="235" w:lineRule="auto"/>
        <w:ind w:left="4"/>
        <w:jc w:val="both"/>
        <w:rPr>
          <w:rFonts w:eastAsia="Arial" w:cstheme="minorHAnsi"/>
          <w:sz w:val="24"/>
          <w:szCs w:val="24"/>
        </w:rPr>
      </w:pPr>
      <w:r w:rsidRPr="00C154EA">
        <w:rPr>
          <w:rFonts w:eastAsia="Arial" w:cstheme="minorHAnsi"/>
          <w:sz w:val="24"/>
          <w:szCs w:val="24"/>
        </w:rPr>
        <w:t>Strony ustaliły, że wszelkiego rodzaju koszty transakcji wynikające z realizacji ustaleń niniejszej umowy oraz koszty opłaty skarbowej obciążają kupującego</w:t>
      </w:r>
    </w:p>
    <w:p w:rsidR="00510E7E" w:rsidRPr="00C154EA" w:rsidRDefault="00510E7E" w:rsidP="00510E7E">
      <w:pPr>
        <w:spacing w:line="0" w:lineRule="atLeast"/>
        <w:jc w:val="center"/>
        <w:rPr>
          <w:rFonts w:eastAsia="Arial" w:cstheme="minorHAnsi"/>
          <w:b/>
          <w:sz w:val="24"/>
          <w:szCs w:val="24"/>
        </w:rPr>
      </w:pPr>
      <w:r w:rsidRPr="00C154EA">
        <w:rPr>
          <w:rFonts w:eastAsia="Arial" w:cstheme="minorHAnsi"/>
          <w:b/>
          <w:sz w:val="24"/>
          <w:szCs w:val="24"/>
        </w:rPr>
        <w:t>§7</w:t>
      </w:r>
    </w:p>
    <w:p w:rsidR="00510E7E" w:rsidRPr="00C154EA" w:rsidRDefault="00510E7E" w:rsidP="00510E7E">
      <w:pPr>
        <w:pStyle w:val="Akapitzlist"/>
        <w:numPr>
          <w:ilvl w:val="0"/>
          <w:numId w:val="3"/>
        </w:numPr>
        <w:suppressAutoHyphens/>
        <w:spacing w:after="0" w:line="235" w:lineRule="auto"/>
        <w:jc w:val="both"/>
        <w:rPr>
          <w:rFonts w:eastAsia="Arial" w:cstheme="minorHAnsi"/>
          <w:sz w:val="24"/>
          <w:szCs w:val="24"/>
        </w:rPr>
      </w:pPr>
      <w:r w:rsidRPr="00C154EA">
        <w:rPr>
          <w:rFonts w:eastAsia="Arial" w:cstheme="minorHAnsi"/>
          <w:sz w:val="24"/>
          <w:szCs w:val="24"/>
        </w:rPr>
        <w:t>W sprawach nieuregulowanych w niniejszej umowie zastosowanie mają obowiązujące</w:t>
      </w:r>
      <w:r w:rsidRPr="00C154EA">
        <w:rPr>
          <w:rFonts w:eastAsia="Arial" w:cstheme="minorHAnsi"/>
          <w:sz w:val="24"/>
          <w:szCs w:val="24"/>
        </w:rPr>
        <w:br/>
        <w:t>w tym zakresie przepisy Kodeksu Cywilnego.</w:t>
      </w:r>
    </w:p>
    <w:p w:rsidR="00510E7E" w:rsidRPr="00C154EA" w:rsidRDefault="00510E7E" w:rsidP="00510E7E">
      <w:pPr>
        <w:pStyle w:val="Akapitzlist"/>
        <w:numPr>
          <w:ilvl w:val="0"/>
          <w:numId w:val="3"/>
        </w:numPr>
        <w:suppressAutoHyphens/>
        <w:spacing w:after="0" w:line="235" w:lineRule="auto"/>
        <w:jc w:val="both"/>
        <w:rPr>
          <w:rFonts w:eastAsia="Arial" w:cstheme="minorHAnsi"/>
          <w:sz w:val="24"/>
          <w:szCs w:val="24"/>
        </w:rPr>
      </w:pPr>
      <w:r w:rsidRPr="00C154EA">
        <w:rPr>
          <w:rFonts w:eastAsia="Arial" w:cstheme="minorHAnsi"/>
          <w:sz w:val="24"/>
          <w:szCs w:val="24"/>
        </w:rPr>
        <w:t>Spory, mogące wyniknąć z realizacji niniejszej umowy będą rozstrzygane przez sąd właściwy dla siedziby Sprzedającego.</w:t>
      </w:r>
    </w:p>
    <w:p w:rsidR="00510E7E" w:rsidRPr="00C154EA" w:rsidRDefault="00510E7E" w:rsidP="00510E7E">
      <w:pPr>
        <w:pStyle w:val="Akapitzlist"/>
        <w:numPr>
          <w:ilvl w:val="0"/>
          <w:numId w:val="3"/>
        </w:numPr>
        <w:suppressAutoHyphens/>
        <w:spacing w:after="0" w:line="235" w:lineRule="auto"/>
        <w:jc w:val="both"/>
        <w:rPr>
          <w:rFonts w:eastAsia="Arial" w:cstheme="minorHAnsi"/>
          <w:sz w:val="24"/>
          <w:szCs w:val="24"/>
        </w:rPr>
      </w:pPr>
      <w:r w:rsidRPr="00C154EA">
        <w:rPr>
          <w:rFonts w:eastAsia="Arial" w:cstheme="minorHAnsi"/>
          <w:sz w:val="24"/>
          <w:szCs w:val="24"/>
        </w:rPr>
        <w:t>Umowę sporządzono w trzech jednobrzmiących egzemplarzach, z czego dwa otrzymuje Sprzedający, a jeden Kupujący.</w:t>
      </w:r>
    </w:p>
    <w:p w:rsidR="00510E7E" w:rsidRPr="00C154EA" w:rsidRDefault="00510E7E" w:rsidP="00510E7E">
      <w:pPr>
        <w:spacing w:line="277" w:lineRule="exact"/>
        <w:jc w:val="both"/>
        <w:rPr>
          <w:rFonts w:cstheme="minorHAnsi"/>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510E7E" w:rsidRPr="00C154EA" w:rsidTr="00C22C1A">
        <w:tc>
          <w:tcPr>
            <w:tcW w:w="4644" w:type="dxa"/>
            <w:vAlign w:val="center"/>
          </w:tcPr>
          <w:p w:rsidR="00510E7E" w:rsidRPr="00C154EA" w:rsidRDefault="00510E7E" w:rsidP="00C22C1A">
            <w:pPr>
              <w:spacing w:line="210" w:lineRule="exact"/>
              <w:jc w:val="center"/>
              <w:rPr>
                <w:rFonts w:cstheme="minorHAnsi"/>
                <w:sz w:val="24"/>
                <w:szCs w:val="24"/>
              </w:rPr>
            </w:pPr>
            <w:r w:rsidRPr="00C154EA">
              <w:rPr>
                <w:rFonts w:cstheme="minorHAnsi"/>
                <w:b/>
                <w:sz w:val="24"/>
                <w:szCs w:val="24"/>
              </w:rPr>
              <w:t>Sprzedający</w:t>
            </w:r>
          </w:p>
        </w:tc>
        <w:tc>
          <w:tcPr>
            <w:tcW w:w="4644" w:type="dxa"/>
            <w:vAlign w:val="center"/>
          </w:tcPr>
          <w:p w:rsidR="00510E7E" w:rsidRPr="00C154EA" w:rsidRDefault="00510E7E" w:rsidP="00C22C1A">
            <w:pPr>
              <w:spacing w:line="210" w:lineRule="exact"/>
              <w:jc w:val="center"/>
              <w:rPr>
                <w:rFonts w:cstheme="minorHAnsi"/>
                <w:sz w:val="24"/>
                <w:szCs w:val="24"/>
              </w:rPr>
            </w:pPr>
            <w:r w:rsidRPr="00C154EA">
              <w:rPr>
                <w:rFonts w:cstheme="minorHAnsi"/>
                <w:b/>
                <w:sz w:val="24"/>
                <w:szCs w:val="24"/>
              </w:rPr>
              <w:t>Kupujący</w:t>
            </w:r>
          </w:p>
        </w:tc>
      </w:tr>
    </w:tbl>
    <w:p w:rsidR="00510E7E" w:rsidRPr="00C154EA" w:rsidRDefault="00510E7E" w:rsidP="00510E7E">
      <w:pPr>
        <w:spacing w:after="0"/>
        <w:rPr>
          <w:rFonts w:cstheme="minorHAnsi"/>
          <w:b/>
          <w:sz w:val="24"/>
          <w:szCs w:val="24"/>
        </w:rPr>
      </w:pPr>
    </w:p>
    <w:p w:rsidR="00404149" w:rsidRDefault="00404149">
      <w:bookmarkStart w:id="1" w:name="_GoBack"/>
      <w:bookmarkEnd w:id="1"/>
    </w:p>
    <w:sectPr w:rsidR="00404149" w:rsidSect="00BA1EE8">
      <w:head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DEE" w:rsidRDefault="00510E7E" w:rsidP="00A30DEE">
    <w:pPr>
      <w:spacing w:after="0"/>
      <w:jc w:val="center"/>
      <w:rPr>
        <w:rFonts w:ascii="Cambria" w:hAnsi="Cambria"/>
        <w:sz w:val="8"/>
        <w:szCs w:val="8"/>
      </w:rPr>
    </w:pPr>
    <w:r>
      <w:rPr>
        <w:rFonts w:ascii="Cambria" w:hAnsi="Cambria"/>
        <w:b/>
        <w:sz w:val="32"/>
        <w:szCs w:val="32"/>
      </w:rPr>
      <w:t xml:space="preserve">Gmina Wińsko                 </w:t>
    </w:r>
    <w:r>
      <w:rPr>
        <w:noProof/>
        <w:lang w:eastAsia="pl-PL"/>
      </w:rPr>
      <w:drawing>
        <wp:anchor distT="0" distB="0" distL="114300" distR="114300" simplePos="0" relativeHeight="251659264" behindDoc="0" locked="0" layoutInCell="1" allowOverlap="1" wp14:anchorId="1E3D107C" wp14:editId="27AE2BC8">
          <wp:simplePos x="0" y="0"/>
          <wp:positionH relativeFrom="column">
            <wp:posOffset>109855</wp:posOffset>
          </wp:positionH>
          <wp:positionV relativeFrom="paragraph">
            <wp:posOffset>-1905</wp:posOffset>
          </wp:positionV>
          <wp:extent cx="837565" cy="932180"/>
          <wp:effectExtent l="0" t="0" r="635" b="127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7565" cy="932180"/>
                  </a:xfrm>
                  <a:prstGeom prst="rect">
                    <a:avLst/>
                  </a:prstGeom>
                  <a:solidFill>
                    <a:srgbClr val="FFFFFF">
                      <a:alpha val="0"/>
                    </a:srgbClr>
                  </a:solidFill>
                </pic:spPr>
              </pic:pic>
            </a:graphicData>
          </a:graphic>
        </wp:anchor>
      </w:drawing>
    </w:r>
    <w:r>
      <w:rPr>
        <w:noProof/>
        <w:lang w:eastAsia="pl-PL"/>
      </w:rPr>
      <w:drawing>
        <wp:anchor distT="0" distB="0" distL="114300" distR="114300" simplePos="0" relativeHeight="251660288" behindDoc="0" locked="0" layoutInCell="1" allowOverlap="1" wp14:anchorId="5FD25D1D" wp14:editId="244B09FD">
          <wp:simplePos x="0" y="0"/>
          <wp:positionH relativeFrom="column">
            <wp:posOffset>4738370</wp:posOffset>
          </wp:positionH>
          <wp:positionV relativeFrom="paragraph">
            <wp:posOffset>-1905</wp:posOffset>
          </wp:positionV>
          <wp:extent cx="837565" cy="894715"/>
          <wp:effectExtent l="0" t="0" r="635" b="63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7565" cy="894715"/>
                  </a:xfrm>
                  <a:prstGeom prst="rect">
                    <a:avLst/>
                  </a:prstGeom>
                  <a:solidFill>
                    <a:srgbClr val="FFFFFF">
                      <a:alpha val="0"/>
                    </a:srgbClr>
                  </a:solidFill>
                </pic:spPr>
              </pic:pic>
            </a:graphicData>
          </a:graphic>
        </wp:anchor>
      </w:drawing>
    </w:r>
  </w:p>
  <w:p w:rsidR="00A30DEE" w:rsidRDefault="00510E7E" w:rsidP="00A30DEE">
    <w:pPr>
      <w:spacing w:after="0"/>
      <w:jc w:val="center"/>
      <w:rPr>
        <w:rFonts w:ascii="Cambria" w:hAnsi="Cambria"/>
        <w:sz w:val="8"/>
        <w:szCs w:val="8"/>
      </w:rPr>
    </w:pPr>
  </w:p>
  <w:p w:rsidR="00A30DEE" w:rsidRDefault="00510E7E" w:rsidP="00A30DEE">
    <w:pPr>
      <w:spacing w:after="0"/>
      <w:jc w:val="center"/>
      <w:rPr>
        <w:rFonts w:ascii="Cambria" w:hAnsi="Cambria"/>
        <w:sz w:val="20"/>
        <w:szCs w:val="20"/>
      </w:rPr>
    </w:pPr>
    <w:r>
      <w:rPr>
        <w:rFonts w:ascii="Cambria" w:hAnsi="Cambria"/>
      </w:rPr>
      <w:t>Plac Wolności 2</w:t>
    </w:r>
  </w:p>
  <w:p w:rsidR="00A30DEE" w:rsidRDefault="00510E7E" w:rsidP="00A30DEE">
    <w:pPr>
      <w:spacing w:after="0"/>
      <w:jc w:val="center"/>
      <w:rPr>
        <w:rFonts w:ascii="Cambria" w:hAnsi="Cambria"/>
      </w:rPr>
    </w:pPr>
    <w:r>
      <w:rPr>
        <w:rFonts w:ascii="Cambria" w:hAnsi="Cambria"/>
      </w:rPr>
      <w:t>56-160 Wińsko</w:t>
    </w:r>
  </w:p>
  <w:p w:rsidR="00A30DEE" w:rsidRDefault="00510E7E" w:rsidP="00A30DEE">
    <w:pPr>
      <w:spacing w:after="0"/>
      <w:jc w:val="center"/>
      <w:rPr>
        <w:rFonts w:ascii="Cambria" w:hAnsi="Cambria"/>
      </w:rPr>
    </w:pPr>
    <w:r>
      <w:rPr>
        <w:rFonts w:ascii="Cambria" w:hAnsi="Cambria"/>
      </w:rPr>
      <w:t>tel. 71 380 42 00  fax. 71 389 83 66</w:t>
    </w:r>
  </w:p>
  <w:p w:rsidR="00A30DEE" w:rsidRDefault="00510E7E" w:rsidP="00A30DEE">
    <w:pPr>
      <w:pStyle w:val="Nagwek"/>
      <w:jc w:val="center"/>
      <w:rPr>
        <w:rFonts w:ascii="Cambria" w:hAnsi="Cambria"/>
        <w:lang w:val="en-US"/>
      </w:rPr>
    </w:pPr>
    <w:r>
      <w:rPr>
        <w:rFonts w:ascii="Cambria" w:hAnsi="Cambria"/>
        <w:lang w:val="en-US"/>
      </w:rPr>
      <w:t>www.winsko.pl, e-mail: sekretariat@winsko.pl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B0C59"/>
    <w:multiLevelType w:val="hybridMultilevel"/>
    <w:tmpl w:val="D9ECEC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8717C1A"/>
    <w:multiLevelType w:val="hybridMultilevel"/>
    <w:tmpl w:val="66461F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F834EE5"/>
    <w:multiLevelType w:val="hybridMultilevel"/>
    <w:tmpl w:val="E2989A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E7E"/>
    <w:rsid w:val="00404149"/>
    <w:rsid w:val="00510E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0E7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510E7E"/>
    <w:pPr>
      <w:tabs>
        <w:tab w:val="center" w:pos="4536"/>
        <w:tab w:val="right" w:pos="9072"/>
      </w:tabs>
      <w:spacing w:after="0" w:line="240" w:lineRule="auto"/>
    </w:pPr>
  </w:style>
  <w:style w:type="character" w:customStyle="1" w:styleId="NagwekZnak">
    <w:name w:val="Nagłówek Znak"/>
    <w:basedOn w:val="Domylnaczcionkaakapitu"/>
    <w:link w:val="Nagwek"/>
    <w:rsid w:val="00510E7E"/>
  </w:style>
  <w:style w:type="table" w:styleId="Tabela-Siatka">
    <w:name w:val="Table Grid"/>
    <w:basedOn w:val="Standardowy"/>
    <w:rsid w:val="00510E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510E7E"/>
    <w:pPr>
      <w:ind w:left="720"/>
      <w:contextualSpacing/>
    </w:pPr>
  </w:style>
  <w:style w:type="paragraph" w:customStyle="1" w:styleId="Bezodstpw1">
    <w:name w:val="Bez odstępów1"/>
    <w:rsid w:val="00510E7E"/>
    <w:pPr>
      <w:spacing w:after="0" w:line="240" w:lineRule="auto"/>
    </w:pPr>
    <w:rPr>
      <w:rFonts w:ascii="Calibri" w:eastAsia="Times New Roman" w:hAnsi="Calibri" w:cs="Times New Roman"/>
      <w:lang w:eastAsia="pl-PL"/>
    </w:rPr>
  </w:style>
  <w:style w:type="paragraph" w:customStyle="1" w:styleId="western">
    <w:name w:val="western"/>
    <w:basedOn w:val="Normalny"/>
    <w:rsid w:val="00510E7E"/>
    <w:pPr>
      <w:spacing w:before="238" w:after="0" w:line="240" w:lineRule="auto"/>
    </w:pPr>
    <w:rPr>
      <w:rFonts w:ascii="Times New Roman" w:eastAsia="Times New Roman" w:hAnsi="Times New Roman" w:cs="Times New Roman"/>
      <w:sz w:val="28"/>
      <w:szCs w:val="2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0E7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510E7E"/>
    <w:pPr>
      <w:tabs>
        <w:tab w:val="center" w:pos="4536"/>
        <w:tab w:val="right" w:pos="9072"/>
      </w:tabs>
      <w:spacing w:after="0" w:line="240" w:lineRule="auto"/>
    </w:pPr>
  </w:style>
  <w:style w:type="character" w:customStyle="1" w:styleId="NagwekZnak">
    <w:name w:val="Nagłówek Znak"/>
    <w:basedOn w:val="Domylnaczcionkaakapitu"/>
    <w:link w:val="Nagwek"/>
    <w:rsid w:val="00510E7E"/>
  </w:style>
  <w:style w:type="table" w:styleId="Tabela-Siatka">
    <w:name w:val="Table Grid"/>
    <w:basedOn w:val="Standardowy"/>
    <w:rsid w:val="00510E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510E7E"/>
    <w:pPr>
      <w:ind w:left="720"/>
      <w:contextualSpacing/>
    </w:pPr>
  </w:style>
  <w:style w:type="paragraph" w:customStyle="1" w:styleId="Bezodstpw1">
    <w:name w:val="Bez odstępów1"/>
    <w:rsid w:val="00510E7E"/>
    <w:pPr>
      <w:spacing w:after="0" w:line="240" w:lineRule="auto"/>
    </w:pPr>
    <w:rPr>
      <w:rFonts w:ascii="Calibri" w:eastAsia="Times New Roman" w:hAnsi="Calibri" w:cs="Times New Roman"/>
      <w:lang w:eastAsia="pl-PL"/>
    </w:rPr>
  </w:style>
  <w:style w:type="paragraph" w:customStyle="1" w:styleId="western">
    <w:name w:val="western"/>
    <w:basedOn w:val="Normalny"/>
    <w:rsid w:val="00510E7E"/>
    <w:pPr>
      <w:spacing w:before="238" w:after="0" w:line="240" w:lineRule="auto"/>
    </w:pPr>
    <w:rPr>
      <w:rFonts w:ascii="Times New Roman" w:eastAsia="Times New Roman" w:hAnsi="Times New Roman" w:cs="Times New Roman"/>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2694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Chomiak</dc:creator>
  <cp:lastModifiedBy>Kinga Chomiak</cp:lastModifiedBy>
  <cp:revision>1</cp:revision>
  <dcterms:created xsi:type="dcterms:W3CDTF">2024-01-23T10:19:00Z</dcterms:created>
  <dcterms:modified xsi:type="dcterms:W3CDTF">2024-01-23T10:20:00Z</dcterms:modified>
</cp:coreProperties>
</file>