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79771E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FB2BB0">
        <w:t>09.06</w:t>
      </w:r>
      <w:r w:rsidR="00FB79D7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FB2BB0">
        <w:t>21.12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FB79D7" w:rsidRPr="00B049AF" w:rsidRDefault="001408E8" w:rsidP="00FB79D7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  <w:r w:rsidR="00FB79D7">
        <w:t xml:space="preserve">oraz art.39 </w:t>
      </w:r>
      <w:r w:rsidR="00FB79D7" w:rsidRPr="00C8657A">
        <w:t>us</w:t>
      </w:r>
      <w:r w:rsidR="00FB79D7">
        <w:t>tawy z dnia            3 października 2008</w:t>
      </w:r>
      <w:r w:rsidR="00FB79D7" w:rsidRPr="00C8657A">
        <w:t xml:space="preserve">r. </w:t>
      </w:r>
      <w:r w:rsidR="00FB79D7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FB79D7">
        <w:t xml:space="preserve"> </w:t>
      </w:r>
      <w:r w:rsidR="00FB79D7" w:rsidRPr="00B049AF">
        <w:t>(Dz. U. z 2022r. po</w:t>
      </w:r>
      <w:r w:rsidR="00FB79D7">
        <w:t>z.</w:t>
      </w:r>
      <w:r w:rsidR="00FB79D7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FB2BB0" w:rsidRPr="00FB2BB0" w:rsidRDefault="0010352E" w:rsidP="00FB79D7">
      <w:pPr>
        <w:pStyle w:val="Tekstpodstawowy"/>
        <w:rPr>
          <w:rFonts w:eastAsia="MS Mincho"/>
          <w:color w:val="FF0000"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FB2BB0">
        <w:rPr>
          <w:rFonts w:eastAsia="MS Mincho"/>
          <w:i/>
        </w:rPr>
        <w:t>budowie</w:t>
      </w:r>
      <w:r w:rsidR="00FB2BB0" w:rsidRPr="00265BD1">
        <w:rPr>
          <w:rFonts w:eastAsia="MS Mincho"/>
          <w:i/>
        </w:rPr>
        <w:t xml:space="preserve"> do 4 farm elektrowni fotowoltaicznych o łącznej mocy do 4 MW wraz z niezbędną infrastrukturą towarzyszącą </w:t>
      </w:r>
      <w:r w:rsidR="00FB2BB0">
        <w:rPr>
          <w:rFonts w:eastAsia="MS Mincho"/>
        </w:rPr>
        <w:t xml:space="preserve">- </w:t>
      </w:r>
      <w:r w:rsidR="00FB2BB0" w:rsidRPr="00265BD1">
        <w:rPr>
          <w:rFonts w:eastAsia="MS Mincho"/>
        </w:rPr>
        <w:t xml:space="preserve">na działce nr </w:t>
      </w:r>
      <w:r w:rsidR="00FB2BB0" w:rsidRPr="00265BD1">
        <w:rPr>
          <w:rFonts w:eastAsia="MS Mincho"/>
          <w:b/>
        </w:rPr>
        <w:t>414/1</w:t>
      </w:r>
      <w:r w:rsidR="00FB2BB0" w:rsidRPr="00265BD1">
        <w:rPr>
          <w:rFonts w:eastAsia="MS Mincho"/>
        </w:rPr>
        <w:t xml:space="preserve">, obręb </w:t>
      </w:r>
      <w:r w:rsidR="00FB2BB0" w:rsidRPr="00265BD1">
        <w:rPr>
          <w:rFonts w:eastAsia="MS Mincho"/>
          <w:b/>
        </w:rPr>
        <w:t>Wyszęcice</w:t>
      </w:r>
      <w:r w:rsidR="00FB2BB0">
        <w:rPr>
          <w:rFonts w:eastAsia="MS Mincho"/>
        </w:rPr>
        <w:t>, gmina Wińsko,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Default="0010352E" w:rsidP="0010352E">
      <w:r>
        <w:t xml:space="preserve">- </w:t>
      </w:r>
      <w:r w:rsidRPr="0010352E">
        <w:rPr>
          <w:b/>
        </w:rPr>
        <w:t>Postanowienie Starost</w:t>
      </w:r>
      <w:r w:rsidR="009332B4">
        <w:rPr>
          <w:b/>
        </w:rPr>
        <w:t>y</w:t>
      </w:r>
      <w:r w:rsidR="00813863">
        <w:rPr>
          <w:b/>
        </w:rPr>
        <w:t xml:space="preserve"> Wołowskiego </w:t>
      </w:r>
      <w:r w:rsidR="00FB2BB0">
        <w:rPr>
          <w:b/>
        </w:rPr>
        <w:t>GN.6123.23.2023 z dnia 22.05</w:t>
      </w:r>
      <w:r w:rsidR="00FB79D7" w:rsidRPr="00FB79D7">
        <w:rPr>
          <w:b/>
        </w:rPr>
        <w:t>.2023</w:t>
      </w:r>
      <w:r w:rsidRPr="00FB79D7">
        <w:rPr>
          <w:b/>
        </w:rPr>
        <w:t>r</w:t>
      </w:r>
      <w:r w:rsidRPr="00FB79D7">
        <w:t>.</w:t>
      </w:r>
      <w:r>
        <w:t xml:space="preserve"> uzgadniające projekt decyzji o lokalizacji inwestycji celu publicznego dla w/w zamierzenia inwestycyjnego w </w:t>
      </w:r>
      <w:r w:rsidR="00813863">
        <w:t xml:space="preserve"> zakresie ochrony gruntów rolnych</w:t>
      </w:r>
      <w:r>
        <w:t>.</w:t>
      </w:r>
    </w:p>
    <w:p w:rsidR="00FB79D7" w:rsidRPr="00FB79D7" w:rsidRDefault="00FB79D7" w:rsidP="0010352E">
      <w:pPr>
        <w:rPr>
          <w:b/>
        </w:rPr>
      </w:pPr>
      <w:r>
        <w:rPr>
          <w:b/>
        </w:rPr>
        <w:t xml:space="preserve">- </w:t>
      </w:r>
      <w:r w:rsidRPr="00FB79D7">
        <w:rPr>
          <w:b/>
        </w:rPr>
        <w:t>Postanowienie Dyrektora Zarządu Zlewni w Lesznie Państwowego Gospodarstwa W</w:t>
      </w:r>
      <w:r w:rsidR="00FB2BB0">
        <w:rPr>
          <w:b/>
        </w:rPr>
        <w:t>odnego Wody Polskie z dnia 24.05.2023r. WR.ZPU.2.521.677</w:t>
      </w:r>
      <w:r w:rsidRPr="00FB79D7">
        <w:rPr>
          <w:b/>
        </w:rPr>
        <w:t>.2023.MSS.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FB79D7">
        <w:t>i postanowieniami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B46316" w:rsidP="00B46316">
      <w:pPr>
        <w:pStyle w:val="Tekstpodstawowy"/>
        <w:jc w:val="right"/>
      </w:pPr>
      <w:r>
        <w:t>Wójt Gminy</w:t>
      </w:r>
    </w:p>
    <w:p w:rsidR="00B46316" w:rsidRPr="002D5DB4" w:rsidRDefault="00B46316" w:rsidP="00B46316">
      <w:pPr>
        <w:pStyle w:val="Tekstpodstawowy"/>
        <w:jc w:val="right"/>
      </w:pPr>
      <w:r>
        <w:t xml:space="preserve">Jolanta </w:t>
      </w:r>
      <w:proofErr w:type="spellStart"/>
      <w:r>
        <w:t>Krysowata</w:t>
      </w:r>
      <w:proofErr w:type="spellEnd"/>
      <w:r>
        <w:t xml:space="preserve"> - Zielnica</w:t>
      </w: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FB79D7">
        <w:t>Wyszęcice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lastRenderedPageBreak/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074C2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E3B53"/>
    <w:rsid w:val="003326E1"/>
    <w:rsid w:val="00386C92"/>
    <w:rsid w:val="003A5612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9771E"/>
    <w:rsid w:val="007A6DCF"/>
    <w:rsid w:val="008024A2"/>
    <w:rsid w:val="00813863"/>
    <w:rsid w:val="0082567A"/>
    <w:rsid w:val="00840C1C"/>
    <w:rsid w:val="00891C3A"/>
    <w:rsid w:val="008A0B10"/>
    <w:rsid w:val="008B49B3"/>
    <w:rsid w:val="008D148B"/>
    <w:rsid w:val="00916851"/>
    <w:rsid w:val="009332B4"/>
    <w:rsid w:val="009336BB"/>
    <w:rsid w:val="009763FB"/>
    <w:rsid w:val="00984F74"/>
    <w:rsid w:val="00A15D95"/>
    <w:rsid w:val="00A6404B"/>
    <w:rsid w:val="00AE3EFC"/>
    <w:rsid w:val="00B46316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B2BB0"/>
    <w:rsid w:val="00FB79D7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B79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79D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C88D-4D66-449E-904F-BE3A26E5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2023-06-13T10:35:00Z</dcterms:created>
  <dcterms:modified xsi:type="dcterms:W3CDTF">2023-06-13T10:35:00Z</dcterms:modified>
</cp:coreProperties>
</file>