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8264B1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A34538">
        <w:t>17.</w:t>
      </w:r>
      <w:r w:rsidR="00004D1E">
        <w:t>05</w:t>
      </w:r>
      <w:r w:rsidR="00E504FD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004D1E">
        <w:t>46.3</w:t>
      </w:r>
      <w:r w:rsidR="00E504FD">
        <w:t>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A34538" w:rsidRDefault="002D5DB4" w:rsidP="00A34538">
      <w:pPr>
        <w:pStyle w:val="Zwykytekst"/>
        <w:jc w:val="both"/>
        <w:rPr>
          <w:rFonts w:ascii="Times New Roman" w:eastAsia="MS Mincho" w:hAnsi="Times New Roman"/>
          <w:sz w:val="24"/>
          <w:szCs w:val="24"/>
        </w:rPr>
      </w:pPr>
      <w:r w:rsidRPr="00A34538">
        <w:rPr>
          <w:rFonts w:ascii="Times New Roman" w:hAnsi="Times New Roman"/>
          <w:sz w:val="24"/>
          <w:szCs w:val="24"/>
        </w:rPr>
        <w:t xml:space="preserve">Na podstawie </w:t>
      </w:r>
      <w:r w:rsidR="00A34538" w:rsidRPr="00A34538">
        <w:rPr>
          <w:rFonts w:ascii="Times New Roman" w:eastAsia="MS Mincho" w:hAnsi="Times New Roman"/>
          <w:sz w:val="24"/>
          <w:szCs w:val="24"/>
        </w:rPr>
        <w:t xml:space="preserve">art. 49a ustawy z dnia 14.06.1960r. </w:t>
      </w:r>
      <w:r w:rsidR="00A34538" w:rsidRPr="00A34538">
        <w:rPr>
          <w:rFonts w:ascii="Times New Roman" w:eastAsia="MS Mincho" w:hAnsi="Times New Roman"/>
          <w:i/>
          <w:sz w:val="24"/>
          <w:szCs w:val="24"/>
        </w:rPr>
        <w:t>Kodeks postępowania administracyjnego</w:t>
      </w:r>
      <w:r w:rsidR="00A34538" w:rsidRPr="00A34538">
        <w:rPr>
          <w:rFonts w:ascii="Times New Roman" w:eastAsia="MS Mincho" w:hAnsi="Times New Roman"/>
          <w:sz w:val="24"/>
          <w:szCs w:val="24"/>
        </w:rPr>
        <w:t xml:space="preserve">      (Dz. U. z 2023r. poz. 775), </w:t>
      </w:r>
      <w:r w:rsidR="00A34538" w:rsidRPr="00A34538">
        <w:rPr>
          <w:rFonts w:ascii="Times New Roman" w:hAnsi="Times New Roman"/>
          <w:sz w:val="24"/>
          <w:szCs w:val="24"/>
        </w:rPr>
        <w:t xml:space="preserve">w związku z </w:t>
      </w:r>
      <w:r w:rsidRPr="00A34538">
        <w:rPr>
          <w:rFonts w:ascii="Times New Roman" w:hAnsi="Times New Roman"/>
          <w:sz w:val="24"/>
          <w:szCs w:val="24"/>
        </w:rPr>
        <w:t xml:space="preserve">art. 53 ust. 1 ustawy z dnia 27 marca 2003r. </w:t>
      </w:r>
      <w:r w:rsidR="001835A3" w:rsidRPr="00A34538">
        <w:rPr>
          <w:rFonts w:ascii="Times New Roman" w:hAnsi="Times New Roman"/>
          <w:i/>
          <w:sz w:val="24"/>
          <w:szCs w:val="24"/>
        </w:rPr>
        <w:t xml:space="preserve">– </w:t>
      </w:r>
      <w:r w:rsidR="00A34538">
        <w:rPr>
          <w:rFonts w:ascii="Times New Roman" w:hAnsi="Times New Roman"/>
          <w:i/>
          <w:sz w:val="24"/>
          <w:szCs w:val="24"/>
        </w:rPr>
        <w:t>o planowani</w:t>
      </w:r>
      <w:r w:rsidR="001835A3" w:rsidRPr="00A34538">
        <w:rPr>
          <w:rFonts w:ascii="Times New Roman" w:hAnsi="Times New Roman"/>
          <w:i/>
          <w:sz w:val="24"/>
          <w:szCs w:val="24"/>
        </w:rPr>
        <w:t xml:space="preserve"> </w:t>
      </w:r>
      <w:r w:rsidRPr="00A34538">
        <w:rPr>
          <w:rFonts w:ascii="Times New Roman" w:hAnsi="Times New Roman"/>
          <w:i/>
          <w:sz w:val="24"/>
          <w:szCs w:val="24"/>
        </w:rPr>
        <w:t xml:space="preserve">i zagospodarowaniu przestrzennym </w:t>
      </w:r>
      <w:r w:rsidRPr="00A34538">
        <w:rPr>
          <w:rFonts w:ascii="Times New Roman" w:hAnsi="Times New Roman"/>
          <w:sz w:val="24"/>
          <w:szCs w:val="24"/>
        </w:rPr>
        <w:t>(</w:t>
      </w:r>
      <w:r w:rsidR="00E504FD" w:rsidRPr="00A34538">
        <w:rPr>
          <w:rFonts w:ascii="Times New Roman" w:hAnsi="Times New Roman"/>
          <w:sz w:val="24"/>
          <w:szCs w:val="24"/>
        </w:rPr>
        <w:t>Dz. U. z 2022r. poz.503</w:t>
      </w:r>
      <w:r w:rsidRPr="00A34538">
        <w:rPr>
          <w:rFonts w:ascii="Times New Roman" w:hAnsi="Times New Roman"/>
          <w:sz w:val="24"/>
          <w:szCs w:val="24"/>
        </w:rPr>
        <w:t>)</w:t>
      </w:r>
      <w:r w:rsidR="00B049AF" w:rsidRPr="00A34538">
        <w:rPr>
          <w:rFonts w:ascii="Times New Roman" w:hAnsi="Times New Roman"/>
          <w:sz w:val="24"/>
          <w:szCs w:val="24"/>
        </w:rPr>
        <w:t xml:space="preserve"> oraz art.39 us</w:t>
      </w:r>
      <w:r w:rsidR="00A34538">
        <w:rPr>
          <w:rFonts w:ascii="Times New Roman" w:hAnsi="Times New Roman"/>
          <w:sz w:val="24"/>
          <w:szCs w:val="24"/>
        </w:rPr>
        <w:t xml:space="preserve">tawy z dnia </w:t>
      </w:r>
      <w:r w:rsidR="00B049AF" w:rsidRPr="00A34538">
        <w:rPr>
          <w:rFonts w:ascii="Times New Roman" w:hAnsi="Times New Roman"/>
          <w:sz w:val="24"/>
          <w:szCs w:val="24"/>
        </w:rPr>
        <w:t xml:space="preserve">3 października 2008r. </w:t>
      </w:r>
      <w:r w:rsidR="00B049AF" w:rsidRPr="00A34538">
        <w:rPr>
          <w:rFonts w:ascii="Times New Roman" w:hAnsi="Times New Roman"/>
          <w:i/>
          <w:sz w:val="24"/>
          <w:szCs w:val="24"/>
        </w:rPr>
        <w:t>o udostępnieniu informacji o środowisku i jego ochronie, udziale społeczeństwa w ochronie środowiska oraz o ocenach oddziaływania na środowisko</w:t>
      </w:r>
      <w:r w:rsidR="00B049AF" w:rsidRPr="00A34538">
        <w:rPr>
          <w:rFonts w:ascii="Times New Roman" w:hAnsi="Times New Roman"/>
          <w:sz w:val="24"/>
          <w:szCs w:val="24"/>
        </w:rPr>
        <w:t xml:space="preserve"> (Dz. U. z 2022r. poz.1029)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F57D21" w:rsidRPr="00004D1E" w:rsidRDefault="00B049AF" w:rsidP="00004D1E">
      <w:pPr>
        <w:jc w:val="both"/>
        <w:rPr>
          <w:rFonts w:eastAsia="MS Mincho"/>
        </w:rPr>
      </w:pPr>
      <w:r w:rsidRPr="00004D1E">
        <w:rPr>
          <w:rFonts w:eastAsia="MS Mincho"/>
        </w:rPr>
        <w:t xml:space="preserve">że na wniosek </w:t>
      </w:r>
      <w:r w:rsidR="00004D1E">
        <w:rPr>
          <w:rFonts w:eastAsia="MS Mincho"/>
          <w:sz w:val="22"/>
          <w:szCs w:val="22"/>
        </w:rPr>
        <w:t xml:space="preserve">Waldemara Przybyła Prezesa Zarządu </w:t>
      </w:r>
      <w:proofErr w:type="spellStart"/>
      <w:r w:rsidR="00004D1E">
        <w:rPr>
          <w:rFonts w:eastAsia="MS Mincho"/>
          <w:sz w:val="22"/>
          <w:szCs w:val="22"/>
        </w:rPr>
        <w:t>Eksi</w:t>
      </w:r>
      <w:proofErr w:type="spellEnd"/>
      <w:r w:rsidR="00004D1E">
        <w:rPr>
          <w:rFonts w:eastAsia="MS Mincho"/>
          <w:sz w:val="22"/>
          <w:szCs w:val="22"/>
        </w:rPr>
        <w:t xml:space="preserve"> Finance Sp. z o.o., działającego w imieniu PAD RES PV 3 z siedzibą w Warszawie</w:t>
      </w:r>
      <w:r w:rsidR="00E504FD" w:rsidRPr="00004D1E">
        <w:rPr>
          <w:rFonts w:eastAsia="MS Mincho"/>
        </w:rPr>
        <w:t xml:space="preserve">, zostało wszczęte postępowanie administracyjne w sprawie ustalenia warunków zabudowy dla inwestycji  polegającej na: </w:t>
      </w:r>
    </w:p>
    <w:p w:rsidR="00004D1E" w:rsidRPr="00004D1E" w:rsidRDefault="00004D1E" w:rsidP="00004D1E">
      <w:pPr>
        <w:jc w:val="both"/>
        <w:rPr>
          <w:i/>
          <w:szCs w:val="22"/>
        </w:rPr>
      </w:pPr>
      <w:r w:rsidRPr="00004D1E">
        <w:rPr>
          <w:rFonts w:eastAsia="MS Mincho"/>
          <w:i/>
          <w:szCs w:val="22"/>
        </w:rPr>
        <w:t xml:space="preserve">budowie farmy fotowoltaicznej o mocy do 120 MW wraz z infrastrukturą techniczną - </w:t>
      </w:r>
      <w:r w:rsidRPr="00004D1E">
        <w:rPr>
          <w:rFonts w:eastAsia="MS Mincho"/>
          <w:szCs w:val="22"/>
        </w:rPr>
        <w:t xml:space="preserve">na obszarze o pow. 72,40 ha, obejmujący część działek nr: </w:t>
      </w:r>
      <w:r w:rsidRPr="00004D1E">
        <w:rPr>
          <w:rFonts w:eastAsia="MS Mincho"/>
          <w:b/>
          <w:szCs w:val="22"/>
        </w:rPr>
        <w:t>139, 63/4, 63/5</w:t>
      </w:r>
      <w:r w:rsidRPr="00004D1E">
        <w:rPr>
          <w:rFonts w:eastAsia="MS Mincho"/>
          <w:szCs w:val="22"/>
        </w:rPr>
        <w:t xml:space="preserve"> – obręb </w:t>
      </w:r>
      <w:r w:rsidRPr="00004D1E">
        <w:rPr>
          <w:rFonts w:eastAsia="MS Mincho"/>
          <w:b/>
          <w:szCs w:val="22"/>
        </w:rPr>
        <w:t>Grzeszyn,</w:t>
      </w:r>
      <w:r w:rsidRPr="00004D1E">
        <w:rPr>
          <w:rFonts w:eastAsia="MS Mincho"/>
          <w:szCs w:val="22"/>
        </w:rPr>
        <w:t xml:space="preserve"> </w:t>
      </w:r>
      <w:r w:rsidRPr="00004D1E">
        <w:rPr>
          <w:rFonts w:eastAsia="MS Mincho"/>
          <w:b/>
          <w:szCs w:val="22"/>
        </w:rPr>
        <w:t>1/12, 155/7</w:t>
      </w:r>
      <w:r w:rsidRPr="00004D1E">
        <w:rPr>
          <w:rFonts w:eastAsia="MS Mincho"/>
          <w:szCs w:val="22"/>
        </w:rPr>
        <w:t xml:space="preserve"> – obręb </w:t>
      </w:r>
      <w:r w:rsidRPr="00004D1E">
        <w:rPr>
          <w:rFonts w:eastAsia="MS Mincho"/>
          <w:b/>
          <w:szCs w:val="22"/>
        </w:rPr>
        <w:t>Białków</w:t>
      </w:r>
      <w:r w:rsidRPr="00004D1E">
        <w:rPr>
          <w:rFonts w:eastAsia="MS Mincho"/>
          <w:szCs w:val="22"/>
        </w:rPr>
        <w:t xml:space="preserve">, </w:t>
      </w:r>
      <w:r w:rsidRPr="00004D1E">
        <w:rPr>
          <w:rFonts w:eastAsia="MS Mincho"/>
          <w:b/>
          <w:szCs w:val="22"/>
        </w:rPr>
        <w:t>217/4</w:t>
      </w:r>
      <w:r w:rsidRPr="00004D1E">
        <w:rPr>
          <w:rFonts w:eastAsia="MS Mincho"/>
          <w:szCs w:val="22"/>
        </w:rPr>
        <w:t xml:space="preserve"> - obręb </w:t>
      </w:r>
      <w:r w:rsidRPr="00004D1E">
        <w:rPr>
          <w:rFonts w:eastAsia="MS Mincho"/>
          <w:b/>
          <w:szCs w:val="22"/>
        </w:rPr>
        <w:t>Kleszczowice</w:t>
      </w:r>
      <w:r w:rsidRPr="00004D1E">
        <w:rPr>
          <w:rFonts w:eastAsia="MS Mincho"/>
          <w:b/>
          <w:i/>
          <w:szCs w:val="22"/>
        </w:rPr>
        <w:t>.</w:t>
      </w:r>
    </w:p>
    <w:p w:rsidR="00004D1E" w:rsidRPr="00F57D21" w:rsidRDefault="00004D1E" w:rsidP="00004D1E">
      <w:pPr>
        <w:jc w:val="both"/>
        <w:rPr>
          <w:rFonts w:eastAsia="MS Mincho"/>
        </w:rPr>
      </w:pPr>
    </w:p>
    <w:p w:rsidR="002D5DB4" w:rsidRPr="000342D5" w:rsidRDefault="000342D5" w:rsidP="00004D1E">
      <w:pPr>
        <w:jc w:val="both"/>
      </w:pPr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004D1E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Pr="00B317CD" w:rsidRDefault="002D5DB4" w:rsidP="002D5DB4">
      <w:pPr>
        <w:pStyle w:val="Tekstpodstawowy"/>
        <w:jc w:val="both"/>
      </w:pPr>
    </w:p>
    <w:p w:rsidR="002D5DB4" w:rsidRDefault="00F138B0" w:rsidP="00F138B0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F138B0" w:rsidRDefault="00F138B0" w:rsidP="00F138B0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Zastępca Wójta</w:t>
      </w:r>
    </w:p>
    <w:p w:rsidR="00F138B0" w:rsidRPr="0036296F" w:rsidRDefault="00F138B0" w:rsidP="00F138B0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Bogusława </w:t>
      </w:r>
      <w:proofErr w:type="spellStart"/>
      <w:r>
        <w:rPr>
          <w:sz w:val="22"/>
          <w:szCs w:val="22"/>
        </w:rPr>
        <w:t>Folkman</w:t>
      </w:r>
      <w:proofErr w:type="spellEnd"/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004D1E">
        <w:t>Grzeszyn, Białków, Kleszczowice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F81323" w:rsidRDefault="00F81323" w:rsidP="00A34538">
      <w:pPr>
        <w:spacing w:line="360" w:lineRule="auto"/>
      </w:pPr>
    </w:p>
    <w:p w:rsidR="00AE3EFC" w:rsidRPr="000342D5" w:rsidRDefault="00AE3EFC" w:rsidP="000342D5">
      <w:pPr>
        <w:pStyle w:val="Stopka"/>
        <w:rPr>
          <w:sz w:val="20"/>
          <w:szCs w:val="20"/>
        </w:rPr>
      </w:pP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04D1E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D5DB4"/>
    <w:rsid w:val="002D725A"/>
    <w:rsid w:val="002E3B53"/>
    <w:rsid w:val="003A5612"/>
    <w:rsid w:val="003E2E9A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73122D"/>
    <w:rsid w:val="00734E51"/>
    <w:rsid w:val="007542A2"/>
    <w:rsid w:val="00793FC7"/>
    <w:rsid w:val="007A6DCF"/>
    <w:rsid w:val="007D0DE1"/>
    <w:rsid w:val="008024A2"/>
    <w:rsid w:val="008264B1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9A0D58"/>
    <w:rsid w:val="00A34538"/>
    <w:rsid w:val="00A6404B"/>
    <w:rsid w:val="00AD010F"/>
    <w:rsid w:val="00AE3EFC"/>
    <w:rsid w:val="00B049AF"/>
    <w:rsid w:val="00B32899"/>
    <w:rsid w:val="00B85D6C"/>
    <w:rsid w:val="00BA33F0"/>
    <w:rsid w:val="00BC735E"/>
    <w:rsid w:val="00BE0A56"/>
    <w:rsid w:val="00C0193B"/>
    <w:rsid w:val="00C357C1"/>
    <w:rsid w:val="00C45894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E3341"/>
    <w:rsid w:val="00F012AC"/>
    <w:rsid w:val="00F138B0"/>
    <w:rsid w:val="00F15879"/>
    <w:rsid w:val="00F57D21"/>
    <w:rsid w:val="00F6102B"/>
    <w:rsid w:val="00F76791"/>
    <w:rsid w:val="00F81323"/>
    <w:rsid w:val="00F848B2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345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3453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AEAED-8849-414B-B91C-3332BD7A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2021-06-07T08:20:00Z</cp:lastPrinted>
  <dcterms:created xsi:type="dcterms:W3CDTF">2023-05-18T06:58:00Z</dcterms:created>
  <dcterms:modified xsi:type="dcterms:W3CDTF">2023-05-18T06:58:00Z</dcterms:modified>
</cp:coreProperties>
</file>