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3A6E95" w14:textId="3D9E6678" w:rsidR="00684B3F" w:rsidRPr="009D7768" w:rsidRDefault="00684B3F" w:rsidP="00ED0311">
      <w:pPr>
        <w:pStyle w:val="Akapitzlist"/>
        <w:numPr>
          <w:ilvl w:val="0"/>
          <w:numId w:val="1"/>
        </w:numPr>
        <w:spacing w:after="0" w:line="360" w:lineRule="auto"/>
        <w:ind w:left="0"/>
        <w:jc w:val="both"/>
        <w:rPr>
          <w:rFonts w:ascii="Times New Roman" w:hAnsi="Times New Roman" w:cs="Times New Roman"/>
          <w:b/>
          <w:bCs/>
          <w:sz w:val="24"/>
          <w:szCs w:val="24"/>
        </w:rPr>
      </w:pPr>
      <w:r w:rsidRPr="009D7768">
        <w:rPr>
          <w:rFonts w:ascii="Times New Roman" w:hAnsi="Times New Roman" w:cs="Times New Roman"/>
          <w:b/>
          <w:bCs/>
          <w:sz w:val="24"/>
          <w:szCs w:val="24"/>
        </w:rPr>
        <w:t>Cel i zakres opracowania</w:t>
      </w:r>
    </w:p>
    <w:p w14:paraId="0688C7D7" w14:textId="77777777" w:rsidR="009D7768" w:rsidRPr="009D7768" w:rsidRDefault="009D7768" w:rsidP="00ED0311">
      <w:pPr>
        <w:spacing w:after="0" w:line="360" w:lineRule="auto"/>
        <w:jc w:val="both"/>
        <w:rPr>
          <w:rFonts w:ascii="Times New Roman" w:hAnsi="Times New Roman" w:cs="Times New Roman"/>
          <w:sz w:val="24"/>
          <w:szCs w:val="24"/>
        </w:rPr>
      </w:pPr>
    </w:p>
    <w:p w14:paraId="00CDCEC2" w14:textId="39DC8DE0" w:rsidR="00684B3F" w:rsidRPr="009D7768" w:rsidRDefault="00684B3F"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Planowana jest modernizacja ośmiu obiektów stanowiących infrastrukturę gminy w zakresie zaopatrzenia mieszkańców w wodę pitna i do celów przeciw pożarowych. Modernizowane obiekty to:</w:t>
      </w:r>
    </w:p>
    <w:p w14:paraId="5D3B9AFF" w14:textId="0BB05B8E" w:rsidR="00684B3F" w:rsidRPr="009D7768" w:rsidRDefault="00684B3F"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sieciowa pompownia wody </w:t>
      </w:r>
      <w:r w:rsidRPr="009D7768">
        <w:rPr>
          <w:rFonts w:ascii="Times New Roman" w:hAnsi="Times New Roman" w:cs="Times New Roman"/>
          <w:b/>
          <w:bCs/>
          <w:sz w:val="24"/>
          <w:szCs w:val="24"/>
        </w:rPr>
        <w:t>Boraszyce Wielkie przy barze Malinówka</w:t>
      </w:r>
    </w:p>
    <w:p w14:paraId="13C3E1D5" w14:textId="757FD118" w:rsidR="00684B3F" w:rsidRPr="009D7768" w:rsidRDefault="00684B3F"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głębinowe ujęcia wody oraz sieciowa pompownia wody na </w:t>
      </w:r>
      <w:r w:rsidRPr="009D7768">
        <w:rPr>
          <w:rFonts w:ascii="Times New Roman" w:hAnsi="Times New Roman" w:cs="Times New Roman"/>
          <w:b/>
          <w:bCs/>
          <w:sz w:val="24"/>
          <w:szCs w:val="24"/>
        </w:rPr>
        <w:t>SUW Boraszyce Wielkie</w:t>
      </w:r>
      <w:r w:rsidRPr="009D7768">
        <w:rPr>
          <w:rFonts w:ascii="Times New Roman" w:hAnsi="Times New Roman" w:cs="Times New Roman"/>
          <w:sz w:val="24"/>
          <w:szCs w:val="24"/>
        </w:rPr>
        <w:t xml:space="preserve"> zlokalizowanej w kontenerze (produkcja firmy </w:t>
      </w:r>
      <w:proofErr w:type="spellStart"/>
      <w:r w:rsidRPr="009D7768">
        <w:rPr>
          <w:rFonts w:ascii="Times New Roman" w:hAnsi="Times New Roman" w:cs="Times New Roman"/>
          <w:sz w:val="24"/>
          <w:szCs w:val="24"/>
        </w:rPr>
        <w:t>Preusag</w:t>
      </w:r>
      <w:proofErr w:type="spellEnd"/>
      <w:r w:rsidRPr="009D7768">
        <w:rPr>
          <w:rFonts w:ascii="Times New Roman" w:hAnsi="Times New Roman" w:cs="Times New Roman"/>
          <w:sz w:val="24"/>
          <w:szCs w:val="24"/>
        </w:rPr>
        <w:t xml:space="preserve"> A.G.)</w:t>
      </w:r>
    </w:p>
    <w:p w14:paraId="5B2C8E81" w14:textId="1979A825" w:rsidR="00684B3F" w:rsidRPr="009D7768" w:rsidRDefault="00684B3F"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głębinowe ujęcia wody oraz sieciowa pompowania wody </w:t>
      </w:r>
      <w:r w:rsidRPr="009D7768">
        <w:rPr>
          <w:rFonts w:ascii="Times New Roman" w:hAnsi="Times New Roman" w:cs="Times New Roman"/>
          <w:b/>
          <w:bCs/>
          <w:sz w:val="24"/>
          <w:szCs w:val="24"/>
        </w:rPr>
        <w:t>Moczydlnica Klasztorna</w:t>
      </w:r>
    </w:p>
    <w:p w14:paraId="3D4ADF1D" w14:textId="1AB0BE4D" w:rsidR="00684B3F" w:rsidRPr="009D7768" w:rsidRDefault="00684B3F"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sieciowa pompownia wody oraz pompa płucząca w budynku </w:t>
      </w:r>
      <w:r w:rsidRPr="009D7768">
        <w:rPr>
          <w:rFonts w:ascii="Times New Roman" w:hAnsi="Times New Roman" w:cs="Times New Roman"/>
          <w:b/>
          <w:bCs/>
          <w:sz w:val="24"/>
          <w:szCs w:val="24"/>
        </w:rPr>
        <w:t>SUW Małowice</w:t>
      </w:r>
    </w:p>
    <w:p w14:paraId="2A6A00CB" w14:textId="77F55D58" w:rsidR="00684B3F" w:rsidRPr="009D7768" w:rsidRDefault="00684B3F"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w:t>
      </w:r>
      <w:r w:rsidR="00C87B03" w:rsidRPr="009D7768">
        <w:rPr>
          <w:rFonts w:ascii="Times New Roman" w:hAnsi="Times New Roman" w:cs="Times New Roman"/>
          <w:sz w:val="24"/>
          <w:szCs w:val="24"/>
        </w:rPr>
        <w:t xml:space="preserve">sieciowa </w:t>
      </w:r>
      <w:r w:rsidRPr="009D7768">
        <w:rPr>
          <w:rFonts w:ascii="Times New Roman" w:hAnsi="Times New Roman" w:cs="Times New Roman"/>
          <w:sz w:val="24"/>
          <w:szCs w:val="24"/>
        </w:rPr>
        <w:t xml:space="preserve">pompownia wody </w:t>
      </w:r>
      <w:r w:rsidR="00C87B03" w:rsidRPr="009D7768">
        <w:rPr>
          <w:rFonts w:ascii="Times New Roman" w:hAnsi="Times New Roman" w:cs="Times New Roman"/>
          <w:sz w:val="24"/>
          <w:szCs w:val="24"/>
        </w:rPr>
        <w:t xml:space="preserve">oraz pompa płucząca w budynku </w:t>
      </w:r>
      <w:r w:rsidR="00C87B03" w:rsidRPr="009D7768">
        <w:rPr>
          <w:rFonts w:ascii="Times New Roman" w:hAnsi="Times New Roman" w:cs="Times New Roman"/>
          <w:b/>
          <w:bCs/>
          <w:sz w:val="24"/>
          <w:szCs w:val="24"/>
        </w:rPr>
        <w:t xml:space="preserve">SUW </w:t>
      </w:r>
      <w:r w:rsidRPr="009D7768">
        <w:rPr>
          <w:rFonts w:ascii="Times New Roman" w:hAnsi="Times New Roman" w:cs="Times New Roman"/>
          <w:b/>
          <w:bCs/>
          <w:sz w:val="24"/>
          <w:szCs w:val="24"/>
        </w:rPr>
        <w:t>Krzelów</w:t>
      </w:r>
    </w:p>
    <w:p w14:paraId="1608845E" w14:textId="66D5BBB6" w:rsidR="00684B3F" w:rsidRPr="009D7768" w:rsidRDefault="00684B3F"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w:t>
      </w:r>
      <w:r w:rsidR="00C87B03" w:rsidRPr="009D7768">
        <w:rPr>
          <w:rFonts w:ascii="Times New Roman" w:hAnsi="Times New Roman" w:cs="Times New Roman"/>
          <w:sz w:val="24"/>
          <w:szCs w:val="24"/>
        </w:rPr>
        <w:t xml:space="preserve">sieciowa </w:t>
      </w:r>
      <w:r w:rsidRPr="009D7768">
        <w:rPr>
          <w:rFonts w:ascii="Times New Roman" w:hAnsi="Times New Roman" w:cs="Times New Roman"/>
          <w:sz w:val="24"/>
          <w:szCs w:val="24"/>
        </w:rPr>
        <w:t xml:space="preserve">pompownia wody w budynku </w:t>
      </w:r>
      <w:r w:rsidRPr="009D7768">
        <w:rPr>
          <w:rFonts w:ascii="Times New Roman" w:hAnsi="Times New Roman" w:cs="Times New Roman"/>
          <w:b/>
          <w:bCs/>
          <w:sz w:val="24"/>
          <w:szCs w:val="24"/>
        </w:rPr>
        <w:t>SUW Turzany</w:t>
      </w:r>
    </w:p>
    <w:p w14:paraId="5BAD477E" w14:textId="7721BF7C" w:rsidR="00684B3F" w:rsidRPr="009D7768" w:rsidRDefault="00684B3F"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w:t>
      </w:r>
      <w:r w:rsidR="00C87B03" w:rsidRPr="009D7768">
        <w:rPr>
          <w:rFonts w:ascii="Times New Roman" w:hAnsi="Times New Roman" w:cs="Times New Roman"/>
          <w:sz w:val="24"/>
          <w:szCs w:val="24"/>
        </w:rPr>
        <w:t xml:space="preserve">sieciowa </w:t>
      </w:r>
      <w:r w:rsidRPr="009D7768">
        <w:rPr>
          <w:rFonts w:ascii="Times New Roman" w:hAnsi="Times New Roman" w:cs="Times New Roman"/>
          <w:sz w:val="24"/>
          <w:szCs w:val="24"/>
        </w:rPr>
        <w:t xml:space="preserve">pompownia wody </w:t>
      </w:r>
      <w:r w:rsidR="00C87B03" w:rsidRPr="009D7768">
        <w:rPr>
          <w:rFonts w:ascii="Times New Roman" w:hAnsi="Times New Roman" w:cs="Times New Roman"/>
          <w:sz w:val="24"/>
          <w:szCs w:val="24"/>
        </w:rPr>
        <w:t xml:space="preserve">oraz pompa płucząca </w:t>
      </w:r>
      <w:r w:rsidRPr="009D7768">
        <w:rPr>
          <w:rFonts w:ascii="Times New Roman" w:hAnsi="Times New Roman" w:cs="Times New Roman"/>
          <w:sz w:val="24"/>
          <w:szCs w:val="24"/>
        </w:rPr>
        <w:t xml:space="preserve">w budynku </w:t>
      </w:r>
      <w:r w:rsidRPr="009D7768">
        <w:rPr>
          <w:rFonts w:ascii="Times New Roman" w:hAnsi="Times New Roman" w:cs="Times New Roman"/>
          <w:b/>
          <w:bCs/>
          <w:sz w:val="24"/>
          <w:szCs w:val="24"/>
        </w:rPr>
        <w:t>SUW Białawy Wielkie</w:t>
      </w:r>
    </w:p>
    <w:p w14:paraId="4C336C9B" w14:textId="4E5839BE" w:rsidR="00684B3F" w:rsidRPr="009D7768" w:rsidRDefault="00684B3F" w:rsidP="00ED0311">
      <w:pPr>
        <w:spacing w:after="0" w:line="360" w:lineRule="auto"/>
        <w:jc w:val="both"/>
        <w:rPr>
          <w:rFonts w:ascii="Times New Roman" w:hAnsi="Times New Roman" w:cs="Times New Roman"/>
          <w:b/>
          <w:bCs/>
          <w:sz w:val="24"/>
          <w:szCs w:val="24"/>
        </w:rPr>
      </w:pPr>
      <w:r w:rsidRPr="009D7768">
        <w:rPr>
          <w:rFonts w:ascii="Times New Roman" w:hAnsi="Times New Roman" w:cs="Times New Roman"/>
          <w:sz w:val="24"/>
          <w:szCs w:val="24"/>
        </w:rPr>
        <w:t xml:space="preserve">- </w:t>
      </w:r>
      <w:r w:rsidR="00C87B03" w:rsidRPr="009D7768">
        <w:rPr>
          <w:rFonts w:ascii="Times New Roman" w:hAnsi="Times New Roman" w:cs="Times New Roman"/>
          <w:sz w:val="24"/>
          <w:szCs w:val="24"/>
        </w:rPr>
        <w:t xml:space="preserve">sieciowa </w:t>
      </w:r>
      <w:r w:rsidRPr="009D7768">
        <w:rPr>
          <w:rFonts w:ascii="Times New Roman" w:hAnsi="Times New Roman" w:cs="Times New Roman"/>
          <w:sz w:val="24"/>
          <w:szCs w:val="24"/>
        </w:rPr>
        <w:t>pompownia wody</w:t>
      </w:r>
      <w:r w:rsidR="00C87B03" w:rsidRPr="009D7768">
        <w:rPr>
          <w:rFonts w:ascii="Times New Roman" w:hAnsi="Times New Roman" w:cs="Times New Roman"/>
          <w:sz w:val="24"/>
          <w:szCs w:val="24"/>
        </w:rPr>
        <w:t xml:space="preserve"> w miejscowości</w:t>
      </w:r>
      <w:r w:rsidRPr="009D7768">
        <w:rPr>
          <w:rFonts w:ascii="Times New Roman" w:hAnsi="Times New Roman" w:cs="Times New Roman"/>
          <w:sz w:val="24"/>
          <w:szCs w:val="24"/>
        </w:rPr>
        <w:t xml:space="preserve"> </w:t>
      </w:r>
      <w:r w:rsidRPr="009D7768">
        <w:rPr>
          <w:rFonts w:ascii="Times New Roman" w:hAnsi="Times New Roman" w:cs="Times New Roman"/>
          <w:b/>
          <w:bCs/>
          <w:sz w:val="24"/>
          <w:szCs w:val="24"/>
        </w:rPr>
        <w:t>Wińsko</w:t>
      </w:r>
    </w:p>
    <w:p w14:paraId="48673E60" w14:textId="77777777" w:rsidR="009D7768" w:rsidRPr="009D7768" w:rsidRDefault="009D7768" w:rsidP="00ED0311">
      <w:pPr>
        <w:spacing w:after="0" w:line="360" w:lineRule="auto"/>
        <w:jc w:val="both"/>
        <w:rPr>
          <w:rFonts w:ascii="Times New Roman" w:hAnsi="Times New Roman" w:cs="Times New Roman"/>
          <w:b/>
          <w:bCs/>
          <w:sz w:val="24"/>
          <w:szCs w:val="24"/>
        </w:rPr>
      </w:pPr>
    </w:p>
    <w:p w14:paraId="29AC1E7E" w14:textId="1BA5785F" w:rsidR="00C87B03" w:rsidRPr="009D7768" w:rsidRDefault="00C87B03"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W wyniku przeprowadzonych modernizacji Zamawiający oczekuje:</w:t>
      </w:r>
    </w:p>
    <w:p w14:paraId="36079088" w14:textId="02A071E3" w:rsidR="00C87B03" w:rsidRPr="009D7768" w:rsidRDefault="00C87B03"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zwiększenia niezawodności pracy eksploatowanych urządzeń pompowych</w:t>
      </w:r>
    </w:p>
    <w:p w14:paraId="603DB833" w14:textId="2B749A96" w:rsidR="00C87B03" w:rsidRPr="009D7768" w:rsidRDefault="00ED0311" w:rsidP="00ED031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87B03" w:rsidRPr="009D7768">
        <w:rPr>
          <w:rFonts w:ascii="Times New Roman" w:hAnsi="Times New Roman" w:cs="Times New Roman"/>
          <w:sz w:val="24"/>
          <w:szCs w:val="24"/>
        </w:rPr>
        <w:t>zmniejszenia energoch</w:t>
      </w:r>
      <w:r w:rsidR="003F3DB0">
        <w:rPr>
          <w:rFonts w:ascii="Times New Roman" w:hAnsi="Times New Roman" w:cs="Times New Roman"/>
          <w:sz w:val="24"/>
          <w:szCs w:val="24"/>
        </w:rPr>
        <w:t>ł</w:t>
      </w:r>
      <w:r w:rsidR="00C87B03" w:rsidRPr="009D7768">
        <w:rPr>
          <w:rFonts w:ascii="Times New Roman" w:hAnsi="Times New Roman" w:cs="Times New Roman"/>
          <w:sz w:val="24"/>
          <w:szCs w:val="24"/>
        </w:rPr>
        <w:t>onności eksploatowanych urządzeń poprzez zastosowanie wysokosprawnych pomp pionowych z przetwornicami</w:t>
      </w:r>
      <w:r w:rsidR="00E02451">
        <w:rPr>
          <w:rFonts w:ascii="Times New Roman" w:hAnsi="Times New Roman" w:cs="Times New Roman"/>
          <w:sz w:val="24"/>
          <w:szCs w:val="24"/>
        </w:rPr>
        <w:t xml:space="preserve"> (niezintegrowanymi z silnikiem pompy)</w:t>
      </w:r>
      <w:r w:rsidR="00C87B03" w:rsidRPr="009D7768">
        <w:rPr>
          <w:rFonts w:ascii="Times New Roman" w:hAnsi="Times New Roman" w:cs="Times New Roman"/>
          <w:sz w:val="24"/>
          <w:szCs w:val="24"/>
        </w:rPr>
        <w:t xml:space="preserve"> częstotliwości oraz zastosowanie nowych, sprawniejszych pomp w układach płukania filtrów</w:t>
      </w:r>
    </w:p>
    <w:p w14:paraId="1DDC2E37" w14:textId="610035EB" w:rsidR="00C87B03" w:rsidRPr="009D7768" w:rsidRDefault="00C87B03"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stworzenie czynnej rezerwy pompowej w układach pompowni sieciowych</w:t>
      </w:r>
    </w:p>
    <w:p w14:paraId="60217068" w14:textId="64C59510" w:rsidR="00C87B03" w:rsidRPr="009D7768" w:rsidRDefault="00C87B03"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zwiększenie komfortu odbiorców poprzez ustabilizowanie ciśnienia w sieci wodociągowej </w:t>
      </w:r>
    </w:p>
    <w:p w14:paraId="0AF466F3" w14:textId="7F8D38B9" w:rsidR="00C87B03" w:rsidRPr="009D7768" w:rsidRDefault="00C87B03"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zmniejszenie strat wody poprzez ustabilizowanie ciśnienia w sieci wodociągowej przez co spadnie awaryjność sieci</w:t>
      </w:r>
    </w:p>
    <w:p w14:paraId="67C60A5D" w14:textId="09912717" w:rsidR="00C87B03" w:rsidRPr="009D7768" w:rsidRDefault="00C87B03"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zmniejszenie energochłonności układu i strat wody poprzez zabudowanie układów pompowni sieciowych oferujących jako jeden z algorytmów sterowania pracę z </w:t>
      </w:r>
      <w:r w:rsidRPr="009D7768">
        <w:rPr>
          <w:rFonts w:ascii="Times New Roman" w:hAnsi="Times New Roman" w:cs="Times New Roman"/>
          <w:b/>
          <w:bCs/>
          <w:i/>
          <w:iCs/>
          <w:sz w:val="24"/>
          <w:szCs w:val="24"/>
        </w:rPr>
        <w:t>Ciśnieniem Proporcjonalnym do Rozbioru Wody</w:t>
      </w:r>
      <w:r w:rsidRPr="009D7768">
        <w:rPr>
          <w:rFonts w:ascii="Times New Roman" w:hAnsi="Times New Roman" w:cs="Times New Roman"/>
          <w:sz w:val="24"/>
          <w:szCs w:val="24"/>
        </w:rPr>
        <w:t xml:space="preserve"> oraz </w:t>
      </w:r>
      <w:r w:rsidRPr="009D7768">
        <w:rPr>
          <w:rFonts w:ascii="Times New Roman" w:hAnsi="Times New Roman" w:cs="Times New Roman"/>
          <w:b/>
          <w:bCs/>
          <w:i/>
          <w:iCs/>
          <w:sz w:val="24"/>
          <w:szCs w:val="24"/>
        </w:rPr>
        <w:t>Tryb Nocny</w:t>
      </w:r>
      <w:r w:rsidRPr="009D7768">
        <w:rPr>
          <w:rFonts w:ascii="Times New Roman" w:hAnsi="Times New Roman" w:cs="Times New Roman"/>
          <w:sz w:val="24"/>
          <w:szCs w:val="24"/>
        </w:rPr>
        <w:t xml:space="preserve"> </w:t>
      </w:r>
    </w:p>
    <w:p w14:paraId="2095418C" w14:textId="77777777" w:rsidR="00EC1C49" w:rsidRPr="009D7768" w:rsidRDefault="00EC1C49" w:rsidP="00ED0311">
      <w:pPr>
        <w:spacing w:after="0" w:line="360" w:lineRule="auto"/>
        <w:jc w:val="both"/>
        <w:rPr>
          <w:rFonts w:ascii="Times New Roman" w:hAnsi="Times New Roman" w:cs="Times New Roman"/>
          <w:sz w:val="24"/>
          <w:szCs w:val="24"/>
        </w:rPr>
      </w:pPr>
    </w:p>
    <w:p w14:paraId="0C755887" w14:textId="6B7B0D53" w:rsidR="002378E0" w:rsidRPr="009D7768" w:rsidRDefault="002378E0" w:rsidP="00ED0311">
      <w:pPr>
        <w:pStyle w:val="Akapitzlist"/>
        <w:numPr>
          <w:ilvl w:val="0"/>
          <w:numId w:val="1"/>
        </w:numPr>
        <w:spacing w:after="0" w:line="360" w:lineRule="auto"/>
        <w:ind w:left="0"/>
        <w:jc w:val="both"/>
        <w:rPr>
          <w:rFonts w:ascii="Times New Roman" w:hAnsi="Times New Roman" w:cs="Times New Roman"/>
          <w:b/>
          <w:bCs/>
          <w:sz w:val="24"/>
          <w:szCs w:val="24"/>
        </w:rPr>
      </w:pPr>
      <w:r w:rsidRPr="009D7768">
        <w:rPr>
          <w:rFonts w:ascii="Times New Roman" w:hAnsi="Times New Roman" w:cs="Times New Roman"/>
          <w:b/>
          <w:bCs/>
          <w:sz w:val="24"/>
          <w:szCs w:val="24"/>
        </w:rPr>
        <w:t xml:space="preserve"> Założenia techniczne dla sieciowych zestawów hydroforowych</w:t>
      </w:r>
    </w:p>
    <w:p w14:paraId="783A642C" w14:textId="294AD88F" w:rsidR="002378E0" w:rsidRPr="009D7768" w:rsidRDefault="002378E0" w:rsidP="00ED0311">
      <w:pPr>
        <w:spacing w:after="0" w:line="360" w:lineRule="auto"/>
        <w:jc w:val="both"/>
        <w:rPr>
          <w:rFonts w:ascii="Times New Roman" w:hAnsi="Times New Roman" w:cs="Times New Roman"/>
          <w:sz w:val="24"/>
          <w:szCs w:val="24"/>
        </w:rPr>
      </w:pPr>
      <w:r w:rsidRPr="0018769F">
        <w:rPr>
          <w:rFonts w:ascii="Times New Roman" w:hAnsi="Times New Roman" w:cs="Times New Roman"/>
          <w:sz w:val="24"/>
          <w:szCs w:val="24"/>
        </w:rPr>
        <w:t xml:space="preserve">Zastosowane zestawy hydroforowe muszą być wyposażone w wielostopniowe pompy pionowe </w:t>
      </w:r>
      <w:r w:rsidR="00AA5A9A" w:rsidRPr="0018769F">
        <w:rPr>
          <w:rFonts w:ascii="Times New Roman" w:hAnsi="Times New Roman" w:cs="Times New Roman"/>
          <w:sz w:val="24"/>
          <w:szCs w:val="24"/>
        </w:rPr>
        <w:t xml:space="preserve">o wysokiej sprawności </w:t>
      </w:r>
      <w:r w:rsidRPr="0018769F">
        <w:rPr>
          <w:rFonts w:ascii="Times New Roman" w:hAnsi="Times New Roman" w:cs="Times New Roman"/>
          <w:sz w:val="24"/>
          <w:szCs w:val="24"/>
        </w:rPr>
        <w:t>z przetwornicami</w:t>
      </w:r>
      <w:r w:rsidR="00E02451" w:rsidRPr="0018769F">
        <w:rPr>
          <w:rFonts w:ascii="Times New Roman" w:hAnsi="Times New Roman" w:cs="Times New Roman"/>
          <w:sz w:val="24"/>
          <w:szCs w:val="24"/>
        </w:rPr>
        <w:t xml:space="preserve"> </w:t>
      </w:r>
      <w:r w:rsidR="00AA5A9A" w:rsidRPr="0018769F">
        <w:rPr>
          <w:rFonts w:ascii="Times New Roman" w:hAnsi="Times New Roman" w:cs="Times New Roman"/>
          <w:sz w:val="24"/>
          <w:szCs w:val="24"/>
        </w:rPr>
        <w:t xml:space="preserve">częstotliwości </w:t>
      </w:r>
      <w:r w:rsidR="00E02451" w:rsidRPr="0018769F">
        <w:rPr>
          <w:rFonts w:ascii="Times New Roman" w:hAnsi="Times New Roman" w:cs="Times New Roman"/>
          <w:sz w:val="24"/>
          <w:szCs w:val="24"/>
        </w:rPr>
        <w:t>(zintegrowanymi</w:t>
      </w:r>
      <w:r w:rsidR="003F3DB0" w:rsidRPr="0018769F">
        <w:rPr>
          <w:rFonts w:ascii="Times New Roman" w:hAnsi="Times New Roman" w:cs="Times New Roman"/>
          <w:sz w:val="24"/>
          <w:szCs w:val="24"/>
        </w:rPr>
        <w:t xml:space="preserve"> fabrycznie</w:t>
      </w:r>
      <w:r w:rsidR="00E02451" w:rsidRPr="0018769F">
        <w:rPr>
          <w:rFonts w:ascii="Times New Roman" w:hAnsi="Times New Roman" w:cs="Times New Roman"/>
          <w:sz w:val="24"/>
          <w:szCs w:val="24"/>
        </w:rPr>
        <w:t xml:space="preserve"> z silnikiem pompy</w:t>
      </w:r>
      <w:r w:rsidR="003F3DB0" w:rsidRPr="0018769F">
        <w:rPr>
          <w:rFonts w:ascii="Times New Roman" w:hAnsi="Times New Roman" w:cs="Times New Roman"/>
          <w:sz w:val="24"/>
          <w:szCs w:val="24"/>
        </w:rPr>
        <w:t xml:space="preserve"> lub zamontowanymi w szafie sterowniczej</w:t>
      </w:r>
      <w:r w:rsidR="00E02451" w:rsidRPr="0018769F">
        <w:rPr>
          <w:rFonts w:ascii="Times New Roman" w:hAnsi="Times New Roman" w:cs="Times New Roman"/>
          <w:sz w:val="24"/>
          <w:szCs w:val="24"/>
        </w:rPr>
        <w:t>)</w:t>
      </w:r>
      <w:r w:rsidRPr="0018769F">
        <w:rPr>
          <w:rFonts w:ascii="Times New Roman" w:hAnsi="Times New Roman" w:cs="Times New Roman"/>
          <w:sz w:val="24"/>
          <w:szCs w:val="24"/>
        </w:rPr>
        <w:t xml:space="preserve">. </w:t>
      </w:r>
      <w:r w:rsidR="00AA5A9A" w:rsidRPr="0018769F">
        <w:rPr>
          <w:rFonts w:ascii="Times New Roman" w:hAnsi="Times New Roman" w:cs="Times New Roman"/>
          <w:sz w:val="24"/>
          <w:szCs w:val="24"/>
        </w:rPr>
        <w:t xml:space="preserve">Zespoły pompowe (złożone </w:t>
      </w:r>
      <w:r w:rsidR="0018769F">
        <w:rPr>
          <w:rFonts w:ascii="Times New Roman" w:hAnsi="Times New Roman" w:cs="Times New Roman"/>
          <w:sz w:val="24"/>
          <w:szCs w:val="24"/>
        </w:rPr>
        <w:br/>
      </w:r>
      <w:r w:rsidR="00AA5A9A" w:rsidRPr="0018769F">
        <w:rPr>
          <w:rFonts w:ascii="Times New Roman" w:hAnsi="Times New Roman" w:cs="Times New Roman"/>
          <w:sz w:val="24"/>
          <w:szCs w:val="24"/>
        </w:rPr>
        <w:t xml:space="preserve">z </w:t>
      </w:r>
      <w:proofErr w:type="spellStart"/>
      <w:r w:rsidRPr="0018769F">
        <w:rPr>
          <w:rFonts w:ascii="Times New Roman" w:hAnsi="Times New Roman" w:cs="Times New Roman"/>
          <w:sz w:val="24"/>
          <w:szCs w:val="24"/>
        </w:rPr>
        <w:t>pomp</w:t>
      </w:r>
      <w:r w:rsidR="00AA5A9A" w:rsidRPr="0018769F">
        <w:rPr>
          <w:rFonts w:ascii="Times New Roman" w:hAnsi="Times New Roman" w:cs="Times New Roman"/>
          <w:sz w:val="24"/>
          <w:szCs w:val="24"/>
        </w:rPr>
        <w:t>y+silnik+przetwornica</w:t>
      </w:r>
      <w:proofErr w:type="spellEnd"/>
      <w:r w:rsidR="00AA5A9A" w:rsidRPr="0018769F">
        <w:rPr>
          <w:rFonts w:ascii="Times New Roman" w:hAnsi="Times New Roman" w:cs="Times New Roman"/>
          <w:sz w:val="24"/>
          <w:szCs w:val="24"/>
        </w:rPr>
        <w:t>)</w:t>
      </w:r>
      <w:r w:rsidRPr="0018769F">
        <w:rPr>
          <w:rFonts w:ascii="Times New Roman" w:hAnsi="Times New Roman" w:cs="Times New Roman"/>
          <w:sz w:val="24"/>
          <w:szCs w:val="24"/>
        </w:rPr>
        <w:t xml:space="preserve"> </w:t>
      </w:r>
      <w:r w:rsidRPr="009D7768">
        <w:rPr>
          <w:rFonts w:ascii="Times New Roman" w:hAnsi="Times New Roman" w:cs="Times New Roman"/>
          <w:sz w:val="24"/>
          <w:szCs w:val="24"/>
        </w:rPr>
        <w:t xml:space="preserve">zestawów hydroforowych muszą być wykonane w klasie </w:t>
      </w:r>
      <w:r w:rsidRPr="009D7768">
        <w:rPr>
          <w:rFonts w:ascii="Times New Roman" w:hAnsi="Times New Roman" w:cs="Times New Roman"/>
          <w:sz w:val="24"/>
          <w:szCs w:val="24"/>
        </w:rPr>
        <w:lastRenderedPageBreak/>
        <w:t>energetycznej IE5. Wszystkie zestawy muszą być dobrane tak aby przynajmniej jedna pompa stanowiła czynną rezerwę. Wszystkie zestawy muszą być wyposażone przynajmniej w trzy pompy. Wyjątek od tej reguły stanowi zestaw pompowy do zabudowania w Boraszycach Wielkich przy Barze Malinówka, gdzie ze względu na ograniczoną powierzchnię komory pompowni Zamawiający dopuszcza zastosowanie zestawu dwupompowego bez pompy rezerwowej.</w:t>
      </w:r>
      <w:r w:rsidR="00A86FB8" w:rsidRPr="009D7768">
        <w:rPr>
          <w:rFonts w:ascii="Times New Roman" w:hAnsi="Times New Roman" w:cs="Times New Roman"/>
          <w:sz w:val="24"/>
          <w:szCs w:val="24"/>
        </w:rPr>
        <w:t xml:space="preserve"> Zestawy pompowe muszą być wykonane na ramach ze stali nierdzewnej (przynajmniej w klasie EN DIN 1.4301),</w:t>
      </w:r>
      <w:r w:rsidR="00ED0311">
        <w:rPr>
          <w:rFonts w:ascii="Times New Roman" w:hAnsi="Times New Roman" w:cs="Times New Roman"/>
          <w:sz w:val="24"/>
          <w:szCs w:val="24"/>
        </w:rPr>
        <w:t xml:space="preserve"> </w:t>
      </w:r>
      <w:r w:rsidR="00A86FB8" w:rsidRPr="009D7768">
        <w:rPr>
          <w:rFonts w:ascii="Times New Roman" w:hAnsi="Times New Roman" w:cs="Times New Roman"/>
          <w:sz w:val="24"/>
          <w:szCs w:val="24"/>
        </w:rPr>
        <w:t xml:space="preserve">z kolektorami ze stali nierdzewnej (przynajmniej </w:t>
      </w:r>
      <w:r w:rsidR="0018769F">
        <w:rPr>
          <w:rFonts w:ascii="Times New Roman" w:hAnsi="Times New Roman" w:cs="Times New Roman"/>
          <w:sz w:val="24"/>
          <w:szCs w:val="24"/>
        </w:rPr>
        <w:br/>
      </w:r>
      <w:r w:rsidR="00A86FB8" w:rsidRPr="009D7768">
        <w:rPr>
          <w:rFonts w:ascii="Times New Roman" w:hAnsi="Times New Roman" w:cs="Times New Roman"/>
          <w:sz w:val="24"/>
          <w:szCs w:val="24"/>
        </w:rPr>
        <w:t>w klasie EN DIN 1.4571),</w:t>
      </w:r>
      <w:r w:rsidR="009B34DA" w:rsidRPr="009D7768">
        <w:rPr>
          <w:rFonts w:ascii="Times New Roman" w:hAnsi="Times New Roman" w:cs="Times New Roman"/>
          <w:sz w:val="24"/>
          <w:szCs w:val="24"/>
        </w:rPr>
        <w:t xml:space="preserve"> króćce</w:t>
      </w:r>
      <w:r w:rsidR="00AA5A9A">
        <w:rPr>
          <w:rFonts w:ascii="Times New Roman" w:hAnsi="Times New Roman" w:cs="Times New Roman"/>
          <w:sz w:val="24"/>
          <w:szCs w:val="24"/>
        </w:rPr>
        <w:t xml:space="preserve"> </w:t>
      </w:r>
      <w:r w:rsidR="009B34DA" w:rsidRPr="009D7768">
        <w:rPr>
          <w:rFonts w:ascii="Times New Roman" w:hAnsi="Times New Roman" w:cs="Times New Roman"/>
          <w:sz w:val="24"/>
          <w:szCs w:val="24"/>
        </w:rPr>
        <w:t>w kolektorach muszą być kształtowane metodą tzw. wyciągania szyjek dzięki czemu nie powstają strefy martwe ułatwiające namnażanie się kolonii bakterii,</w:t>
      </w:r>
      <w:r w:rsidR="00A86FB8" w:rsidRPr="009D7768">
        <w:rPr>
          <w:rFonts w:ascii="Times New Roman" w:hAnsi="Times New Roman" w:cs="Times New Roman"/>
          <w:sz w:val="24"/>
          <w:szCs w:val="24"/>
        </w:rPr>
        <w:t xml:space="preserve"> zestawy muszą być zamontowane na regulowanych nóżkach </w:t>
      </w:r>
      <w:r w:rsidR="0018769F">
        <w:rPr>
          <w:rFonts w:ascii="Times New Roman" w:hAnsi="Times New Roman" w:cs="Times New Roman"/>
          <w:sz w:val="24"/>
          <w:szCs w:val="24"/>
        </w:rPr>
        <w:br/>
      </w:r>
      <w:r w:rsidR="00A86FB8" w:rsidRPr="009D7768">
        <w:rPr>
          <w:rFonts w:ascii="Times New Roman" w:hAnsi="Times New Roman" w:cs="Times New Roman"/>
          <w:sz w:val="24"/>
          <w:szCs w:val="24"/>
        </w:rPr>
        <w:t xml:space="preserve">z </w:t>
      </w:r>
      <w:proofErr w:type="spellStart"/>
      <w:r w:rsidR="00A86FB8" w:rsidRPr="009D7768">
        <w:rPr>
          <w:rFonts w:ascii="Times New Roman" w:hAnsi="Times New Roman" w:cs="Times New Roman"/>
          <w:sz w:val="24"/>
          <w:szCs w:val="24"/>
        </w:rPr>
        <w:t>wibroizolatorami</w:t>
      </w:r>
      <w:proofErr w:type="spellEnd"/>
      <w:r w:rsidR="00A86FB8" w:rsidRPr="009D7768">
        <w:rPr>
          <w:rFonts w:ascii="Times New Roman" w:hAnsi="Times New Roman" w:cs="Times New Roman"/>
          <w:sz w:val="24"/>
          <w:szCs w:val="24"/>
        </w:rPr>
        <w:t>. Nie dopuszcza się stosowania rurociągów z PE, tworzyw sztucznych lub stali ocynkowanej w obrębie zestawów hydroforowych. Wszystkie elementy połączeniowe muszą być wykonane ze stali nierdzewnej.</w:t>
      </w:r>
      <w:r w:rsidR="00390C92" w:rsidRPr="009D7768">
        <w:rPr>
          <w:rFonts w:ascii="Times New Roman" w:hAnsi="Times New Roman" w:cs="Times New Roman"/>
          <w:sz w:val="24"/>
          <w:szCs w:val="24"/>
        </w:rPr>
        <w:t xml:space="preserve"> Każdy zestaw hydroforowy wyposażony </w:t>
      </w:r>
      <w:r w:rsidR="0018769F">
        <w:rPr>
          <w:rFonts w:ascii="Times New Roman" w:hAnsi="Times New Roman" w:cs="Times New Roman"/>
          <w:sz w:val="24"/>
          <w:szCs w:val="24"/>
        </w:rPr>
        <w:br/>
      </w:r>
      <w:r w:rsidR="00390C92" w:rsidRPr="009D7768">
        <w:rPr>
          <w:rFonts w:ascii="Times New Roman" w:hAnsi="Times New Roman" w:cs="Times New Roman"/>
          <w:sz w:val="24"/>
          <w:szCs w:val="24"/>
        </w:rPr>
        <w:t>w wielostopniowe pompy pionowe musi mieć zabudowane na kolektorze tłocznym zbiorniki membranowe o pojemności i ilości dostosowanej do maksymalnego wydatku zestawu.</w:t>
      </w:r>
      <w:r w:rsidR="00765500" w:rsidRPr="009D7768">
        <w:rPr>
          <w:rFonts w:ascii="Times New Roman" w:hAnsi="Times New Roman" w:cs="Times New Roman"/>
          <w:sz w:val="24"/>
          <w:szCs w:val="24"/>
        </w:rPr>
        <w:t xml:space="preserve"> Na kolektorze ssawnym zamontowany manometr z zakresem pomiarowym obejmujący podciśnienie. Na kolektorze tłocznym manometr z zakresem pomiarowym do 10bar. Manometry zalane gliceryną dla wytłumienia drgań wskazówki.</w:t>
      </w:r>
    </w:p>
    <w:p w14:paraId="696D63C3" w14:textId="3D9D68F7" w:rsidR="00A86FB8" w:rsidRPr="009D7768" w:rsidRDefault="00A86FB8"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Układ sterowania zestawu hydroforowego musi charakteryzować się następującymi właściwościami:</w:t>
      </w:r>
    </w:p>
    <w:p w14:paraId="5AD0B0E2" w14:textId="2AF74989" w:rsidR="00A86FB8" w:rsidRPr="009D7768" w:rsidRDefault="00A86FB8"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sterownik z kolorowym</w:t>
      </w:r>
      <w:r w:rsidR="00615409" w:rsidRPr="009D7768">
        <w:rPr>
          <w:rFonts w:ascii="Times New Roman" w:hAnsi="Times New Roman" w:cs="Times New Roman"/>
          <w:sz w:val="24"/>
          <w:szCs w:val="24"/>
        </w:rPr>
        <w:t>, podświetlanym</w:t>
      </w:r>
      <w:r w:rsidRPr="009D7768">
        <w:rPr>
          <w:rFonts w:ascii="Times New Roman" w:hAnsi="Times New Roman" w:cs="Times New Roman"/>
          <w:sz w:val="24"/>
          <w:szCs w:val="24"/>
        </w:rPr>
        <w:t xml:space="preserve"> wyświetlaczem</w:t>
      </w:r>
    </w:p>
    <w:p w14:paraId="24D532E1" w14:textId="72BCA6C3" w:rsidR="00615409" w:rsidRPr="009D7768" w:rsidRDefault="00615409"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zielona dioda sygnalizująca pracę, czerwona dioda sygnalizująca awarię/zakłócenie</w:t>
      </w:r>
    </w:p>
    <w:p w14:paraId="6BCCD659" w14:textId="103B68D9" w:rsidR="00615409" w:rsidRPr="009D7768" w:rsidRDefault="00615409"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styki </w:t>
      </w:r>
      <w:proofErr w:type="spellStart"/>
      <w:r w:rsidRPr="009D7768">
        <w:rPr>
          <w:rFonts w:ascii="Times New Roman" w:hAnsi="Times New Roman" w:cs="Times New Roman"/>
          <w:sz w:val="24"/>
          <w:szCs w:val="24"/>
        </w:rPr>
        <w:t>bezpotencjałowe</w:t>
      </w:r>
      <w:proofErr w:type="spellEnd"/>
      <w:r w:rsidRPr="009D7768">
        <w:rPr>
          <w:rFonts w:ascii="Times New Roman" w:hAnsi="Times New Roman" w:cs="Times New Roman"/>
          <w:sz w:val="24"/>
          <w:szCs w:val="24"/>
        </w:rPr>
        <w:t xml:space="preserve"> przełączające pracę i zakłócenia</w:t>
      </w:r>
    </w:p>
    <w:p w14:paraId="57ACE786" w14:textId="22F25AB5" w:rsidR="00A86FB8" w:rsidRPr="009D7768" w:rsidRDefault="00A86FB8"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opisy i komendy w sterowniku w języku polskim</w:t>
      </w:r>
    </w:p>
    <w:p w14:paraId="2C1A6D27" w14:textId="4C57EF42" w:rsidR="00A86FB8" w:rsidRPr="009D7768" w:rsidRDefault="00A86FB8"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realizacja funkcji utrzymania stałego ciśnienia przez ciągłą regulację prędkości obrotowej pomp</w:t>
      </w:r>
    </w:p>
    <w:p w14:paraId="0CDA31D6" w14:textId="647735CD" w:rsidR="00A86FB8" w:rsidRPr="009D7768" w:rsidRDefault="00B935D7"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zabudowany r</w:t>
      </w:r>
      <w:r w:rsidR="00A86FB8" w:rsidRPr="009D7768">
        <w:rPr>
          <w:rFonts w:ascii="Times New Roman" w:hAnsi="Times New Roman" w:cs="Times New Roman"/>
          <w:sz w:val="24"/>
          <w:szCs w:val="24"/>
        </w:rPr>
        <w:t>egulator PID z ustawialnymi parametrami PI (</w:t>
      </w:r>
      <w:proofErr w:type="spellStart"/>
      <w:r w:rsidR="00A86FB8" w:rsidRPr="009D7768">
        <w:rPr>
          <w:rFonts w:ascii="Times New Roman" w:hAnsi="Times New Roman" w:cs="Times New Roman"/>
          <w:sz w:val="24"/>
          <w:szCs w:val="24"/>
        </w:rPr>
        <w:t>Kp+Ti</w:t>
      </w:r>
      <w:proofErr w:type="spellEnd"/>
      <w:r w:rsidR="00A86FB8" w:rsidRPr="009D7768">
        <w:rPr>
          <w:rFonts w:ascii="Times New Roman" w:hAnsi="Times New Roman" w:cs="Times New Roman"/>
          <w:sz w:val="24"/>
          <w:szCs w:val="24"/>
        </w:rPr>
        <w:t>)</w:t>
      </w:r>
    </w:p>
    <w:p w14:paraId="29B688DB" w14:textId="6482A57E" w:rsidR="00A86FB8" w:rsidRPr="009D7768" w:rsidRDefault="00B935D7"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realizacja funkcji s</w:t>
      </w:r>
      <w:r w:rsidR="00A86FB8" w:rsidRPr="009D7768">
        <w:rPr>
          <w:rFonts w:ascii="Times New Roman" w:hAnsi="Times New Roman" w:cs="Times New Roman"/>
          <w:sz w:val="24"/>
          <w:szCs w:val="24"/>
        </w:rPr>
        <w:t>tałe</w:t>
      </w:r>
      <w:r w:rsidRPr="009D7768">
        <w:rPr>
          <w:rFonts w:ascii="Times New Roman" w:hAnsi="Times New Roman" w:cs="Times New Roman"/>
          <w:sz w:val="24"/>
          <w:szCs w:val="24"/>
        </w:rPr>
        <w:t>go</w:t>
      </w:r>
      <w:r w:rsidR="00A86FB8" w:rsidRPr="009D7768">
        <w:rPr>
          <w:rFonts w:ascii="Times New Roman" w:hAnsi="Times New Roman" w:cs="Times New Roman"/>
          <w:sz w:val="24"/>
          <w:szCs w:val="24"/>
        </w:rPr>
        <w:t xml:space="preserve"> ciśnieni</w:t>
      </w:r>
      <w:r w:rsidRPr="009D7768">
        <w:rPr>
          <w:rFonts w:ascii="Times New Roman" w:hAnsi="Times New Roman" w:cs="Times New Roman"/>
          <w:sz w:val="24"/>
          <w:szCs w:val="24"/>
        </w:rPr>
        <w:t>a</w:t>
      </w:r>
      <w:r w:rsidR="00A86FB8" w:rsidRPr="009D7768">
        <w:rPr>
          <w:rFonts w:ascii="Times New Roman" w:hAnsi="Times New Roman" w:cs="Times New Roman"/>
          <w:sz w:val="24"/>
          <w:szCs w:val="24"/>
        </w:rPr>
        <w:t xml:space="preserve"> wartości zadanej niezależnie od ciśnienia wlotowego</w:t>
      </w:r>
    </w:p>
    <w:p w14:paraId="5AACF02E" w14:textId="639E7647" w:rsidR="00A86FB8" w:rsidRPr="009D7768" w:rsidRDefault="00B935D7"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p</w:t>
      </w:r>
      <w:r w:rsidR="00A86FB8" w:rsidRPr="009D7768">
        <w:rPr>
          <w:rFonts w:ascii="Times New Roman" w:hAnsi="Times New Roman" w:cs="Times New Roman"/>
          <w:sz w:val="24"/>
          <w:szCs w:val="24"/>
        </w:rPr>
        <w:t>raca zał</w:t>
      </w:r>
      <w:r w:rsidRPr="009D7768">
        <w:rPr>
          <w:rFonts w:ascii="Times New Roman" w:hAnsi="Times New Roman" w:cs="Times New Roman"/>
          <w:sz w:val="24"/>
          <w:szCs w:val="24"/>
        </w:rPr>
        <w:t>ącz</w:t>
      </w:r>
      <w:r w:rsidR="00A86FB8" w:rsidRPr="009D7768">
        <w:rPr>
          <w:rFonts w:ascii="Times New Roman" w:hAnsi="Times New Roman" w:cs="Times New Roman"/>
          <w:sz w:val="24"/>
          <w:szCs w:val="24"/>
        </w:rPr>
        <w:t>/wył</w:t>
      </w:r>
      <w:r w:rsidRPr="009D7768">
        <w:rPr>
          <w:rFonts w:ascii="Times New Roman" w:hAnsi="Times New Roman" w:cs="Times New Roman"/>
          <w:sz w:val="24"/>
          <w:szCs w:val="24"/>
        </w:rPr>
        <w:t>ącz</w:t>
      </w:r>
      <w:r w:rsidR="00A86FB8" w:rsidRPr="009D7768">
        <w:rPr>
          <w:rFonts w:ascii="Times New Roman" w:hAnsi="Times New Roman" w:cs="Times New Roman"/>
          <w:sz w:val="24"/>
          <w:szCs w:val="24"/>
        </w:rPr>
        <w:t xml:space="preserve"> przy małych przepływach</w:t>
      </w:r>
      <w:r w:rsidRPr="009D7768">
        <w:rPr>
          <w:rFonts w:ascii="Times New Roman" w:hAnsi="Times New Roman" w:cs="Times New Roman"/>
          <w:sz w:val="24"/>
          <w:szCs w:val="24"/>
        </w:rPr>
        <w:t xml:space="preserve"> (np. w godzinach nocnych)</w:t>
      </w:r>
    </w:p>
    <w:p w14:paraId="468E9258" w14:textId="7FF33792" w:rsidR="00A86FB8" w:rsidRPr="009D7768" w:rsidRDefault="00B935D7"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a</w:t>
      </w:r>
      <w:r w:rsidR="00A86FB8" w:rsidRPr="009D7768">
        <w:rPr>
          <w:rFonts w:ascii="Times New Roman" w:hAnsi="Times New Roman" w:cs="Times New Roman"/>
          <w:sz w:val="24"/>
          <w:szCs w:val="24"/>
        </w:rPr>
        <w:t>utomatyczne kaskadowe sterowanie pomp w celu utrzymania optymalnej sprawności</w:t>
      </w:r>
    </w:p>
    <w:p w14:paraId="30A7E8FB" w14:textId="5A02C80A" w:rsidR="00B935D7" w:rsidRPr="009D7768" w:rsidRDefault="00B935D7"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wybór minimalnego czasu pomiędzy załączaniem/wyłączaniem pomp, automatyczna zamiana i priorytetu pomp</w:t>
      </w:r>
    </w:p>
    <w:p w14:paraId="7A16E724" w14:textId="7C1CCC20" w:rsidR="00B935D7" w:rsidRPr="009D7768" w:rsidRDefault="00B935D7"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funkcja automatycznego testu pomp niepracujących</w:t>
      </w:r>
    </w:p>
    <w:p w14:paraId="5BAE3DFF" w14:textId="7C8212D4" w:rsidR="00B935D7" w:rsidRPr="009D7768" w:rsidRDefault="00B935D7"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wybór pompy rezerwowej</w:t>
      </w:r>
    </w:p>
    <w:p w14:paraId="468D4B75" w14:textId="590651D0" w:rsidR="00B935D7" w:rsidRPr="009D7768" w:rsidRDefault="00B935D7"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lastRenderedPageBreak/>
        <w:t>- możliwość wyboru czujnika rezerwowego</w:t>
      </w:r>
    </w:p>
    <w:p w14:paraId="242F056D" w14:textId="48ADD2CB" w:rsidR="00B935D7" w:rsidRPr="009D7768" w:rsidRDefault="00B935D7"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czujnik dodatkowy (możliwość przełączenia na dodatkowy czujnik/inną wartość zadaną), tzw. Multi-sensor (do 6 czujników wpływających na wartość zadaną)</w:t>
      </w:r>
    </w:p>
    <w:p w14:paraId="3AEFDBA6" w14:textId="7AFBCF56" w:rsidR="00B935D7" w:rsidRPr="009D7768" w:rsidRDefault="00B935D7"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praca ręczna</w:t>
      </w:r>
    </w:p>
    <w:p w14:paraId="1ECA39DC" w14:textId="5FBB33E9" w:rsidR="00B935D7" w:rsidRPr="009D7768" w:rsidRDefault="00B935D7"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zewnętrzny wpływ na wartość zadaną</w:t>
      </w:r>
    </w:p>
    <w:p w14:paraId="4F1A7C7F" w14:textId="7F199B5E" w:rsidR="00B935D7" w:rsidRPr="009D7768" w:rsidRDefault="00B935D7"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funkcja rejestrów Log.</w:t>
      </w:r>
    </w:p>
    <w:p w14:paraId="37C115A1" w14:textId="4DEA0052" w:rsidR="00B935D7" w:rsidRPr="009D7768" w:rsidRDefault="00B935D7"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wartość zadana rampy</w:t>
      </w:r>
    </w:p>
    <w:p w14:paraId="311F721D" w14:textId="785465C7" w:rsidR="00B935D7" w:rsidRPr="009D7768" w:rsidRDefault="00B935D7"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funkcje cyfrowego zdalnego sterowania:</w:t>
      </w:r>
    </w:p>
    <w:p w14:paraId="1E697F74" w14:textId="294247A2" w:rsidR="00B935D7" w:rsidRPr="009D7768" w:rsidRDefault="00B935D7"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załączania/wyłączania zestawu</w:t>
      </w:r>
    </w:p>
    <w:p w14:paraId="504B5277" w14:textId="44852B0B" w:rsidR="00B935D7" w:rsidRPr="009D7768" w:rsidRDefault="00B935D7"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maksimum, minimum lub punkt pracy użytkownika</w:t>
      </w:r>
    </w:p>
    <w:p w14:paraId="251B3936" w14:textId="43D113AC" w:rsidR="00B935D7" w:rsidRPr="009D7768" w:rsidRDefault="00B935D7"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do 6 różnych wartości zadanych</w:t>
      </w:r>
    </w:p>
    <w:p w14:paraId="20F2E4B9" w14:textId="7CF6B864" w:rsidR="00B935D7" w:rsidRPr="009D7768" w:rsidRDefault="00B935D7"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indywidualnie konfigurowane wejścia i wyjścia cyfrowe</w:t>
      </w:r>
    </w:p>
    <w:p w14:paraId="213D585D" w14:textId="2872E972" w:rsidR="00B935D7" w:rsidRPr="009D7768" w:rsidRDefault="00B935D7"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funkcje kontroli pomp i zestawu:</w:t>
      </w:r>
    </w:p>
    <w:p w14:paraId="4973A261" w14:textId="77777777" w:rsidR="00B935D7" w:rsidRPr="009D7768" w:rsidRDefault="00B935D7"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minimalne i maksymalne granice wartości aktualnych</w:t>
      </w:r>
    </w:p>
    <w:p w14:paraId="74293EB9" w14:textId="546F41A4" w:rsidR="00B935D7" w:rsidRPr="009D7768" w:rsidRDefault="00B935D7"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ciśnienie wlotowe</w:t>
      </w:r>
    </w:p>
    <w:p w14:paraId="6D583717" w14:textId="2CF2FF1F" w:rsidR="00B935D7" w:rsidRPr="009D7768" w:rsidRDefault="00B935D7"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monitoring zaworu zwrotnego i przepływu zwrotnego na pompie</w:t>
      </w:r>
    </w:p>
    <w:p w14:paraId="6C465F2B" w14:textId="77C999DA" w:rsidR="00B935D7" w:rsidRPr="009D7768" w:rsidRDefault="00B935D7"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zabezpieczenie silnika</w:t>
      </w:r>
    </w:p>
    <w:p w14:paraId="62BDF186" w14:textId="4B5391C6" w:rsidR="00B935D7" w:rsidRPr="009D7768" w:rsidRDefault="00B935D7"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monitoring czujników przed awarią.</w:t>
      </w:r>
    </w:p>
    <w:p w14:paraId="430AC796" w14:textId="633CE8A1" w:rsidR="00B935D7" w:rsidRPr="009D7768" w:rsidRDefault="00B935D7"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alarm log z 24 zapamiętanymi alarmami</w:t>
      </w:r>
    </w:p>
    <w:p w14:paraId="32B54A1F" w14:textId="0A054FB9" w:rsidR="00615409" w:rsidRPr="009D7768" w:rsidRDefault="00615409"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współpraca z rozszerzającymi modułami komunikacyjnymi, np. GPRS (wysyłanie SMS </w:t>
      </w:r>
      <w:r w:rsidR="009D7768" w:rsidRPr="009D7768">
        <w:rPr>
          <w:rFonts w:ascii="Times New Roman" w:hAnsi="Times New Roman" w:cs="Times New Roman"/>
          <w:sz w:val="24"/>
          <w:szCs w:val="24"/>
        </w:rPr>
        <w:br/>
      </w:r>
      <w:r w:rsidRPr="009D7768">
        <w:rPr>
          <w:rFonts w:ascii="Times New Roman" w:hAnsi="Times New Roman" w:cs="Times New Roman"/>
          <w:sz w:val="24"/>
          <w:szCs w:val="24"/>
        </w:rPr>
        <w:t xml:space="preserve">i danych do systemu wizualizacji SCADA), </w:t>
      </w:r>
      <w:proofErr w:type="spellStart"/>
      <w:r w:rsidRPr="009D7768">
        <w:rPr>
          <w:rFonts w:ascii="Times New Roman" w:hAnsi="Times New Roman" w:cs="Times New Roman"/>
          <w:sz w:val="24"/>
          <w:szCs w:val="24"/>
        </w:rPr>
        <w:t>Modbus</w:t>
      </w:r>
      <w:proofErr w:type="spellEnd"/>
      <w:r w:rsidRPr="009D7768">
        <w:rPr>
          <w:rFonts w:ascii="Times New Roman" w:hAnsi="Times New Roman" w:cs="Times New Roman"/>
          <w:sz w:val="24"/>
          <w:szCs w:val="24"/>
        </w:rPr>
        <w:t xml:space="preserve">, </w:t>
      </w:r>
      <w:proofErr w:type="spellStart"/>
      <w:r w:rsidRPr="009D7768">
        <w:rPr>
          <w:rFonts w:ascii="Times New Roman" w:hAnsi="Times New Roman" w:cs="Times New Roman"/>
          <w:sz w:val="24"/>
          <w:szCs w:val="24"/>
        </w:rPr>
        <w:t>Profibus</w:t>
      </w:r>
      <w:proofErr w:type="spellEnd"/>
      <w:r w:rsidRPr="009D7768">
        <w:rPr>
          <w:rFonts w:ascii="Times New Roman" w:hAnsi="Times New Roman" w:cs="Times New Roman"/>
          <w:sz w:val="24"/>
          <w:szCs w:val="24"/>
        </w:rPr>
        <w:t>, Ethernet</w:t>
      </w:r>
    </w:p>
    <w:p w14:paraId="70AB98FA" w14:textId="08D01738" w:rsidR="00615409" w:rsidRPr="009D7768" w:rsidRDefault="00615409"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współpraca z </w:t>
      </w:r>
      <w:proofErr w:type="spellStart"/>
      <w:r w:rsidRPr="009D7768">
        <w:rPr>
          <w:rFonts w:ascii="Times New Roman" w:hAnsi="Times New Roman" w:cs="Times New Roman"/>
          <w:sz w:val="24"/>
          <w:szCs w:val="24"/>
        </w:rPr>
        <w:t>dataloggerami</w:t>
      </w:r>
      <w:proofErr w:type="spellEnd"/>
      <w:r w:rsidRPr="009D7768">
        <w:rPr>
          <w:rFonts w:ascii="Times New Roman" w:hAnsi="Times New Roman" w:cs="Times New Roman"/>
          <w:sz w:val="24"/>
          <w:szCs w:val="24"/>
        </w:rPr>
        <w:t xml:space="preserve"> ciśnienia zamontowanymi w newralgicznych punktach sieci wodociągowej i regulacja ciśnienia na wyjściu z zestawu w celu ustabilizowania ciśnienia </w:t>
      </w:r>
      <w:r w:rsidR="009D7768" w:rsidRPr="009D7768">
        <w:rPr>
          <w:rFonts w:ascii="Times New Roman" w:hAnsi="Times New Roman" w:cs="Times New Roman"/>
          <w:sz w:val="24"/>
          <w:szCs w:val="24"/>
        </w:rPr>
        <w:br/>
      </w:r>
      <w:r w:rsidRPr="009D7768">
        <w:rPr>
          <w:rFonts w:ascii="Times New Roman" w:hAnsi="Times New Roman" w:cs="Times New Roman"/>
          <w:sz w:val="24"/>
          <w:szCs w:val="24"/>
        </w:rPr>
        <w:t xml:space="preserve">w sieci i zapewnienia minimalnego zadanego ciśnienia dyspozycyjnego w punktach montażu </w:t>
      </w:r>
      <w:proofErr w:type="spellStart"/>
      <w:r w:rsidRPr="009D7768">
        <w:rPr>
          <w:rFonts w:ascii="Times New Roman" w:hAnsi="Times New Roman" w:cs="Times New Roman"/>
          <w:sz w:val="24"/>
          <w:szCs w:val="24"/>
        </w:rPr>
        <w:t>dataloggerów</w:t>
      </w:r>
      <w:proofErr w:type="spellEnd"/>
    </w:p>
    <w:p w14:paraId="2CCCEB07" w14:textId="6C19BDDC" w:rsidR="00615409" w:rsidRPr="009D7768" w:rsidRDefault="00615409"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współpraca z przepływomierzem elektromagnetycznym</w:t>
      </w:r>
    </w:p>
    <w:p w14:paraId="3295A060" w14:textId="1A4A7712" w:rsidR="00615409" w:rsidRPr="009D7768" w:rsidRDefault="00615409"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pomiar ciśnienia po stronie ssawnej i tłocznej za pomocą czujnika z wyjściem prądowym 4-20mA</w:t>
      </w:r>
    </w:p>
    <w:p w14:paraId="35C6AB35" w14:textId="306B2B93" w:rsidR="00615409" w:rsidRPr="009D7768" w:rsidRDefault="00615409"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zabezpieczenie przed </w:t>
      </w:r>
      <w:proofErr w:type="spellStart"/>
      <w:r w:rsidRPr="009D7768">
        <w:rPr>
          <w:rFonts w:ascii="Times New Roman" w:hAnsi="Times New Roman" w:cs="Times New Roman"/>
          <w:sz w:val="24"/>
          <w:szCs w:val="24"/>
        </w:rPr>
        <w:t>suchobiegiem</w:t>
      </w:r>
      <w:proofErr w:type="spellEnd"/>
      <w:r w:rsidRPr="009D7768">
        <w:rPr>
          <w:rFonts w:ascii="Times New Roman" w:hAnsi="Times New Roman" w:cs="Times New Roman"/>
          <w:sz w:val="24"/>
          <w:szCs w:val="24"/>
        </w:rPr>
        <w:t xml:space="preserve"> zamontowane na kolektorze ssawnym, wykrywające obecność powietrza na podstawie </w:t>
      </w:r>
      <w:r w:rsidR="00A54228" w:rsidRPr="009D7768">
        <w:rPr>
          <w:rFonts w:ascii="Times New Roman" w:hAnsi="Times New Roman" w:cs="Times New Roman"/>
          <w:sz w:val="24"/>
          <w:szCs w:val="24"/>
        </w:rPr>
        <w:t>zmiany</w:t>
      </w:r>
      <w:r w:rsidRPr="009D7768">
        <w:rPr>
          <w:rFonts w:ascii="Times New Roman" w:hAnsi="Times New Roman" w:cs="Times New Roman"/>
          <w:sz w:val="24"/>
          <w:szCs w:val="24"/>
        </w:rPr>
        <w:t xml:space="preserve"> gęstości medium pompowanego.</w:t>
      </w:r>
    </w:p>
    <w:p w14:paraId="1A7367D1" w14:textId="5862865B" w:rsidR="002C5B81" w:rsidRPr="009D7768" w:rsidRDefault="002C5B81" w:rsidP="00ED0311">
      <w:pPr>
        <w:spacing w:after="0" w:line="360" w:lineRule="auto"/>
        <w:jc w:val="both"/>
        <w:rPr>
          <w:rFonts w:ascii="Times New Roman" w:hAnsi="Times New Roman" w:cs="Times New Roman"/>
          <w:sz w:val="24"/>
          <w:szCs w:val="24"/>
        </w:rPr>
      </w:pPr>
    </w:p>
    <w:p w14:paraId="56C92B32" w14:textId="1A9DEBBC" w:rsidR="002C5B81" w:rsidRPr="009D7768" w:rsidRDefault="002C5B81"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Ponadto przez cały okres użytkowania urządzeń, Eksploatator musi mieć pełny i niczym nieograniczony dostęp do zasobów </w:t>
      </w:r>
      <w:r w:rsidR="00D04F50" w:rsidRPr="009D7768">
        <w:rPr>
          <w:rFonts w:ascii="Times New Roman" w:hAnsi="Times New Roman" w:cs="Times New Roman"/>
          <w:sz w:val="24"/>
          <w:szCs w:val="24"/>
        </w:rPr>
        <w:t xml:space="preserve">i funkcji </w:t>
      </w:r>
      <w:r w:rsidRPr="009D7768">
        <w:rPr>
          <w:rFonts w:ascii="Times New Roman" w:hAnsi="Times New Roman" w:cs="Times New Roman"/>
          <w:sz w:val="24"/>
          <w:szCs w:val="24"/>
        </w:rPr>
        <w:t xml:space="preserve">sterownika. </w:t>
      </w:r>
      <w:r w:rsidR="00D04F50" w:rsidRPr="009D7768">
        <w:rPr>
          <w:rFonts w:ascii="Times New Roman" w:hAnsi="Times New Roman" w:cs="Times New Roman"/>
          <w:sz w:val="24"/>
          <w:szCs w:val="24"/>
        </w:rPr>
        <w:t xml:space="preserve">A w szczególności musi mieć możliwość zmiany wartości ciśnienia na wyjściu z zestawu, wyłączania na stałe z pracy </w:t>
      </w:r>
      <w:r w:rsidR="00D04F50" w:rsidRPr="009D7768">
        <w:rPr>
          <w:rFonts w:ascii="Times New Roman" w:hAnsi="Times New Roman" w:cs="Times New Roman"/>
          <w:sz w:val="24"/>
          <w:szCs w:val="24"/>
        </w:rPr>
        <w:lastRenderedPageBreak/>
        <w:t xml:space="preserve">wybranych pomp, zmiany rodzaju sterowania, np. na tryb ręczny, ustawiania czasu i ciśnienia dla </w:t>
      </w:r>
      <w:r w:rsidR="00D04F50" w:rsidRPr="009D7768">
        <w:rPr>
          <w:rFonts w:ascii="Times New Roman" w:hAnsi="Times New Roman" w:cs="Times New Roman"/>
          <w:b/>
          <w:bCs/>
          <w:i/>
          <w:iCs/>
          <w:sz w:val="24"/>
          <w:szCs w:val="24"/>
        </w:rPr>
        <w:t>Trybu Nocnego</w:t>
      </w:r>
      <w:r w:rsidR="00D04F50" w:rsidRPr="009D7768">
        <w:rPr>
          <w:rFonts w:ascii="Times New Roman" w:hAnsi="Times New Roman" w:cs="Times New Roman"/>
          <w:sz w:val="24"/>
          <w:szCs w:val="24"/>
        </w:rPr>
        <w:t>. Hasła dostępu do sterownika muszą być przekazane Zamawiającemu.</w:t>
      </w:r>
    </w:p>
    <w:p w14:paraId="02B56052" w14:textId="033CE549" w:rsidR="00EC1C49" w:rsidRPr="009D7768" w:rsidRDefault="00EC1C49" w:rsidP="00ED0311">
      <w:pPr>
        <w:spacing w:after="0" w:line="360" w:lineRule="auto"/>
        <w:jc w:val="both"/>
        <w:rPr>
          <w:rFonts w:ascii="Times New Roman" w:hAnsi="Times New Roman" w:cs="Times New Roman"/>
          <w:sz w:val="24"/>
          <w:szCs w:val="24"/>
        </w:rPr>
      </w:pPr>
    </w:p>
    <w:p w14:paraId="5234DD8A" w14:textId="42E5CF34" w:rsidR="00EC1C49" w:rsidRPr="009D7768" w:rsidRDefault="00EC1C49" w:rsidP="00ED0311">
      <w:pPr>
        <w:pStyle w:val="Akapitzlist"/>
        <w:numPr>
          <w:ilvl w:val="0"/>
          <w:numId w:val="1"/>
        </w:numPr>
        <w:spacing w:after="0" w:line="360" w:lineRule="auto"/>
        <w:ind w:left="0"/>
        <w:jc w:val="both"/>
        <w:rPr>
          <w:rFonts w:ascii="Times New Roman" w:hAnsi="Times New Roman" w:cs="Times New Roman"/>
          <w:b/>
          <w:bCs/>
          <w:sz w:val="24"/>
          <w:szCs w:val="24"/>
        </w:rPr>
      </w:pPr>
      <w:r w:rsidRPr="009D7768">
        <w:rPr>
          <w:rFonts w:ascii="Times New Roman" w:hAnsi="Times New Roman" w:cs="Times New Roman"/>
          <w:b/>
          <w:bCs/>
          <w:sz w:val="24"/>
          <w:szCs w:val="24"/>
        </w:rPr>
        <w:t>Zmniejszenie energochłonności sieciowych zestawów pompowych</w:t>
      </w:r>
    </w:p>
    <w:p w14:paraId="054ADC01" w14:textId="6F4581AF" w:rsidR="00EC1C49" w:rsidRPr="009D7768" w:rsidRDefault="00EC1C49"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Zamawiający wymaga udokumentowania zmniejszenia poboru energii przez zmodernizowany zestaw hydroforowy na poziomie 10%</w:t>
      </w:r>
      <w:r w:rsidR="00A54228" w:rsidRPr="009D7768">
        <w:rPr>
          <w:rFonts w:ascii="Times New Roman" w:hAnsi="Times New Roman" w:cs="Times New Roman"/>
          <w:sz w:val="24"/>
          <w:szCs w:val="24"/>
        </w:rPr>
        <w:t xml:space="preserve"> w porównaniu do stanu sprzed modernizacji</w:t>
      </w:r>
      <w:r w:rsidRPr="009D7768">
        <w:rPr>
          <w:rFonts w:ascii="Times New Roman" w:hAnsi="Times New Roman" w:cs="Times New Roman"/>
          <w:sz w:val="24"/>
          <w:szCs w:val="24"/>
        </w:rPr>
        <w:t>. Za wiarygodny sposób udokumentowania uznaje się przeprowadzenie i przedstawienie Zamawiającemu wyników z audytu pompowego przeprowadzonego na układzie pompowym przed modernizacją i po modernizacji. Minimalny czas przeprowadzenia takiego badania to 7 dni w ciągu. W czasie badania należy rejestrować:</w:t>
      </w:r>
    </w:p>
    <w:p w14:paraId="56AD6328" w14:textId="5FC5F0C1" w:rsidR="00EC1C49" w:rsidRPr="009D7768" w:rsidRDefault="00EC1C49"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w:t>
      </w:r>
      <w:r w:rsidR="007E0E2A" w:rsidRPr="009D7768">
        <w:rPr>
          <w:rFonts w:ascii="Times New Roman" w:hAnsi="Times New Roman" w:cs="Times New Roman"/>
          <w:sz w:val="24"/>
          <w:szCs w:val="24"/>
        </w:rPr>
        <w:t xml:space="preserve">wysokość podnoszenia </w:t>
      </w:r>
      <w:r w:rsidRPr="009D7768">
        <w:rPr>
          <w:rFonts w:ascii="Times New Roman" w:hAnsi="Times New Roman" w:cs="Times New Roman"/>
          <w:sz w:val="24"/>
          <w:szCs w:val="24"/>
        </w:rPr>
        <w:t>za pomocą czujnik</w:t>
      </w:r>
      <w:r w:rsidR="007E0E2A" w:rsidRPr="009D7768">
        <w:rPr>
          <w:rFonts w:ascii="Times New Roman" w:hAnsi="Times New Roman" w:cs="Times New Roman"/>
          <w:sz w:val="24"/>
          <w:szCs w:val="24"/>
        </w:rPr>
        <w:t>ów</w:t>
      </w:r>
      <w:r w:rsidRPr="009D7768">
        <w:rPr>
          <w:rFonts w:ascii="Times New Roman" w:hAnsi="Times New Roman" w:cs="Times New Roman"/>
          <w:sz w:val="24"/>
          <w:szCs w:val="24"/>
        </w:rPr>
        <w:t xml:space="preserve"> ciśnienia</w:t>
      </w:r>
      <w:r w:rsidR="007E0E2A" w:rsidRPr="009D7768">
        <w:rPr>
          <w:rFonts w:ascii="Times New Roman" w:hAnsi="Times New Roman" w:cs="Times New Roman"/>
          <w:sz w:val="24"/>
          <w:szCs w:val="24"/>
        </w:rPr>
        <w:t xml:space="preserve"> na ssaniu i tłoczeniu</w:t>
      </w:r>
      <w:r w:rsidRPr="009D7768">
        <w:rPr>
          <w:rFonts w:ascii="Times New Roman" w:hAnsi="Times New Roman" w:cs="Times New Roman"/>
          <w:sz w:val="24"/>
          <w:szCs w:val="24"/>
        </w:rPr>
        <w:t xml:space="preserve"> zestawu hydroforowego</w:t>
      </w:r>
    </w:p>
    <w:p w14:paraId="4B9D4E14" w14:textId="7C210AC9" w:rsidR="00EC1C49" w:rsidRPr="009D7768" w:rsidRDefault="00EC1C49"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przepływ za pomocą przepływomierza bezinwazyjnego zamontowanego po stronie tłocznej zestawu</w:t>
      </w:r>
    </w:p>
    <w:p w14:paraId="1AA7C33F" w14:textId="125CFA4E" w:rsidR="00EC1C49" w:rsidRPr="009D7768" w:rsidRDefault="00EC1C49"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pobór energii poprzez przekładniki prądowe zamontowane na zasilaniu szafy sterującej pracą zestawu hydroforowego</w:t>
      </w:r>
    </w:p>
    <w:p w14:paraId="13FB3C7C" w14:textId="0762D2E2" w:rsidR="00EC1C49" w:rsidRPr="009D7768" w:rsidRDefault="00EC1C49"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W efekcie prowadzonego audytu należy dla każdego zestawu wyliczyć energochłonność układu wyrażoną w kWh/m3. Wyliczone wartości przed i po modernizacji będą stanowiły podstawę do oceny czy warunek zmniejszenia energochłonności przez zestaw hydroforowy został spełniony.</w:t>
      </w:r>
    </w:p>
    <w:p w14:paraId="7540D2A8" w14:textId="4A1DE2A2" w:rsidR="00A54228" w:rsidRPr="009D7768" w:rsidRDefault="00A54228"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Ze względu na nieingerowanie w układ sterowania pompowni sieciowej zbudowanej </w:t>
      </w:r>
      <w:r w:rsidR="009D7768" w:rsidRPr="009D7768">
        <w:rPr>
          <w:rFonts w:ascii="Times New Roman" w:hAnsi="Times New Roman" w:cs="Times New Roman"/>
          <w:sz w:val="24"/>
          <w:szCs w:val="24"/>
        </w:rPr>
        <w:br/>
      </w:r>
      <w:r w:rsidRPr="009D7768">
        <w:rPr>
          <w:rFonts w:ascii="Times New Roman" w:hAnsi="Times New Roman" w:cs="Times New Roman"/>
          <w:sz w:val="24"/>
          <w:szCs w:val="24"/>
        </w:rPr>
        <w:t xml:space="preserve">w oparciu o pompy głębinowe w Boraszycach Wielkich, ten obiekt jest wyłączony </w:t>
      </w:r>
      <w:r w:rsidR="009D7768" w:rsidRPr="009D7768">
        <w:rPr>
          <w:rFonts w:ascii="Times New Roman" w:hAnsi="Times New Roman" w:cs="Times New Roman"/>
          <w:sz w:val="24"/>
          <w:szCs w:val="24"/>
        </w:rPr>
        <w:br/>
      </w:r>
      <w:r w:rsidRPr="009D7768">
        <w:rPr>
          <w:rFonts w:ascii="Times New Roman" w:hAnsi="Times New Roman" w:cs="Times New Roman"/>
          <w:sz w:val="24"/>
          <w:szCs w:val="24"/>
        </w:rPr>
        <w:t>z konieczności przeprowadzenia audytu pompowego i udokumentowania zmniejszenia energochłonności po wymianie pomp.</w:t>
      </w:r>
    </w:p>
    <w:p w14:paraId="5B5DA651" w14:textId="32C254A2" w:rsidR="00D04F50" w:rsidRPr="009D7768" w:rsidRDefault="00D04F50" w:rsidP="00ED0311">
      <w:pPr>
        <w:spacing w:after="0" w:line="360" w:lineRule="auto"/>
        <w:jc w:val="both"/>
        <w:rPr>
          <w:rFonts w:ascii="Times New Roman" w:hAnsi="Times New Roman" w:cs="Times New Roman"/>
          <w:sz w:val="24"/>
          <w:szCs w:val="24"/>
        </w:rPr>
      </w:pPr>
    </w:p>
    <w:p w14:paraId="64359135" w14:textId="743ECA0B" w:rsidR="00D04F50" w:rsidRPr="009D7768" w:rsidRDefault="00D04F50" w:rsidP="00ED0311">
      <w:pPr>
        <w:pStyle w:val="Akapitzlist"/>
        <w:numPr>
          <w:ilvl w:val="0"/>
          <w:numId w:val="1"/>
        </w:numPr>
        <w:spacing w:after="0" w:line="360" w:lineRule="auto"/>
        <w:ind w:left="0"/>
        <w:jc w:val="both"/>
        <w:rPr>
          <w:rFonts w:ascii="Times New Roman" w:hAnsi="Times New Roman" w:cs="Times New Roman"/>
          <w:b/>
          <w:bCs/>
          <w:sz w:val="24"/>
          <w:szCs w:val="24"/>
        </w:rPr>
      </w:pPr>
      <w:r w:rsidRPr="009D7768">
        <w:rPr>
          <w:rFonts w:ascii="Times New Roman" w:hAnsi="Times New Roman" w:cs="Times New Roman"/>
          <w:b/>
          <w:bCs/>
          <w:sz w:val="24"/>
          <w:szCs w:val="24"/>
        </w:rPr>
        <w:t>Pompy głębinowe</w:t>
      </w:r>
    </w:p>
    <w:p w14:paraId="27D9F7CA" w14:textId="6434B8A3" w:rsidR="00D04F50" w:rsidRPr="009D7768" w:rsidRDefault="00D04F50"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Zamawiający wymaga, aby dostarczone pompy głębinowe:</w:t>
      </w:r>
    </w:p>
    <w:p w14:paraId="597B2484" w14:textId="79998DD5" w:rsidR="00D04F50" w:rsidRPr="009D7768" w:rsidRDefault="00D04F50"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były wykonane ze stali nierdzewnej w klasie nie gorszej niż EN 1.4301 (silnik, pompa, wirniki)</w:t>
      </w:r>
    </w:p>
    <w:p w14:paraId="12E316A6" w14:textId="55586EE4" w:rsidR="00D04F50" w:rsidRPr="009D7768" w:rsidRDefault="00D04F50"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były wyposażone w czujnik temperatury współpracujący z </w:t>
      </w:r>
      <w:r w:rsidR="00BD0E28" w:rsidRPr="009D7768">
        <w:rPr>
          <w:rFonts w:ascii="Times New Roman" w:hAnsi="Times New Roman" w:cs="Times New Roman"/>
          <w:sz w:val="24"/>
          <w:szCs w:val="24"/>
        </w:rPr>
        <w:t xml:space="preserve">wieloparametrowym </w:t>
      </w:r>
      <w:r w:rsidRPr="009D7768">
        <w:rPr>
          <w:rFonts w:ascii="Times New Roman" w:hAnsi="Times New Roman" w:cs="Times New Roman"/>
          <w:sz w:val="24"/>
          <w:szCs w:val="24"/>
        </w:rPr>
        <w:t>zabezpieczeniem silnikowym</w:t>
      </w:r>
    </w:p>
    <w:p w14:paraId="0A01B6E2" w14:textId="4766A14B" w:rsidR="00D04F50" w:rsidRPr="009D7768" w:rsidRDefault="00D04F50"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były wyposażone w płaszcz chłodzący w przypadku zamontowania w pozycji poziomej lub w zbiorniku wody uzdatnionej jako pompy sieciowe</w:t>
      </w:r>
    </w:p>
    <w:p w14:paraId="47468AF2" w14:textId="5822C27A" w:rsidR="00D04F50" w:rsidRPr="009D7768" w:rsidRDefault="00D04F50"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miały zabudowany zawór zwrotny</w:t>
      </w:r>
    </w:p>
    <w:p w14:paraId="488B9E8F" w14:textId="3CA311D2" w:rsidR="00BD0E28" w:rsidRPr="009D7768" w:rsidRDefault="00BD0E28"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lastRenderedPageBreak/>
        <w:t>- w przypadku współpracy z przetwornicą miały silnik dostosowany do takiego rodzaju regulacji oraz były wyposażone w płaszcz chłodzący</w:t>
      </w:r>
    </w:p>
    <w:p w14:paraId="0CEC25F8" w14:textId="77777777" w:rsidR="00BD0E28" w:rsidRPr="009D7768" w:rsidRDefault="00BD0E28" w:rsidP="00ED0311">
      <w:pPr>
        <w:spacing w:after="0" w:line="360" w:lineRule="auto"/>
        <w:jc w:val="both"/>
        <w:rPr>
          <w:rFonts w:ascii="Times New Roman" w:hAnsi="Times New Roman" w:cs="Times New Roman"/>
          <w:sz w:val="24"/>
          <w:szCs w:val="24"/>
        </w:rPr>
      </w:pPr>
    </w:p>
    <w:p w14:paraId="6394517D" w14:textId="1530D1C5" w:rsidR="00BD0E28" w:rsidRPr="009D7768" w:rsidRDefault="00BD0E28"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Ponadto wieloparametrowe zabezpieczenie silnikowe musi monitorować:</w:t>
      </w:r>
    </w:p>
    <w:p w14:paraId="4AEB0741" w14:textId="29B1DB7B" w:rsidR="00BD0E28" w:rsidRPr="009D7768" w:rsidRDefault="00BD0E28"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rezystancję izolacji przed uruchomieniem</w:t>
      </w:r>
    </w:p>
    <w:p w14:paraId="273DC983" w14:textId="4259D851" w:rsidR="00BD0E28" w:rsidRPr="009D7768" w:rsidRDefault="00BD0E28"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temperaturę</w:t>
      </w:r>
    </w:p>
    <w:p w14:paraId="0BCC6037" w14:textId="6322E86D" w:rsidR="00BD0E28" w:rsidRPr="009D7768" w:rsidRDefault="00BD0E28"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przeciążenie/</w:t>
      </w:r>
      <w:proofErr w:type="spellStart"/>
      <w:r w:rsidRPr="009D7768">
        <w:rPr>
          <w:rFonts w:ascii="Times New Roman" w:hAnsi="Times New Roman" w:cs="Times New Roman"/>
          <w:sz w:val="24"/>
          <w:szCs w:val="24"/>
        </w:rPr>
        <w:t>suchobieg</w:t>
      </w:r>
      <w:proofErr w:type="spellEnd"/>
    </w:p>
    <w:p w14:paraId="4D3B83A6" w14:textId="37F44CA1" w:rsidR="00BD0E28" w:rsidRPr="009D7768" w:rsidRDefault="00BD0E28"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za wysokie/za niskie napięcie</w:t>
      </w:r>
    </w:p>
    <w:p w14:paraId="322C992D" w14:textId="35FB8F04" w:rsidR="00BD0E28" w:rsidRPr="009D7768" w:rsidRDefault="00BD0E28"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kolejność faz</w:t>
      </w:r>
    </w:p>
    <w:p w14:paraId="0EAA5EBA" w14:textId="19C5E9F1" w:rsidR="00BD0E28" w:rsidRPr="009D7768" w:rsidRDefault="00BD0E28"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brak fazy</w:t>
      </w:r>
    </w:p>
    <w:p w14:paraId="58AC768D" w14:textId="0C06C91E" w:rsidR="00BD0E28" w:rsidRPr="009D7768" w:rsidRDefault="00BD0E28"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współczynnik mocy (cos </w:t>
      </w:r>
      <w:r w:rsidR="003F3DB0">
        <w:rPr>
          <w:rFonts w:ascii="Times New Roman" w:eastAsia="SymbolMT" w:hAnsi="Times New Roman" w:cs="Times New Roman"/>
          <w:color w:val="231F20"/>
          <w:sz w:val="24"/>
          <w:szCs w:val="24"/>
        </w:rPr>
        <w:t>fi</w:t>
      </w:r>
      <w:r w:rsidRPr="009D7768">
        <w:rPr>
          <w:rFonts w:ascii="Times New Roman" w:hAnsi="Times New Roman" w:cs="Times New Roman"/>
          <w:sz w:val="24"/>
          <w:szCs w:val="24"/>
        </w:rPr>
        <w:t>)</w:t>
      </w:r>
    </w:p>
    <w:p w14:paraId="0F51614A" w14:textId="24169967" w:rsidR="00BD0E28" w:rsidRPr="009D7768" w:rsidRDefault="00BD0E28"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pobór mocy</w:t>
      </w:r>
    </w:p>
    <w:p w14:paraId="1207CDB3" w14:textId="5C0ED2C2" w:rsidR="00BD0E28" w:rsidRPr="009D7768" w:rsidRDefault="00BD0E28"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zniekształcenia harmoniczne</w:t>
      </w:r>
    </w:p>
    <w:p w14:paraId="3FB85111" w14:textId="354F66FB" w:rsidR="00BD0E28" w:rsidRPr="009D7768" w:rsidRDefault="00BD0E28"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asymetrię napięcia</w:t>
      </w:r>
    </w:p>
    <w:p w14:paraId="422E79EF" w14:textId="080FB778" w:rsidR="00BD0E28" w:rsidRPr="009D7768" w:rsidRDefault="00BD0E28"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licznik godzin pracy </w:t>
      </w:r>
    </w:p>
    <w:p w14:paraId="5DFE2473" w14:textId="5A7965CC" w:rsidR="00BD0E28" w:rsidRPr="009D7768" w:rsidRDefault="00BD0E28"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licznik uruchomień</w:t>
      </w:r>
    </w:p>
    <w:p w14:paraId="7E43209E" w14:textId="7047419C" w:rsidR="00BD0E28" w:rsidRPr="009D7768" w:rsidRDefault="00BD0E28" w:rsidP="00ED0311">
      <w:pPr>
        <w:spacing w:after="0" w:line="360" w:lineRule="auto"/>
        <w:jc w:val="both"/>
        <w:rPr>
          <w:rFonts w:ascii="Times New Roman" w:hAnsi="Times New Roman" w:cs="Times New Roman"/>
          <w:sz w:val="24"/>
          <w:szCs w:val="24"/>
        </w:rPr>
      </w:pPr>
    </w:p>
    <w:p w14:paraId="78ACF362" w14:textId="70A568B6" w:rsidR="00BD0E28" w:rsidRPr="009D7768" w:rsidRDefault="00BD0E28"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Jeśli pompa głębinowa jest regulowana przetwornicą częstotliwości to nie jest wymagane wyposażenie jej obwodów zasilania w wieloparametrowe zabezpieczenie silnikowe. Rolę takiego zabezpieczenia pełni wówczas przetwornica częstotliwości</w:t>
      </w:r>
      <w:r w:rsidR="00E02451">
        <w:rPr>
          <w:rFonts w:ascii="Times New Roman" w:hAnsi="Times New Roman" w:cs="Times New Roman"/>
          <w:sz w:val="24"/>
          <w:szCs w:val="24"/>
        </w:rPr>
        <w:t xml:space="preserve"> (niezintegrowana </w:t>
      </w:r>
      <w:r w:rsidR="00E02451">
        <w:rPr>
          <w:rFonts w:ascii="Times New Roman" w:hAnsi="Times New Roman" w:cs="Times New Roman"/>
          <w:sz w:val="24"/>
          <w:szCs w:val="24"/>
        </w:rPr>
        <w:br/>
        <w:t>z silnikiem pompy)</w:t>
      </w:r>
      <w:r w:rsidRPr="009D7768">
        <w:rPr>
          <w:rFonts w:ascii="Times New Roman" w:hAnsi="Times New Roman" w:cs="Times New Roman"/>
          <w:sz w:val="24"/>
          <w:szCs w:val="24"/>
        </w:rPr>
        <w:t>.</w:t>
      </w:r>
    </w:p>
    <w:p w14:paraId="23B11A06" w14:textId="5C401B50" w:rsidR="00BD0E28" w:rsidRPr="009D7768" w:rsidRDefault="00BD0E28" w:rsidP="00ED0311">
      <w:pPr>
        <w:spacing w:after="0" w:line="360" w:lineRule="auto"/>
        <w:jc w:val="both"/>
        <w:rPr>
          <w:rFonts w:ascii="Times New Roman" w:hAnsi="Times New Roman" w:cs="Times New Roman"/>
          <w:sz w:val="24"/>
          <w:szCs w:val="24"/>
        </w:rPr>
      </w:pPr>
    </w:p>
    <w:p w14:paraId="2264C2AD" w14:textId="29C54975" w:rsidR="00BD0E28" w:rsidRPr="009D7768" w:rsidRDefault="00BD0E28" w:rsidP="00ED0311">
      <w:pPr>
        <w:pStyle w:val="Akapitzlist"/>
        <w:numPr>
          <w:ilvl w:val="0"/>
          <w:numId w:val="1"/>
        </w:numPr>
        <w:spacing w:after="0" w:line="360" w:lineRule="auto"/>
        <w:ind w:left="0"/>
        <w:jc w:val="both"/>
        <w:rPr>
          <w:rFonts w:ascii="Times New Roman" w:hAnsi="Times New Roman" w:cs="Times New Roman"/>
          <w:b/>
          <w:bCs/>
          <w:sz w:val="24"/>
          <w:szCs w:val="24"/>
        </w:rPr>
      </w:pPr>
      <w:r w:rsidRPr="009D7768">
        <w:rPr>
          <w:rFonts w:ascii="Times New Roman" w:hAnsi="Times New Roman" w:cs="Times New Roman"/>
          <w:b/>
          <w:bCs/>
          <w:sz w:val="24"/>
          <w:szCs w:val="24"/>
        </w:rPr>
        <w:t xml:space="preserve">Pompy płuczące </w:t>
      </w:r>
    </w:p>
    <w:p w14:paraId="109FE64C" w14:textId="3B4F5DA9" w:rsidR="00BD0E28" w:rsidRPr="009D7768" w:rsidRDefault="00AA0DED"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Przed dostarczeniem pomp płuczących wymagane jest sprawdzenie wydajności i wysokości podnoszenia ze względu na poprawność prowadzenia procesu płukania złoża filtracyjnego. Należy szczególnie zwrócić uwagę na odpowiednią intensywność procesu płukania oraz na to aby podczas płukania nie zachodziło zjawisko wypłukiwania złoża filtracyjnego.</w:t>
      </w:r>
    </w:p>
    <w:p w14:paraId="3ACB9CDA" w14:textId="77777777" w:rsidR="00AA0DED" w:rsidRPr="009D7768" w:rsidRDefault="00AA0DED" w:rsidP="00ED0311">
      <w:pPr>
        <w:autoSpaceDE w:val="0"/>
        <w:autoSpaceDN w:val="0"/>
        <w:adjustRightInd w:val="0"/>
        <w:spacing w:after="0" w:line="360" w:lineRule="auto"/>
        <w:ind w:firstLine="360"/>
        <w:jc w:val="both"/>
        <w:rPr>
          <w:rFonts w:ascii="Times New Roman" w:hAnsi="Times New Roman" w:cs="Times New Roman"/>
          <w:sz w:val="24"/>
          <w:szCs w:val="24"/>
        </w:rPr>
      </w:pPr>
      <w:r w:rsidRPr="009D7768">
        <w:rPr>
          <w:rFonts w:ascii="Times New Roman" w:hAnsi="Times New Roman" w:cs="Times New Roman"/>
          <w:sz w:val="24"/>
          <w:szCs w:val="24"/>
        </w:rPr>
        <w:t>Jako pompy płuczące należy zastosować normalnie ssące, jednostopniowe pompy odśrodkowe:</w:t>
      </w:r>
    </w:p>
    <w:p w14:paraId="4F83A229" w14:textId="77777777" w:rsidR="00AA0DED" w:rsidRPr="009D7768" w:rsidRDefault="00AA0DED"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zaprojektowane zgodnie z ISO 5199, </w:t>
      </w:r>
    </w:p>
    <w:p w14:paraId="31023173" w14:textId="1A25C1CF" w:rsidR="00AA0DED" w:rsidRPr="009D7768" w:rsidRDefault="00AA0DED"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o wymiarach i nominalnych osiągach wg ISO 2858 (16 bar),</w:t>
      </w:r>
    </w:p>
    <w:p w14:paraId="6F043231" w14:textId="77777777" w:rsidR="00AA0DED" w:rsidRPr="009D7768" w:rsidRDefault="00AA0DED"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wyposażone w kołnierze typu PN 16 o wymiarach według EN 1092-2,</w:t>
      </w:r>
    </w:p>
    <w:p w14:paraId="6EC8FEB3" w14:textId="6259DCC1" w:rsidR="00AA0DED" w:rsidRPr="009D7768" w:rsidRDefault="00AA0DED"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lastRenderedPageBreak/>
        <w:t xml:space="preserve">- wyposażone w osiowy króciec ssawny, promieniowy króciec tłoczny, poziomy wał oraz konstrukcję </w:t>
      </w:r>
      <w:proofErr w:type="spellStart"/>
      <w:r w:rsidRPr="009D7768">
        <w:rPr>
          <w:rFonts w:ascii="Times New Roman" w:hAnsi="Times New Roman" w:cs="Times New Roman"/>
          <w:sz w:val="24"/>
          <w:szCs w:val="24"/>
        </w:rPr>
        <w:t>back</w:t>
      </w:r>
      <w:proofErr w:type="spellEnd"/>
      <w:r w:rsidRPr="009D7768">
        <w:rPr>
          <w:rFonts w:ascii="Times New Roman" w:hAnsi="Times New Roman" w:cs="Times New Roman"/>
          <w:sz w:val="24"/>
          <w:szCs w:val="24"/>
        </w:rPr>
        <w:t>-</w:t>
      </w:r>
      <w:proofErr w:type="spellStart"/>
      <w:r w:rsidRPr="009D7768">
        <w:rPr>
          <w:rFonts w:ascii="Times New Roman" w:hAnsi="Times New Roman" w:cs="Times New Roman"/>
          <w:sz w:val="24"/>
          <w:szCs w:val="24"/>
        </w:rPr>
        <w:t>pull</w:t>
      </w:r>
      <w:proofErr w:type="spellEnd"/>
      <w:r w:rsidRPr="009D7768">
        <w:rPr>
          <w:rFonts w:ascii="Times New Roman" w:hAnsi="Times New Roman" w:cs="Times New Roman"/>
          <w:sz w:val="24"/>
          <w:szCs w:val="24"/>
        </w:rPr>
        <w:t>-out umożliwiającą demontaż silnika, podstawy silnika, pokrywy oraz wirnika bez naruszania obudowy pompy lub rur,</w:t>
      </w:r>
    </w:p>
    <w:p w14:paraId="5F5FE9A9" w14:textId="2C76D41F" w:rsidR="00AA0DED" w:rsidRPr="009D7768" w:rsidRDefault="00AA0DED"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z nieodciążonym uszczelnieniem z mieszkiem gumowym zgodnie z DIN EN 12756,</w:t>
      </w:r>
    </w:p>
    <w:p w14:paraId="65B47457" w14:textId="28BDED9B" w:rsidR="00AA0DED" w:rsidRPr="009D7768" w:rsidRDefault="00AA0DED"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połączona sprzęgłem z asynchronicznym silnikiem elektrycznym chłodzonym wentylatorem</w:t>
      </w:r>
    </w:p>
    <w:p w14:paraId="19512522" w14:textId="539C1421" w:rsidR="00AA0DED" w:rsidRPr="009D7768" w:rsidRDefault="00AA0DED"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wskaźnik minimalnej sprawności energetycznej (MEI) powinien </w:t>
      </w:r>
      <w:r w:rsidR="00C47A39" w:rsidRPr="009D7768">
        <w:rPr>
          <w:rFonts w:ascii="Times New Roman" w:hAnsi="Times New Roman" w:cs="Times New Roman"/>
          <w:sz w:val="24"/>
          <w:szCs w:val="24"/>
        </w:rPr>
        <w:t>być nie mniejszy niż</w:t>
      </w:r>
      <w:r w:rsidRPr="009D7768">
        <w:rPr>
          <w:rFonts w:ascii="Times New Roman" w:hAnsi="Times New Roman" w:cs="Times New Roman"/>
          <w:sz w:val="24"/>
          <w:szCs w:val="24"/>
        </w:rPr>
        <w:t xml:space="preserve"> 0,70</w:t>
      </w:r>
    </w:p>
    <w:p w14:paraId="25BD057D" w14:textId="6DCF63EB" w:rsidR="00C47A39" w:rsidRPr="009D7768" w:rsidRDefault="00C47A39"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części wykonane z żeliwa muszą być pokryte powłoką na bazie żywic epoksydowych wykonaną w procesie katodowego malowania elektrolitycznego,</w:t>
      </w:r>
    </w:p>
    <w:p w14:paraId="2A200072" w14:textId="5F9D3CF8" w:rsidR="00AA0DED" w:rsidRPr="009D7768" w:rsidRDefault="00C47A39"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wirnik wyważony statycznie, zgodnie z ISO 1940-1, do klasy G6.3, a także odciążony hydraulicznie w celu skompensowania nacisku osiowego,</w:t>
      </w:r>
    </w:p>
    <w:p w14:paraId="2E38D421" w14:textId="4B050694" w:rsidR="00217BB5" w:rsidRPr="009D7768" w:rsidRDefault="00217BB5"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 - podstawa silnika i pokrywa pompy wykonane z żeliwa (EN-GJL-250). Osłony sprzęgła muszą być przymocowane do podstawy silnika. W pokrywie musi być śruba odpowietrzająca korpus pompy i komorę uszczelnienia wału,</w:t>
      </w:r>
    </w:p>
    <w:p w14:paraId="42FC0DD0" w14:textId="7DDFDBB6" w:rsidR="00217BB5" w:rsidRPr="009D7768" w:rsidRDefault="00217BB5"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silnik o sprawności nie mniejszej niż IE3.</w:t>
      </w:r>
    </w:p>
    <w:p w14:paraId="0FFCD34D" w14:textId="778C2B1A" w:rsidR="00217BB5" w:rsidRPr="009D7768" w:rsidRDefault="00217BB5"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t xml:space="preserve">Dopuszcza się stosowanie jako pomp płuczących pionowych pomp wielostopniowych. </w:t>
      </w:r>
      <w:r w:rsidR="009D7768" w:rsidRPr="009D7768">
        <w:rPr>
          <w:rFonts w:ascii="Times New Roman" w:hAnsi="Times New Roman" w:cs="Times New Roman"/>
          <w:sz w:val="24"/>
          <w:szCs w:val="24"/>
        </w:rPr>
        <w:br/>
      </w:r>
      <w:r w:rsidRPr="009D7768">
        <w:rPr>
          <w:rFonts w:ascii="Times New Roman" w:hAnsi="Times New Roman" w:cs="Times New Roman"/>
          <w:sz w:val="24"/>
          <w:szCs w:val="24"/>
        </w:rPr>
        <w:t>W takim przypadku podstawa pompy musi być wykonana z żeliwa szarego a wirniki ze stali nierdzewnej (przynajmniej klasie EN 1.4301).</w:t>
      </w:r>
    </w:p>
    <w:p w14:paraId="73CCC3E5" w14:textId="77777777" w:rsidR="00ED0311" w:rsidRDefault="00ED0311" w:rsidP="00ED0311">
      <w:pPr>
        <w:spacing w:after="0" w:line="360" w:lineRule="auto"/>
        <w:jc w:val="both"/>
        <w:rPr>
          <w:rFonts w:ascii="Times New Roman" w:hAnsi="Times New Roman" w:cs="Times New Roman"/>
          <w:sz w:val="24"/>
          <w:szCs w:val="24"/>
        </w:rPr>
      </w:pPr>
    </w:p>
    <w:p w14:paraId="1184204E" w14:textId="77777777" w:rsidR="00ED0311" w:rsidRDefault="00ED0311" w:rsidP="00ED0311">
      <w:pPr>
        <w:spacing w:after="0" w:line="360" w:lineRule="auto"/>
        <w:rPr>
          <w:rFonts w:ascii="Times New Roman" w:eastAsia="Times New Roman" w:hAnsi="Times New Roman" w:cs="Times New Roman"/>
          <w:sz w:val="24"/>
          <w:szCs w:val="24"/>
          <w:lang w:eastAsia="pl-PL"/>
        </w:rPr>
      </w:pPr>
      <w:r w:rsidRPr="00441090">
        <w:rPr>
          <w:rFonts w:ascii="Times New Roman" w:eastAsia="Times New Roman" w:hAnsi="Times New Roman" w:cs="Times New Roman"/>
          <w:sz w:val="24"/>
          <w:szCs w:val="24"/>
          <w:u w:val="single"/>
          <w:lang w:eastAsia="pl-PL"/>
        </w:rPr>
        <w:t>Szafa sterownicza :</w:t>
      </w:r>
      <w:r w:rsidRPr="00441090">
        <w:rPr>
          <w:rFonts w:ascii="Times New Roman" w:eastAsia="Times New Roman" w:hAnsi="Times New Roman" w:cs="Times New Roman"/>
          <w:sz w:val="24"/>
          <w:szCs w:val="24"/>
          <w:lang w:eastAsia="pl-PL"/>
        </w:rPr>
        <w:t xml:space="preserve"> </w:t>
      </w:r>
    </w:p>
    <w:p w14:paraId="749005DE" w14:textId="127F1C6C" w:rsidR="00A76260" w:rsidRPr="0018769F" w:rsidRDefault="00A76260" w:rsidP="00ED0311">
      <w:pPr>
        <w:pStyle w:val="Akapitzlist"/>
        <w:numPr>
          <w:ilvl w:val="0"/>
          <w:numId w:val="2"/>
        </w:numPr>
        <w:spacing w:after="0" w:line="360" w:lineRule="auto"/>
        <w:rPr>
          <w:rFonts w:ascii="Times New Roman" w:eastAsia="Times New Roman" w:hAnsi="Times New Roman" w:cs="Times New Roman"/>
          <w:sz w:val="24"/>
          <w:szCs w:val="24"/>
          <w:lang w:eastAsia="pl-PL"/>
        </w:rPr>
      </w:pPr>
      <w:r w:rsidRPr="0018769F">
        <w:rPr>
          <w:rFonts w:ascii="Times New Roman" w:eastAsia="Times New Roman" w:hAnsi="Times New Roman" w:cs="Times New Roman"/>
          <w:sz w:val="24"/>
          <w:szCs w:val="24"/>
          <w:lang w:eastAsia="pl-PL"/>
        </w:rPr>
        <w:t>Sterownik zestawu hydroforowego zabudowany na drzwiach frontowych szafy</w:t>
      </w:r>
    </w:p>
    <w:p w14:paraId="3F1408DB" w14:textId="3762A736" w:rsidR="00ED0311" w:rsidRPr="0018769F" w:rsidRDefault="00ED0311" w:rsidP="00ED0311">
      <w:pPr>
        <w:pStyle w:val="Akapitzlist"/>
        <w:numPr>
          <w:ilvl w:val="0"/>
          <w:numId w:val="2"/>
        </w:numPr>
        <w:spacing w:after="0" w:line="360" w:lineRule="auto"/>
        <w:rPr>
          <w:rFonts w:ascii="Times New Roman" w:eastAsia="Times New Roman" w:hAnsi="Times New Roman" w:cs="Times New Roman"/>
          <w:sz w:val="24"/>
          <w:szCs w:val="24"/>
          <w:lang w:eastAsia="pl-PL"/>
        </w:rPr>
      </w:pPr>
      <w:r w:rsidRPr="0018769F">
        <w:rPr>
          <w:rFonts w:ascii="Times New Roman" w:eastAsia="Times New Roman" w:hAnsi="Times New Roman" w:cs="Times New Roman"/>
          <w:sz w:val="24"/>
          <w:szCs w:val="24"/>
          <w:lang w:eastAsia="pl-PL"/>
        </w:rPr>
        <w:t xml:space="preserve">Wyświetlacz </w:t>
      </w:r>
      <w:r w:rsidR="00A76260" w:rsidRPr="0018769F">
        <w:rPr>
          <w:rFonts w:ascii="Times New Roman" w:eastAsia="Times New Roman" w:hAnsi="Times New Roman" w:cs="Times New Roman"/>
          <w:sz w:val="24"/>
          <w:szCs w:val="24"/>
          <w:lang w:eastAsia="pl-PL"/>
        </w:rPr>
        <w:t>kolorowy (</w:t>
      </w:r>
      <w:r w:rsidRPr="0018769F">
        <w:rPr>
          <w:rFonts w:ascii="Times New Roman" w:eastAsia="Times New Roman" w:hAnsi="Times New Roman" w:cs="Times New Roman"/>
          <w:sz w:val="24"/>
          <w:szCs w:val="24"/>
          <w:lang w:eastAsia="pl-PL"/>
        </w:rPr>
        <w:t>dotykowy</w:t>
      </w:r>
      <w:r w:rsidR="00A76260" w:rsidRPr="0018769F">
        <w:rPr>
          <w:rFonts w:ascii="Times New Roman" w:eastAsia="Times New Roman" w:hAnsi="Times New Roman" w:cs="Times New Roman"/>
          <w:sz w:val="24"/>
          <w:szCs w:val="24"/>
          <w:lang w:eastAsia="pl-PL"/>
        </w:rPr>
        <w:t xml:space="preserve"> lub z przyciskami funkcyjnymi)</w:t>
      </w:r>
      <w:r w:rsidRPr="0018769F">
        <w:rPr>
          <w:rFonts w:ascii="Times New Roman" w:eastAsia="Times New Roman" w:hAnsi="Times New Roman" w:cs="Times New Roman"/>
          <w:sz w:val="24"/>
          <w:szCs w:val="24"/>
          <w:lang w:eastAsia="pl-PL"/>
        </w:rPr>
        <w:t xml:space="preserve"> </w:t>
      </w:r>
    </w:p>
    <w:p w14:paraId="7EA48190" w14:textId="79739856" w:rsidR="00ED0311" w:rsidRPr="0018769F" w:rsidRDefault="003B5031" w:rsidP="00ED0311">
      <w:pPr>
        <w:pStyle w:val="Akapitzlist"/>
        <w:numPr>
          <w:ilvl w:val="0"/>
          <w:numId w:val="2"/>
        </w:numPr>
        <w:spacing w:after="0" w:line="360" w:lineRule="auto"/>
        <w:rPr>
          <w:rFonts w:ascii="Times New Roman" w:eastAsia="Times New Roman" w:hAnsi="Times New Roman" w:cs="Times New Roman"/>
          <w:sz w:val="24"/>
          <w:szCs w:val="24"/>
          <w:lang w:eastAsia="pl-PL"/>
        </w:rPr>
      </w:pPr>
      <w:r w:rsidRPr="0018769F">
        <w:rPr>
          <w:rFonts w:ascii="Times New Roman" w:eastAsia="Times New Roman" w:hAnsi="Times New Roman" w:cs="Times New Roman"/>
          <w:sz w:val="24"/>
          <w:szCs w:val="24"/>
          <w:lang w:eastAsia="pl-PL"/>
        </w:rPr>
        <w:t xml:space="preserve">Możliwość zmiany </w:t>
      </w:r>
      <w:r w:rsidR="00ED0311" w:rsidRPr="0018769F">
        <w:rPr>
          <w:rFonts w:ascii="Times New Roman" w:eastAsia="Times New Roman" w:hAnsi="Times New Roman" w:cs="Times New Roman"/>
          <w:sz w:val="24"/>
          <w:szCs w:val="24"/>
          <w:lang w:eastAsia="pl-PL"/>
        </w:rPr>
        <w:t xml:space="preserve">parametrów pracy zestawu </w:t>
      </w:r>
      <w:r w:rsidRPr="0018769F">
        <w:rPr>
          <w:rFonts w:ascii="Times New Roman" w:eastAsia="Times New Roman" w:hAnsi="Times New Roman" w:cs="Times New Roman"/>
          <w:sz w:val="24"/>
          <w:szCs w:val="24"/>
          <w:lang w:eastAsia="pl-PL"/>
        </w:rPr>
        <w:t>z menu sterownika</w:t>
      </w:r>
      <w:r w:rsidR="00ED0311" w:rsidRPr="0018769F">
        <w:rPr>
          <w:rFonts w:ascii="Times New Roman" w:eastAsia="Times New Roman" w:hAnsi="Times New Roman" w:cs="Times New Roman"/>
          <w:sz w:val="24"/>
          <w:szCs w:val="24"/>
          <w:lang w:eastAsia="pl-PL"/>
        </w:rPr>
        <w:t>,</w:t>
      </w:r>
    </w:p>
    <w:p w14:paraId="080B6083" w14:textId="267C83B8" w:rsidR="00ED0311" w:rsidRPr="0018769F" w:rsidRDefault="00ED0311" w:rsidP="00AA5A9A">
      <w:pPr>
        <w:pStyle w:val="Akapitzlist"/>
        <w:numPr>
          <w:ilvl w:val="0"/>
          <w:numId w:val="2"/>
        </w:numPr>
        <w:spacing w:after="0" w:line="360" w:lineRule="auto"/>
        <w:jc w:val="both"/>
        <w:rPr>
          <w:rFonts w:ascii="Times New Roman" w:eastAsia="Times New Roman" w:hAnsi="Times New Roman" w:cs="Times New Roman"/>
          <w:sz w:val="24"/>
          <w:szCs w:val="24"/>
          <w:lang w:eastAsia="pl-PL"/>
        </w:rPr>
      </w:pPr>
      <w:r w:rsidRPr="0018769F">
        <w:rPr>
          <w:rFonts w:ascii="Times New Roman" w:eastAsia="Times New Roman" w:hAnsi="Times New Roman" w:cs="Times New Roman"/>
          <w:sz w:val="24"/>
          <w:szCs w:val="24"/>
          <w:lang w:eastAsia="pl-PL"/>
        </w:rPr>
        <w:t>Wszystkie pompy musza posiadać indywidualną przetwornicę montowaną w szafie sterowniczej (przetwornica z filtrami przeciw-</w:t>
      </w:r>
      <w:proofErr w:type="spellStart"/>
      <w:r w:rsidRPr="0018769F">
        <w:rPr>
          <w:rFonts w:ascii="Times New Roman" w:eastAsia="Times New Roman" w:hAnsi="Times New Roman" w:cs="Times New Roman"/>
          <w:sz w:val="24"/>
          <w:szCs w:val="24"/>
          <w:lang w:eastAsia="pl-PL"/>
        </w:rPr>
        <w:t>zakłuceniowymi</w:t>
      </w:r>
      <w:proofErr w:type="spellEnd"/>
      <w:r w:rsidRPr="0018769F">
        <w:rPr>
          <w:rFonts w:ascii="Times New Roman" w:eastAsia="Times New Roman" w:hAnsi="Times New Roman" w:cs="Times New Roman"/>
          <w:sz w:val="24"/>
          <w:szCs w:val="24"/>
          <w:lang w:eastAsia="pl-PL"/>
        </w:rPr>
        <w:t xml:space="preserve"> )</w:t>
      </w:r>
      <w:r w:rsidR="003B5031" w:rsidRPr="0018769F">
        <w:rPr>
          <w:rFonts w:ascii="Times New Roman" w:eastAsia="Times New Roman" w:hAnsi="Times New Roman" w:cs="Times New Roman"/>
          <w:sz w:val="24"/>
          <w:szCs w:val="24"/>
          <w:lang w:eastAsia="pl-PL"/>
        </w:rPr>
        <w:t xml:space="preserve"> lub każda pompa musi posiadać przetwornicę nabudowaną fabrycznie na silniku. Niezależnie od przyjętego rozwiązania</w:t>
      </w:r>
      <w:r w:rsidR="00AA5A9A" w:rsidRPr="0018769F">
        <w:rPr>
          <w:rFonts w:ascii="Times New Roman" w:eastAsia="Times New Roman" w:hAnsi="Times New Roman" w:cs="Times New Roman"/>
          <w:sz w:val="24"/>
          <w:szCs w:val="24"/>
          <w:lang w:eastAsia="pl-PL"/>
        </w:rPr>
        <w:t xml:space="preserve"> zaproponowany układ pompowy musi spełniać wymogi energochłonności w klasie IE5 lub wyższej,</w:t>
      </w:r>
    </w:p>
    <w:p w14:paraId="378223FC" w14:textId="77777777" w:rsidR="00ED0311" w:rsidRPr="0018769F" w:rsidRDefault="00ED0311" w:rsidP="00ED0311">
      <w:pPr>
        <w:pStyle w:val="Akapitzlist"/>
        <w:numPr>
          <w:ilvl w:val="0"/>
          <w:numId w:val="2"/>
        </w:numPr>
        <w:spacing w:after="0" w:line="360" w:lineRule="auto"/>
        <w:rPr>
          <w:rFonts w:ascii="Times New Roman" w:eastAsia="Times New Roman" w:hAnsi="Times New Roman" w:cs="Times New Roman"/>
          <w:sz w:val="24"/>
          <w:szCs w:val="24"/>
          <w:lang w:eastAsia="pl-PL"/>
        </w:rPr>
      </w:pPr>
      <w:r w:rsidRPr="0018769F">
        <w:rPr>
          <w:rFonts w:ascii="Times New Roman" w:eastAsia="Times New Roman" w:hAnsi="Times New Roman" w:cs="Times New Roman"/>
          <w:sz w:val="24"/>
          <w:szCs w:val="24"/>
          <w:lang w:eastAsia="pl-PL"/>
        </w:rPr>
        <w:t xml:space="preserve">Komunikacja RS485/ </w:t>
      </w:r>
      <w:proofErr w:type="spellStart"/>
      <w:r w:rsidRPr="0018769F">
        <w:rPr>
          <w:rFonts w:ascii="Times New Roman" w:eastAsia="Times New Roman" w:hAnsi="Times New Roman" w:cs="Times New Roman"/>
          <w:sz w:val="24"/>
          <w:szCs w:val="24"/>
          <w:lang w:eastAsia="pl-PL"/>
        </w:rPr>
        <w:t>Modbus</w:t>
      </w:r>
      <w:proofErr w:type="spellEnd"/>
      <w:r w:rsidRPr="0018769F">
        <w:rPr>
          <w:rFonts w:ascii="Times New Roman" w:eastAsia="Times New Roman" w:hAnsi="Times New Roman" w:cs="Times New Roman"/>
          <w:sz w:val="24"/>
          <w:szCs w:val="24"/>
          <w:lang w:eastAsia="pl-PL"/>
        </w:rPr>
        <w:t xml:space="preserve"> RTU</w:t>
      </w:r>
    </w:p>
    <w:p w14:paraId="16AB3C56" w14:textId="62A80809" w:rsidR="00ED0311" w:rsidRPr="0018769F" w:rsidRDefault="00ED0311" w:rsidP="00ED0311">
      <w:pPr>
        <w:pStyle w:val="Akapitzlist"/>
        <w:numPr>
          <w:ilvl w:val="0"/>
          <w:numId w:val="2"/>
        </w:numPr>
        <w:spacing w:after="0" w:line="360" w:lineRule="auto"/>
        <w:rPr>
          <w:rFonts w:ascii="Times New Roman" w:eastAsia="Times New Roman" w:hAnsi="Times New Roman" w:cs="Times New Roman"/>
          <w:sz w:val="24"/>
          <w:szCs w:val="24"/>
          <w:lang w:eastAsia="pl-PL"/>
        </w:rPr>
      </w:pPr>
      <w:r w:rsidRPr="0018769F">
        <w:rPr>
          <w:rFonts w:ascii="Times New Roman" w:eastAsia="Times New Roman" w:hAnsi="Times New Roman" w:cs="Times New Roman"/>
          <w:sz w:val="24"/>
          <w:szCs w:val="24"/>
          <w:lang w:eastAsia="pl-PL"/>
        </w:rPr>
        <w:t xml:space="preserve">dostosowanie </w:t>
      </w:r>
      <w:r w:rsidR="00A76260" w:rsidRPr="0018769F">
        <w:rPr>
          <w:rFonts w:ascii="Times New Roman" w:eastAsia="Times New Roman" w:hAnsi="Times New Roman" w:cs="Times New Roman"/>
          <w:sz w:val="24"/>
          <w:szCs w:val="24"/>
          <w:lang w:eastAsia="pl-PL"/>
        </w:rPr>
        <w:t>al</w:t>
      </w:r>
      <w:r w:rsidR="00F63EA7" w:rsidRPr="0018769F">
        <w:rPr>
          <w:rFonts w:ascii="Times New Roman" w:eastAsia="Times New Roman" w:hAnsi="Times New Roman" w:cs="Times New Roman"/>
          <w:sz w:val="24"/>
          <w:szCs w:val="24"/>
          <w:lang w:eastAsia="pl-PL"/>
        </w:rPr>
        <w:t xml:space="preserve">gorytmu </w:t>
      </w:r>
      <w:r w:rsidRPr="0018769F">
        <w:rPr>
          <w:rFonts w:ascii="Times New Roman" w:eastAsia="Times New Roman" w:hAnsi="Times New Roman" w:cs="Times New Roman"/>
          <w:sz w:val="24"/>
          <w:szCs w:val="24"/>
          <w:lang w:eastAsia="pl-PL"/>
        </w:rPr>
        <w:t>sterowania do potrzeb użytkownika</w:t>
      </w:r>
      <w:r w:rsidR="00F63EA7" w:rsidRPr="0018769F">
        <w:rPr>
          <w:rFonts w:ascii="Times New Roman" w:eastAsia="Times New Roman" w:hAnsi="Times New Roman" w:cs="Times New Roman"/>
          <w:sz w:val="24"/>
          <w:szCs w:val="24"/>
          <w:lang w:eastAsia="pl-PL"/>
        </w:rPr>
        <w:t xml:space="preserve"> dostępne poprzez wybranie odpowiedniej opcji z menu sterownika</w:t>
      </w:r>
      <w:r w:rsidRPr="0018769F">
        <w:rPr>
          <w:rFonts w:ascii="Times New Roman" w:eastAsia="Times New Roman" w:hAnsi="Times New Roman" w:cs="Times New Roman"/>
          <w:sz w:val="24"/>
          <w:szCs w:val="24"/>
          <w:lang w:eastAsia="pl-PL"/>
        </w:rPr>
        <w:t>,</w:t>
      </w:r>
    </w:p>
    <w:p w14:paraId="305BA872" w14:textId="77777777" w:rsidR="00ED0311" w:rsidRPr="0018769F" w:rsidRDefault="00ED0311" w:rsidP="00ED0311">
      <w:pPr>
        <w:pStyle w:val="Akapitzlist"/>
        <w:numPr>
          <w:ilvl w:val="0"/>
          <w:numId w:val="2"/>
        </w:numPr>
        <w:spacing w:after="0" w:line="360" w:lineRule="auto"/>
        <w:rPr>
          <w:rFonts w:ascii="Times New Roman" w:eastAsia="Times New Roman" w:hAnsi="Times New Roman" w:cs="Times New Roman"/>
          <w:sz w:val="24"/>
          <w:szCs w:val="24"/>
          <w:lang w:eastAsia="pl-PL"/>
        </w:rPr>
      </w:pPr>
      <w:r w:rsidRPr="0018769F">
        <w:rPr>
          <w:rFonts w:ascii="Times New Roman" w:eastAsia="Times New Roman" w:hAnsi="Times New Roman" w:cs="Times New Roman"/>
          <w:sz w:val="24"/>
          <w:szCs w:val="24"/>
          <w:lang w:eastAsia="pl-PL"/>
        </w:rPr>
        <w:t>wymagane awaryjne sterowanie w przypadku awarii sterownika.</w:t>
      </w:r>
    </w:p>
    <w:p w14:paraId="4759FB13" w14:textId="77777777" w:rsidR="00ED0311" w:rsidRDefault="00ED0311" w:rsidP="00ED0311">
      <w:pPr>
        <w:pStyle w:val="Akapitzlist"/>
        <w:spacing w:after="0" w:line="360" w:lineRule="auto"/>
        <w:rPr>
          <w:rFonts w:ascii="Times New Roman" w:eastAsia="Times New Roman" w:hAnsi="Times New Roman" w:cs="Times New Roman"/>
          <w:sz w:val="24"/>
          <w:szCs w:val="24"/>
          <w:lang w:eastAsia="pl-PL"/>
        </w:rPr>
      </w:pPr>
    </w:p>
    <w:p w14:paraId="0D178E42" w14:textId="77777777" w:rsidR="008E2C97" w:rsidRPr="00441090" w:rsidRDefault="008E2C97" w:rsidP="00ED0311">
      <w:pPr>
        <w:pStyle w:val="Akapitzlist"/>
        <w:spacing w:after="0" w:line="360" w:lineRule="auto"/>
        <w:rPr>
          <w:rFonts w:ascii="Times New Roman" w:eastAsia="Times New Roman" w:hAnsi="Times New Roman" w:cs="Times New Roman"/>
          <w:sz w:val="24"/>
          <w:szCs w:val="24"/>
          <w:lang w:eastAsia="pl-PL"/>
        </w:rPr>
      </w:pPr>
    </w:p>
    <w:p w14:paraId="6201E3B0" w14:textId="63493794" w:rsidR="00ED0311" w:rsidRPr="00646F12" w:rsidRDefault="00ED0311" w:rsidP="00ED0311">
      <w:pPr>
        <w:spacing w:after="0" w:line="360" w:lineRule="auto"/>
        <w:rPr>
          <w:rFonts w:ascii="Times New Roman" w:eastAsia="Times New Roman" w:hAnsi="Times New Roman" w:cs="Times New Roman"/>
          <w:sz w:val="24"/>
          <w:szCs w:val="24"/>
          <w:u w:val="single"/>
          <w:lang w:eastAsia="pl-PL"/>
        </w:rPr>
      </w:pPr>
      <w:r w:rsidRPr="00646F12">
        <w:rPr>
          <w:rFonts w:ascii="Times New Roman" w:eastAsia="Times New Roman" w:hAnsi="Times New Roman" w:cs="Times New Roman"/>
          <w:sz w:val="24"/>
          <w:szCs w:val="24"/>
          <w:u w:val="single"/>
          <w:lang w:eastAsia="pl-PL"/>
        </w:rPr>
        <w:lastRenderedPageBreak/>
        <w:t xml:space="preserve">Na drzwiach rozdzielni powinno znajdować się: </w:t>
      </w:r>
    </w:p>
    <w:p w14:paraId="7D88C454" w14:textId="0AE621B4" w:rsidR="00ED0311" w:rsidRPr="0018769F" w:rsidRDefault="00F63EA7" w:rsidP="00ED0311">
      <w:pPr>
        <w:pStyle w:val="Akapitzlist"/>
        <w:numPr>
          <w:ilvl w:val="0"/>
          <w:numId w:val="3"/>
        </w:numPr>
        <w:spacing w:after="0" w:line="360" w:lineRule="auto"/>
        <w:rPr>
          <w:rFonts w:ascii="Times New Roman" w:eastAsia="Times New Roman" w:hAnsi="Times New Roman" w:cs="Times New Roman"/>
          <w:sz w:val="24"/>
          <w:szCs w:val="24"/>
          <w:lang w:eastAsia="pl-PL"/>
        </w:rPr>
      </w:pPr>
      <w:r w:rsidRPr="0018769F">
        <w:rPr>
          <w:rFonts w:ascii="Times New Roman" w:eastAsia="Times New Roman" w:hAnsi="Times New Roman" w:cs="Times New Roman"/>
          <w:sz w:val="24"/>
          <w:szCs w:val="24"/>
          <w:lang w:eastAsia="pl-PL"/>
        </w:rPr>
        <w:t xml:space="preserve">panel </w:t>
      </w:r>
      <w:r w:rsidR="00EF6927" w:rsidRPr="0018769F">
        <w:rPr>
          <w:rFonts w:ascii="Times New Roman" w:eastAsia="Times New Roman" w:hAnsi="Times New Roman" w:cs="Times New Roman"/>
          <w:sz w:val="24"/>
          <w:szCs w:val="24"/>
          <w:lang w:eastAsia="pl-PL"/>
        </w:rPr>
        <w:t xml:space="preserve">operatorski </w:t>
      </w:r>
      <w:r w:rsidRPr="0018769F">
        <w:rPr>
          <w:rFonts w:ascii="Times New Roman" w:eastAsia="Times New Roman" w:hAnsi="Times New Roman" w:cs="Times New Roman"/>
          <w:sz w:val="24"/>
          <w:szCs w:val="24"/>
          <w:lang w:eastAsia="pl-PL"/>
        </w:rPr>
        <w:t xml:space="preserve">sterownika </w:t>
      </w:r>
    </w:p>
    <w:p w14:paraId="02E0D237" w14:textId="77777777" w:rsidR="00ED0311" w:rsidRDefault="00ED0311" w:rsidP="00ED0311">
      <w:pPr>
        <w:pStyle w:val="Akapitzlist"/>
        <w:numPr>
          <w:ilvl w:val="0"/>
          <w:numId w:val="3"/>
        </w:numPr>
        <w:spacing w:after="0" w:line="360" w:lineRule="auto"/>
        <w:rPr>
          <w:rFonts w:ascii="Times New Roman" w:eastAsia="Times New Roman" w:hAnsi="Times New Roman" w:cs="Times New Roman"/>
          <w:sz w:val="24"/>
          <w:szCs w:val="24"/>
          <w:lang w:eastAsia="pl-PL"/>
        </w:rPr>
      </w:pPr>
      <w:r w:rsidRPr="00441090">
        <w:rPr>
          <w:rFonts w:ascii="Times New Roman" w:eastAsia="Times New Roman" w:hAnsi="Times New Roman" w:cs="Times New Roman"/>
          <w:sz w:val="24"/>
          <w:szCs w:val="24"/>
          <w:lang w:eastAsia="pl-PL"/>
        </w:rPr>
        <w:t>kontrolki sygnalizacyjne (praca, awaria, zasilanie)</w:t>
      </w:r>
    </w:p>
    <w:p w14:paraId="05ED39A9" w14:textId="70BF554D" w:rsidR="00ED0311" w:rsidRDefault="00ED0311" w:rsidP="00ED0311">
      <w:pPr>
        <w:pStyle w:val="Akapitzlist"/>
        <w:numPr>
          <w:ilvl w:val="0"/>
          <w:numId w:val="3"/>
        </w:numPr>
        <w:spacing w:after="0" w:line="360" w:lineRule="auto"/>
        <w:rPr>
          <w:rFonts w:ascii="Times New Roman" w:eastAsia="Times New Roman" w:hAnsi="Times New Roman" w:cs="Times New Roman"/>
          <w:sz w:val="24"/>
          <w:szCs w:val="24"/>
          <w:lang w:eastAsia="pl-PL"/>
        </w:rPr>
      </w:pPr>
      <w:r w:rsidRPr="00441090">
        <w:rPr>
          <w:rFonts w:ascii="Times New Roman" w:eastAsia="Times New Roman" w:hAnsi="Times New Roman" w:cs="Times New Roman"/>
          <w:sz w:val="24"/>
          <w:szCs w:val="24"/>
          <w:lang w:eastAsia="pl-PL"/>
        </w:rPr>
        <w:t>przełączniki trybu pracy</w:t>
      </w:r>
    </w:p>
    <w:p w14:paraId="78C9CC47" w14:textId="77777777" w:rsidR="00ED0311" w:rsidRDefault="00ED0311" w:rsidP="00ED0311">
      <w:pPr>
        <w:pStyle w:val="Akapitzlist"/>
        <w:numPr>
          <w:ilvl w:val="0"/>
          <w:numId w:val="3"/>
        </w:numPr>
        <w:spacing w:after="0" w:line="360" w:lineRule="auto"/>
        <w:rPr>
          <w:rFonts w:ascii="Times New Roman" w:eastAsia="Times New Roman" w:hAnsi="Times New Roman" w:cs="Times New Roman"/>
          <w:sz w:val="24"/>
          <w:szCs w:val="24"/>
          <w:lang w:eastAsia="pl-PL"/>
        </w:rPr>
      </w:pPr>
      <w:r w:rsidRPr="00441090">
        <w:rPr>
          <w:rFonts w:ascii="Times New Roman" w:eastAsia="Times New Roman" w:hAnsi="Times New Roman" w:cs="Times New Roman"/>
          <w:sz w:val="24"/>
          <w:szCs w:val="24"/>
          <w:lang w:eastAsia="pl-PL"/>
        </w:rPr>
        <w:t>wyłącznik główny</w:t>
      </w:r>
    </w:p>
    <w:p w14:paraId="70AEC65A" w14:textId="77777777" w:rsidR="00ED0311" w:rsidRDefault="00ED0311" w:rsidP="00ED0311">
      <w:pPr>
        <w:pStyle w:val="Akapitzlist"/>
        <w:numPr>
          <w:ilvl w:val="0"/>
          <w:numId w:val="3"/>
        </w:numPr>
        <w:spacing w:after="0" w:line="360" w:lineRule="auto"/>
        <w:rPr>
          <w:rFonts w:ascii="Times New Roman" w:eastAsia="Times New Roman" w:hAnsi="Times New Roman" w:cs="Times New Roman"/>
          <w:sz w:val="24"/>
          <w:szCs w:val="24"/>
          <w:lang w:eastAsia="pl-PL"/>
        </w:rPr>
      </w:pPr>
      <w:r w:rsidRPr="00441090">
        <w:rPr>
          <w:rFonts w:ascii="Times New Roman" w:eastAsia="Times New Roman" w:hAnsi="Times New Roman" w:cs="Times New Roman"/>
          <w:sz w:val="24"/>
          <w:szCs w:val="24"/>
          <w:lang w:eastAsia="pl-PL"/>
        </w:rPr>
        <w:t>wyłącznik bezpieczeństwa</w:t>
      </w:r>
    </w:p>
    <w:p w14:paraId="7BFC6473" w14:textId="77777777" w:rsidR="00ED0311" w:rsidRPr="00441090" w:rsidRDefault="00ED0311" w:rsidP="00ED0311">
      <w:pPr>
        <w:pStyle w:val="Akapitzlist"/>
        <w:spacing w:after="0" w:line="360" w:lineRule="auto"/>
        <w:rPr>
          <w:rFonts w:ascii="Times New Roman" w:eastAsia="Times New Roman" w:hAnsi="Times New Roman" w:cs="Times New Roman"/>
          <w:sz w:val="24"/>
          <w:szCs w:val="24"/>
          <w:lang w:eastAsia="pl-PL"/>
        </w:rPr>
      </w:pPr>
    </w:p>
    <w:p w14:paraId="2ED1AA03" w14:textId="39A7B050" w:rsidR="00FE2C77" w:rsidRPr="0018769F" w:rsidRDefault="00FE2C77" w:rsidP="00ED0311">
      <w:pPr>
        <w:spacing w:after="0" w:line="360" w:lineRule="auto"/>
        <w:rPr>
          <w:rFonts w:ascii="Times New Roman" w:eastAsia="Times New Roman" w:hAnsi="Times New Roman" w:cs="Times New Roman"/>
          <w:sz w:val="24"/>
          <w:szCs w:val="24"/>
          <w:lang w:eastAsia="pl-PL"/>
        </w:rPr>
      </w:pPr>
      <w:r w:rsidRPr="0018769F">
        <w:rPr>
          <w:rFonts w:ascii="Times New Roman" w:eastAsia="Times New Roman" w:hAnsi="Times New Roman" w:cs="Times New Roman"/>
          <w:sz w:val="24"/>
          <w:szCs w:val="24"/>
          <w:u w:val="single"/>
          <w:lang w:eastAsia="pl-PL"/>
        </w:rPr>
        <w:t xml:space="preserve">Dostępne </w:t>
      </w:r>
      <w:r>
        <w:rPr>
          <w:rFonts w:ascii="Times New Roman" w:eastAsia="Times New Roman" w:hAnsi="Times New Roman" w:cs="Times New Roman"/>
          <w:sz w:val="24"/>
          <w:szCs w:val="24"/>
          <w:u w:val="single"/>
          <w:lang w:eastAsia="pl-PL"/>
        </w:rPr>
        <w:t>a</w:t>
      </w:r>
      <w:r w:rsidR="00ED0311" w:rsidRPr="00441090">
        <w:rPr>
          <w:rFonts w:ascii="Times New Roman" w:eastAsia="Times New Roman" w:hAnsi="Times New Roman" w:cs="Times New Roman"/>
          <w:sz w:val="24"/>
          <w:szCs w:val="24"/>
          <w:u w:val="single"/>
          <w:lang w:eastAsia="pl-PL"/>
        </w:rPr>
        <w:t>lgorytmy pracy:</w:t>
      </w:r>
      <w:r w:rsidR="00ED0311" w:rsidRPr="00441090">
        <w:rPr>
          <w:rFonts w:ascii="Times New Roman" w:eastAsia="Times New Roman" w:hAnsi="Times New Roman" w:cs="Times New Roman"/>
          <w:sz w:val="24"/>
          <w:szCs w:val="24"/>
          <w:lang w:eastAsia="pl-PL"/>
        </w:rPr>
        <w:br/>
        <w:t xml:space="preserve">Praca pompowni według charakterystyki </w:t>
      </w:r>
      <w:r w:rsidR="00EF6927" w:rsidRPr="0018769F">
        <w:rPr>
          <w:rFonts w:ascii="Times New Roman" w:eastAsia="Times New Roman" w:hAnsi="Times New Roman" w:cs="Times New Roman"/>
          <w:sz w:val="24"/>
          <w:szCs w:val="24"/>
          <w:lang w:eastAsia="pl-PL"/>
        </w:rPr>
        <w:t xml:space="preserve">proporcjonalnej </w:t>
      </w:r>
      <w:r w:rsidR="00EF6927">
        <w:rPr>
          <w:rFonts w:ascii="Times New Roman" w:eastAsia="Times New Roman" w:hAnsi="Times New Roman" w:cs="Times New Roman"/>
          <w:sz w:val="24"/>
          <w:szCs w:val="24"/>
          <w:lang w:eastAsia="pl-PL"/>
        </w:rPr>
        <w:t xml:space="preserve">bez konieczności definiowania </w:t>
      </w:r>
      <w:r w:rsidR="00EF6927" w:rsidRPr="0018769F">
        <w:rPr>
          <w:rFonts w:ascii="Times New Roman" w:eastAsia="Times New Roman" w:hAnsi="Times New Roman" w:cs="Times New Roman"/>
          <w:sz w:val="24"/>
          <w:szCs w:val="24"/>
          <w:lang w:eastAsia="pl-PL"/>
        </w:rPr>
        <w:t xml:space="preserve">punktów charakterystycznych </w:t>
      </w:r>
    </w:p>
    <w:p w14:paraId="4FA006C4" w14:textId="645FD7CC" w:rsidR="00FE2C77" w:rsidRPr="0018769F" w:rsidRDefault="00FE2C77" w:rsidP="00ED0311">
      <w:pPr>
        <w:spacing w:after="0" w:line="360" w:lineRule="auto"/>
        <w:rPr>
          <w:rFonts w:ascii="Times New Roman" w:eastAsia="Times New Roman" w:hAnsi="Times New Roman" w:cs="Times New Roman"/>
          <w:sz w:val="24"/>
          <w:szCs w:val="24"/>
          <w:lang w:eastAsia="pl-PL"/>
        </w:rPr>
      </w:pPr>
      <w:r w:rsidRPr="0018769F">
        <w:rPr>
          <w:rFonts w:ascii="Times New Roman" w:eastAsia="Times New Roman" w:hAnsi="Times New Roman" w:cs="Times New Roman"/>
          <w:sz w:val="24"/>
          <w:szCs w:val="24"/>
          <w:lang w:eastAsia="pl-PL"/>
        </w:rPr>
        <w:t>Automatyczna optymalizacja parametrów pracy pomp w celu uzyskania w danym momencie najlepszej możliwej sprawności</w:t>
      </w:r>
    </w:p>
    <w:p w14:paraId="69016559" w14:textId="631BE9B8" w:rsidR="00FE2C77" w:rsidRPr="0018769F" w:rsidRDefault="00EF6927" w:rsidP="00ED0311">
      <w:pPr>
        <w:spacing w:after="0" w:line="360" w:lineRule="auto"/>
        <w:rPr>
          <w:rFonts w:ascii="Times New Roman" w:eastAsia="Times New Roman" w:hAnsi="Times New Roman" w:cs="Times New Roman"/>
          <w:sz w:val="24"/>
          <w:szCs w:val="24"/>
          <w:lang w:eastAsia="pl-PL"/>
        </w:rPr>
      </w:pPr>
      <w:r w:rsidRPr="0018769F">
        <w:rPr>
          <w:rFonts w:ascii="Times New Roman" w:eastAsia="Times New Roman" w:hAnsi="Times New Roman" w:cs="Times New Roman"/>
          <w:sz w:val="24"/>
          <w:szCs w:val="24"/>
          <w:lang w:eastAsia="pl-PL"/>
        </w:rPr>
        <w:t xml:space="preserve">Układ ma realizować funkcjonalność polegającą na wyborze odpowiedniej ilości pomp oraz ich prędkości tak aby uzyskać efekt pracy zespołu </w:t>
      </w:r>
      <w:r w:rsidR="0018769F" w:rsidRPr="0018769F">
        <w:rPr>
          <w:rFonts w:ascii="Times New Roman" w:eastAsia="Times New Roman" w:hAnsi="Times New Roman" w:cs="Times New Roman"/>
          <w:sz w:val="24"/>
          <w:szCs w:val="24"/>
          <w:lang w:eastAsia="pl-PL"/>
        </w:rPr>
        <w:t xml:space="preserve">pompowego w punkcie największej </w:t>
      </w:r>
      <w:r w:rsidRPr="0018769F">
        <w:rPr>
          <w:rFonts w:ascii="Times New Roman" w:eastAsia="Times New Roman" w:hAnsi="Times New Roman" w:cs="Times New Roman"/>
          <w:sz w:val="24"/>
          <w:szCs w:val="24"/>
          <w:lang w:eastAsia="pl-PL"/>
        </w:rPr>
        <w:t>sprawności</w:t>
      </w:r>
      <w:r w:rsidR="00ED0311" w:rsidRPr="0018769F">
        <w:rPr>
          <w:rFonts w:ascii="Times New Roman" w:eastAsia="Times New Roman" w:hAnsi="Times New Roman" w:cs="Times New Roman"/>
          <w:sz w:val="24"/>
          <w:szCs w:val="24"/>
          <w:lang w:eastAsia="pl-PL"/>
        </w:rPr>
        <w:br/>
        <w:t>Współpraca z przepływomierzem</w:t>
      </w:r>
    </w:p>
    <w:p w14:paraId="1CA6966D" w14:textId="34DF4E82" w:rsidR="00ED0311" w:rsidRDefault="00FE2C77" w:rsidP="00ED0311">
      <w:pPr>
        <w:spacing w:after="0" w:line="360" w:lineRule="auto"/>
        <w:rPr>
          <w:rFonts w:ascii="Times New Roman" w:eastAsia="Times New Roman" w:hAnsi="Times New Roman" w:cs="Times New Roman"/>
          <w:sz w:val="24"/>
          <w:szCs w:val="24"/>
          <w:u w:val="single"/>
          <w:lang w:eastAsia="pl-PL"/>
        </w:rPr>
      </w:pPr>
      <w:r w:rsidRPr="0018769F">
        <w:rPr>
          <w:rFonts w:ascii="Times New Roman" w:eastAsia="Times New Roman" w:hAnsi="Times New Roman" w:cs="Times New Roman"/>
          <w:sz w:val="24"/>
          <w:szCs w:val="24"/>
          <w:lang w:eastAsia="pl-PL"/>
        </w:rPr>
        <w:t>Utrzymanie stałego ciśnienia</w:t>
      </w:r>
      <w:r w:rsidR="00EF6927" w:rsidRPr="0018769F">
        <w:rPr>
          <w:rFonts w:ascii="Times New Roman" w:eastAsia="Times New Roman" w:hAnsi="Times New Roman" w:cs="Times New Roman"/>
          <w:sz w:val="24"/>
          <w:szCs w:val="24"/>
          <w:lang w:eastAsia="pl-PL"/>
        </w:rPr>
        <w:t xml:space="preserve"> oraz funkcja ciśnienia proporcjonalnego</w:t>
      </w:r>
      <w:r w:rsidR="00ED0311" w:rsidRPr="0018769F">
        <w:rPr>
          <w:rFonts w:ascii="Times New Roman" w:eastAsia="Times New Roman" w:hAnsi="Times New Roman" w:cs="Times New Roman"/>
          <w:sz w:val="24"/>
          <w:szCs w:val="24"/>
          <w:lang w:eastAsia="pl-PL"/>
        </w:rPr>
        <w:br/>
      </w:r>
      <w:r w:rsidR="00ED0311" w:rsidRPr="00441090">
        <w:rPr>
          <w:rFonts w:ascii="Times New Roman" w:eastAsia="Times New Roman" w:hAnsi="Times New Roman" w:cs="Times New Roman"/>
          <w:sz w:val="24"/>
          <w:szCs w:val="24"/>
          <w:lang w:eastAsia="pl-PL"/>
        </w:rPr>
        <w:br/>
      </w:r>
      <w:r w:rsidR="00ED0311" w:rsidRPr="00441090">
        <w:rPr>
          <w:rFonts w:ascii="Times New Roman" w:eastAsia="Times New Roman" w:hAnsi="Times New Roman" w:cs="Times New Roman"/>
          <w:sz w:val="24"/>
          <w:szCs w:val="24"/>
          <w:lang w:eastAsia="pl-PL"/>
        </w:rPr>
        <w:br/>
      </w:r>
      <w:r w:rsidR="00ED0311" w:rsidRPr="00646F12">
        <w:rPr>
          <w:rFonts w:ascii="Times New Roman" w:eastAsia="Times New Roman" w:hAnsi="Times New Roman" w:cs="Times New Roman"/>
          <w:sz w:val="24"/>
          <w:szCs w:val="24"/>
          <w:u w:val="single"/>
          <w:lang w:eastAsia="pl-PL"/>
        </w:rPr>
        <w:t>Monitoring i wizualizacja:</w:t>
      </w:r>
      <w:r w:rsidR="00ED0311" w:rsidRPr="00441090">
        <w:rPr>
          <w:rFonts w:ascii="Times New Roman" w:eastAsia="Times New Roman" w:hAnsi="Times New Roman" w:cs="Times New Roman"/>
          <w:sz w:val="24"/>
          <w:szCs w:val="24"/>
          <w:lang w:eastAsia="pl-PL"/>
        </w:rPr>
        <w:br/>
      </w:r>
      <w:r w:rsidR="00ED0311" w:rsidRPr="00441090">
        <w:rPr>
          <w:rFonts w:ascii="Times New Roman" w:eastAsia="Times New Roman" w:hAnsi="Times New Roman" w:cs="Times New Roman"/>
          <w:b/>
          <w:bCs/>
          <w:sz w:val="24"/>
          <w:szCs w:val="24"/>
          <w:lang w:eastAsia="pl-PL"/>
        </w:rPr>
        <w:t xml:space="preserve">Wizualizacja wszystkich parametrów </w:t>
      </w:r>
      <w:r w:rsidR="00ED0311" w:rsidRPr="0018769F">
        <w:rPr>
          <w:rFonts w:ascii="Times New Roman" w:eastAsia="Times New Roman" w:hAnsi="Times New Roman" w:cs="Times New Roman"/>
          <w:b/>
          <w:bCs/>
          <w:sz w:val="24"/>
          <w:szCs w:val="24"/>
          <w:lang w:eastAsia="pl-PL"/>
        </w:rPr>
        <w:t xml:space="preserve">pracy pomp na panelu </w:t>
      </w:r>
      <w:r w:rsidRPr="0018769F">
        <w:rPr>
          <w:rFonts w:ascii="Times New Roman" w:eastAsia="Times New Roman" w:hAnsi="Times New Roman" w:cs="Times New Roman"/>
          <w:b/>
          <w:bCs/>
          <w:sz w:val="24"/>
          <w:szCs w:val="24"/>
          <w:lang w:eastAsia="pl-PL"/>
        </w:rPr>
        <w:t>sterownika</w:t>
      </w:r>
      <w:r w:rsidR="00ED0311" w:rsidRPr="0018769F">
        <w:rPr>
          <w:rFonts w:ascii="Times New Roman" w:eastAsia="Times New Roman" w:hAnsi="Times New Roman" w:cs="Times New Roman"/>
          <w:b/>
          <w:bCs/>
          <w:sz w:val="24"/>
          <w:szCs w:val="24"/>
          <w:lang w:eastAsia="pl-PL"/>
        </w:rPr>
        <w:t>.</w:t>
      </w:r>
      <w:r w:rsidR="00ED0311" w:rsidRPr="00441090">
        <w:rPr>
          <w:rFonts w:ascii="Times New Roman" w:eastAsia="Times New Roman" w:hAnsi="Times New Roman" w:cs="Times New Roman"/>
          <w:sz w:val="24"/>
          <w:szCs w:val="24"/>
          <w:lang w:eastAsia="pl-PL"/>
        </w:rPr>
        <w:br/>
      </w:r>
      <w:r w:rsidR="00ED0311" w:rsidRPr="00441090">
        <w:rPr>
          <w:rFonts w:ascii="Times New Roman" w:eastAsia="Times New Roman" w:hAnsi="Times New Roman" w:cs="Times New Roman"/>
          <w:b/>
          <w:bCs/>
          <w:sz w:val="24"/>
          <w:szCs w:val="24"/>
          <w:lang w:eastAsia="pl-PL"/>
        </w:rPr>
        <w:t xml:space="preserve">Zmiana nastaw bez użycia zewnętrznych urządzeń. </w:t>
      </w:r>
      <w:r w:rsidR="00ED0311" w:rsidRPr="00441090">
        <w:rPr>
          <w:rFonts w:ascii="Times New Roman" w:eastAsia="Times New Roman" w:hAnsi="Times New Roman" w:cs="Times New Roman"/>
          <w:sz w:val="24"/>
          <w:szCs w:val="24"/>
          <w:lang w:eastAsia="pl-PL"/>
        </w:rPr>
        <w:br/>
      </w:r>
      <w:r w:rsidR="00ED0311" w:rsidRPr="00EF6927">
        <w:rPr>
          <w:rFonts w:ascii="Times New Roman" w:eastAsia="Times New Roman" w:hAnsi="Times New Roman" w:cs="Times New Roman"/>
          <w:b/>
          <w:bCs/>
          <w:sz w:val="24"/>
          <w:szCs w:val="24"/>
          <w:lang w:eastAsia="pl-PL"/>
        </w:rPr>
        <w:t>(</w:t>
      </w:r>
      <w:r w:rsidR="00ED0311" w:rsidRPr="00EF6927">
        <w:rPr>
          <w:rFonts w:ascii="Times New Roman" w:eastAsia="Times New Roman" w:hAnsi="Times New Roman" w:cs="Times New Roman"/>
          <w:sz w:val="24"/>
          <w:szCs w:val="24"/>
          <w:lang w:eastAsia="pl-PL"/>
        </w:rPr>
        <w:t>Rejestracja przebiegu zmian ciśnień z przetworników umieszczonych na ssaniu oraz tłoczeniu.  </w:t>
      </w:r>
      <w:r w:rsidR="0018769F">
        <w:rPr>
          <w:rFonts w:ascii="Times New Roman" w:eastAsia="Times New Roman" w:hAnsi="Times New Roman" w:cs="Times New Roman"/>
          <w:sz w:val="24"/>
          <w:szCs w:val="24"/>
          <w:lang w:eastAsia="pl-PL"/>
        </w:rPr>
        <w:t xml:space="preserve"> </w:t>
      </w:r>
      <w:r w:rsidR="008E2C97">
        <w:rPr>
          <w:rFonts w:ascii="Times New Roman" w:eastAsia="Times New Roman" w:hAnsi="Times New Roman" w:cs="Times New Roman"/>
          <w:sz w:val="24"/>
          <w:szCs w:val="24"/>
          <w:lang w:eastAsia="pl-PL"/>
        </w:rPr>
        <w:br/>
      </w:r>
      <w:r w:rsidR="00ED0311" w:rsidRPr="00441090">
        <w:rPr>
          <w:rFonts w:ascii="Times New Roman" w:eastAsia="Times New Roman" w:hAnsi="Times New Roman" w:cs="Times New Roman"/>
          <w:sz w:val="24"/>
          <w:szCs w:val="24"/>
          <w:lang w:eastAsia="pl-PL"/>
        </w:rPr>
        <w:br/>
      </w:r>
      <w:r w:rsidR="00ED0311" w:rsidRPr="00646F12">
        <w:rPr>
          <w:rFonts w:ascii="Times New Roman" w:eastAsia="Times New Roman" w:hAnsi="Times New Roman" w:cs="Times New Roman"/>
          <w:sz w:val="24"/>
          <w:szCs w:val="24"/>
          <w:u w:val="single"/>
          <w:lang w:eastAsia="pl-PL"/>
        </w:rPr>
        <w:t>Pompy</w:t>
      </w:r>
    </w:p>
    <w:p w14:paraId="3DE596CF" w14:textId="61C048E5" w:rsidR="00ED0311" w:rsidRDefault="00ED0311" w:rsidP="00ED0311">
      <w:pPr>
        <w:pStyle w:val="Akapitzlist"/>
        <w:numPr>
          <w:ilvl w:val="0"/>
          <w:numId w:val="4"/>
        </w:numPr>
        <w:spacing w:after="0" w:line="360" w:lineRule="auto"/>
        <w:rPr>
          <w:rFonts w:ascii="Times New Roman" w:eastAsia="Times New Roman" w:hAnsi="Times New Roman" w:cs="Times New Roman"/>
          <w:sz w:val="24"/>
          <w:szCs w:val="24"/>
          <w:lang w:eastAsia="pl-PL"/>
        </w:rPr>
      </w:pPr>
      <w:r w:rsidRPr="0018769F">
        <w:rPr>
          <w:rFonts w:ascii="Times New Roman" w:eastAsia="Times New Roman" w:hAnsi="Times New Roman" w:cs="Times New Roman"/>
          <w:sz w:val="24"/>
          <w:szCs w:val="24"/>
          <w:lang w:eastAsia="pl-PL"/>
        </w:rPr>
        <w:t xml:space="preserve">Pompy </w:t>
      </w:r>
      <w:r w:rsidR="00FE2C77" w:rsidRPr="0018769F">
        <w:rPr>
          <w:rFonts w:ascii="Times New Roman" w:eastAsia="Times New Roman" w:hAnsi="Times New Roman" w:cs="Times New Roman"/>
          <w:sz w:val="24"/>
          <w:szCs w:val="24"/>
          <w:lang w:eastAsia="pl-PL"/>
        </w:rPr>
        <w:t xml:space="preserve">pionowe </w:t>
      </w:r>
      <w:r w:rsidRPr="0018769F">
        <w:rPr>
          <w:rFonts w:ascii="Times New Roman" w:eastAsia="Times New Roman" w:hAnsi="Times New Roman" w:cs="Times New Roman"/>
          <w:sz w:val="24"/>
          <w:szCs w:val="24"/>
          <w:lang w:eastAsia="pl-PL"/>
        </w:rPr>
        <w:t xml:space="preserve">wielostopniowe </w:t>
      </w:r>
      <w:r w:rsidR="00FE2C77" w:rsidRPr="0018769F">
        <w:rPr>
          <w:rFonts w:ascii="Times New Roman" w:eastAsia="Times New Roman" w:hAnsi="Times New Roman" w:cs="Times New Roman"/>
          <w:sz w:val="24"/>
          <w:szCs w:val="24"/>
          <w:lang w:eastAsia="pl-PL"/>
        </w:rPr>
        <w:t>do zabudowy in-</w:t>
      </w:r>
      <w:proofErr w:type="spellStart"/>
      <w:r w:rsidR="00FE2C77" w:rsidRPr="0018769F">
        <w:rPr>
          <w:rFonts w:ascii="Times New Roman" w:eastAsia="Times New Roman" w:hAnsi="Times New Roman" w:cs="Times New Roman"/>
          <w:sz w:val="24"/>
          <w:szCs w:val="24"/>
          <w:lang w:eastAsia="pl-PL"/>
        </w:rPr>
        <w:t>line</w:t>
      </w:r>
      <w:proofErr w:type="spellEnd"/>
      <w:r w:rsidR="00FE2C77" w:rsidRPr="0018769F">
        <w:rPr>
          <w:rFonts w:ascii="Times New Roman" w:eastAsia="Times New Roman" w:hAnsi="Times New Roman" w:cs="Times New Roman"/>
          <w:sz w:val="24"/>
          <w:szCs w:val="24"/>
          <w:lang w:eastAsia="pl-PL"/>
        </w:rPr>
        <w:t xml:space="preserve"> </w:t>
      </w:r>
      <w:r w:rsidRPr="0018769F">
        <w:rPr>
          <w:rFonts w:ascii="Times New Roman" w:eastAsia="Times New Roman" w:hAnsi="Times New Roman" w:cs="Times New Roman"/>
          <w:sz w:val="24"/>
          <w:szCs w:val="24"/>
          <w:lang w:eastAsia="pl-PL"/>
        </w:rPr>
        <w:t xml:space="preserve">(wyprodukowane </w:t>
      </w:r>
      <w:r>
        <w:rPr>
          <w:rFonts w:ascii="Times New Roman" w:eastAsia="Times New Roman" w:hAnsi="Times New Roman" w:cs="Times New Roman"/>
          <w:sz w:val="24"/>
          <w:szCs w:val="24"/>
          <w:lang w:eastAsia="pl-PL"/>
        </w:rPr>
        <w:t xml:space="preserve">w UE) </w:t>
      </w:r>
    </w:p>
    <w:p w14:paraId="2BD75A6B" w14:textId="77777777" w:rsidR="00ED0311" w:rsidRDefault="00ED0311" w:rsidP="00ED0311">
      <w:pPr>
        <w:pStyle w:val="Akapitzlist"/>
        <w:numPr>
          <w:ilvl w:val="0"/>
          <w:numId w:val="4"/>
        </w:numPr>
        <w:spacing w:after="0" w:line="360" w:lineRule="auto"/>
        <w:rPr>
          <w:rFonts w:ascii="Times New Roman" w:eastAsia="Times New Roman" w:hAnsi="Times New Roman" w:cs="Times New Roman"/>
          <w:sz w:val="24"/>
          <w:szCs w:val="24"/>
          <w:lang w:eastAsia="pl-PL"/>
        </w:rPr>
      </w:pPr>
      <w:r w:rsidRPr="00646F12">
        <w:rPr>
          <w:rFonts w:ascii="Times New Roman" w:eastAsia="Times New Roman" w:hAnsi="Times New Roman" w:cs="Times New Roman"/>
          <w:sz w:val="24"/>
          <w:szCs w:val="24"/>
          <w:lang w:eastAsia="pl-PL"/>
        </w:rPr>
        <w:t xml:space="preserve">hydraulika ze stali nierdzewnej, </w:t>
      </w:r>
    </w:p>
    <w:p w14:paraId="7FB47ED4" w14:textId="77777777" w:rsidR="00ED0311" w:rsidRDefault="00ED0311" w:rsidP="00ED0311">
      <w:pPr>
        <w:pStyle w:val="Akapitzlist"/>
        <w:numPr>
          <w:ilvl w:val="0"/>
          <w:numId w:val="4"/>
        </w:numPr>
        <w:spacing w:after="0" w:line="360" w:lineRule="auto"/>
        <w:rPr>
          <w:rFonts w:ascii="Times New Roman" w:eastAsia="Times New Roman" w:hAnsi="Times New Roman" w:cs="Times New Roman"/>
          <w:sz w:val="24"/>
          <w:szCs w:val="24"/>
          <w:lang w:eastAsia="pl-PL"/>
        </w:rPr>
      </w:pPr>
      <w:r w:rsidRPr="00646F12">
        <w:rPr>
          <w:rFonts w:ascii="Times New Roman" w:eastAsia="Times New Roman" w:hAnsi="Times New Roman" w:cs="Times New Roman"/>
          <w:sz w:val="24"/>
          <w:szCs w:val="24"/>
          <w:lang w:eastAsia="pl-PL"/>
        </w:rPr>
        <w:t xml:space="preserve">uszczelnienie </w:t>
      </w:r>
      <w:proofErr w:type="spellStart"/>
      <w:r w:rsidRPr="00646F12">
        <w:rPr>
          <w:rFonts w:ascii="Times New Roman" w:eastAsia="Times New Roman" w:hAnsi="Times New Roman" w:cs="Times New Roman"/>
          <w:sz w:val="24"/>
          <w:szCs w:val="24"/>
          <w:lang w:eastAsia="pl-PL"/>
        </w:rPr>
        <w:t>kompaktowe-wymian</w:t>
      </w:r>
      <w:r>
        <w:rPr>
          <w:rFonts w:ascii="Times New Roman" w:eastAsia="Times New Roman" w:hAnsi="Times New Roman" w:cs="Times New Roman"/>
          <w:sz w:val="24"/>
          <w:szCs w:val="24"/>
          <w:lang w:eastAsia="pl-PL"/>
        </w:rPr>
        <w:t>a</w:t>
      </w:r>
      <w:proofErr w:type="spellEnd"/>
      <w:r w:rsidRPr="00646F12">
        <w:rPr>
          <w:rFonts w:ascii="Times New Roman" w:eastAsia="Times New Roman" w:hAnsi="Times New Roman" w:cs="Times New Roman"/>
          <w:sz w:val="24"/>
          <w:szCs w:val="24"/>
          <w:lang w:eastAsia="pl-PL"/>
        </w:rPr>
        <w:t xml:space="preserve"> bez demontażu silnika.</w:t>
      </w:r>
    </w:p>
    <w:p w14:paraId="4A72818D" w14:textId="77777777" w:rsidR="00ED0311" w:rsidRDefault="00ED0311" w:rsidP="00ED0311">
      <w:pPr>
        <w:pStyle w:val="Akapitzlist"/>
        <w:numPr>
          <w:ilvl w:val="0"/>
          <w:numId w:val="4"/>
        </w:numPr>
        <w:spacing w:after="0" w:line="360" w:lineRule="auto"/>
        <w:rPr>
          <w:rFonts w:ascii="Times New Roman" w:eastAsia="Times New Roman" w:hAnsi="Times New Roman" w:cs="Times New Roman"/>
          <w:sz w:val="24"/>
          <w:szCs w:val="24"/>
          <w:lang w:eastAsia="pl-PL"/>
        </w:rPr>
      </w:pPr>
      <w:r w:rsidRPr="00646F12">
        <w:rPr>
          <w:rFonts w:ascii="Times New Roman" w:eastAsia="Times New Roman" w:hAnsi="Times New Roman" w:cs="Times New Roman"/>
          <w:sz w:val="24"/>
          <w:szCs w:val="24"/>
          <w:lang w:eastAsia="pl-PL"/>
        </w:rPr>
        <w:t xml:space="preserve">stopa i głowica z żeliwa, wymagana powłoka </w:t>
      </w:r>
      <w:proofErr w:type="spellStart"/>
      <w:r w:rsidRPr="00646F12">
        <w:rPr>
          <w:rFonts w:ascii="Times New Roman" w:eastAsia="Times New Roman" w:hAnsi="Times New Roman" w:cs="Times New Roman"/>
          <w:sz w:val="24"/>
          <w:szCs w:val="24"/>
          <w:lang w:eastAsia="pl-PL"/>
        </w:rPr>
        <w:t>kataforetyczna</w:t>
      </w:r>
      <w:proofErr w:type="spellEnd"/>
      <w:r w:rsidRPr="00646F12">
        <w:rPr>
          <w:rFonts w:ascii="Times New Roman" w:eastAsia="Times New Roman" w:hAnsi="Times New Roman" w:cs="Times New Roman"/>
          <w:sz w:val="24"/>
          <w:szCs w:val="24"/>
          <w:lang w:eastAsia="pl-PL"/>
        </w:rPr>
        <w:t>. (lub cała pompa ze stali nierdzewnej)</w:t>
      </w:r>
    </w:p>
    <w:p w14:paraId="25E0E5DA" w14:textId="282DA8C0" w:rsidR="00ED0311" w:rsidRDefault="00ED0311" w:rsidP="00ED0311">
      <w:pPr>
        <w:pStyle w:val="Akapitzlist"/>
        <w:numPr>
          <w:ilvl w:val="0"/>
          <w:numId w:val="4"/>
        </w:numPr>
        <w:spacing w:after="0" w:line="360" w:lineRule="auto"/>
        <w:rPr>
          <w:rFonts w:ascii="Times New Roman" w:eastAsia="Times New Roman" w:hAnsi="Times New Roman" w:cs="Times New Roman"/>
          <w:sz w:val="24"/>
          <w:szCs w:val="24"/>
          <w:lang w:eastAsia="pl-PL"/>
        </w:rPr>
      </w:pPr>
      <w:r w:rsidRPr="00646F12">
        <w:rPr>
          <w:rFonts w:ascii="Times New Roman" w:eastAsia="Times New Roman" w:hAnsi="Times New Roman" w:cs="Times New Roman"/>
          <w:sz w:val="24"/>
          <w:szCs w:val="24"/>
          <w:lang w:eastAsia="pl-PL"/>
        </w:rPr>
        <w:t>Wymagane parametry Q i H pompy osiągają przy cz</w:t>
      </w:r>
      <w:r w:rsidR="00FE2C77">
        <w:rPr>
          <w:rFonts w:ascii="Times New Roman" w:eastAsia="Times New Roman" w:hAnsi="Times New Roman" w:cs="Times New Roman"/>
          <w:sz w:val="24"/>
          <w:szCs w:val="24"/>
          <w:lang w:eastAsia="pl-PL"/>
        </w:rPr>
        <w:t>ę</w:t>
      </w:r>
      <w:r w:rsidRPr="00646F12">
        <w:rPr>
          <w:rFonts w:ascii="Times New Roman" w:eastAsia="Times New Roman" w:hAnsi="Times New Roman" w:cs="Times New Roman"/>
          <w:sz w:val="24"/>
          <w:szCs w:val="24"/>
          <w:lang w:eastAsia="pl-PL"/>
        </w:rPr>
        <w:t>stotliwo</w:t>
      </w:r>
      <w:r w:rsidR="00FE2C77">
        <w:rPr>
          <w:rFonts w:ascii="Times New Roman" w:eastAsia="Times New Roman" w:hAnsi="Times New Roman" w:cs="Times New Roman"/>
          <w:sz w:val="24"/>
          <w:szCs w:val="24"/>
          <w:lang w:eastAsia="pl-PL"/>
        </w:rPr>
        <w:t>ś</w:t>
      </w:r>
      <w:r w:rsidRPr="00646F12">
        <w:rPr>
          <w:rFonts w:ascii="Times New Roman" w:eastAsia="Times New Roman" w:hAnsi="Times New Roman" w:cs="Times New Roman"/>
          <w:sz w:val="24"/>
          <w:szCs w:val="24"/>
          <w:lang w:eastAsia="pl-PL"/>
        </w:rPr>
        <w:t>ci 50Hz.</w:t>
      </w:r>
    </w:p>
    <w:p w14:paraId="3FDE97B0" w14:textId="77777777" w:rsidR="00ED0311" w:rsidRDefault="00ED0311" w:rsidP="00ED0311">
      <w:pPr>
        <w:spacing w:after="0" w:line="360" w:lineRule="auto"/>
        <w:rPr>
          <w:rFonts w:ascii="Times New Roman" w:eastAsia="Times New Roman" w:hAnsi="Times New Roman" w:cs="Times New Roman"/>
          <w:sz w:val="24"/>
          <w:szCs w:val="24"/>
          <w:u w:val="single"/>
          <w:lang w:eastAsia="pl-PL"/>
        </w:rPr>
      </w:pPr>
    </w:p>
    <w:p w14:paraId="596E1D51" w14:textId="77777777" w:rsidR="00ED0311" w:rsidRDefault="00ED0311" w:rsidP="00ED0311">
      <w:pPr>
        <w:spacing w:after="0" w:line="360" w:lineRule="auto"/>
        <w:rPr>
          <w:rFonts w:ascii="Times New Roman" w:eastAsia="Times New Roman" w:hAnsi="Times New Roman" w:cs="Times New Roman"/>
          <w:sz w:val="24"/>
          <w:szCs w:val="24"/>
          <w:u w:val="single"/>
          <w:lang w:eastAsia="pl-PL"/>
        </w:rPr>
      </w:pPr>
      <w:r w:rsidRPr="008E3397">
        <w:rPr>
          <w:rFonts w:ascii="Times New Roman" w:eastAsia="Times New Roman" w:hAnsi="Times New Roman" w:cs="Times New Roman"/>
          <w:sz w:val="24"/>
          <w:szCs w:val="24"/>
          <w:u w:val="single"/>
          <w:lang w:eastAsia="pl-PL"/>
        </w:rPr>
        <w:lastRenderedPageBreak/>
        <w:t>Armatura</w:t>
      </w:r>
    </w:p>
    <w:p w14:paraId="70679938" w14:textId="530BEBB8" w:rsidR="00ED0311" w:rsidRPr="0018769F" w:rsidRDefault="00ED0311" w:rsidP="00ED0311">
      <w:pPr>
        <w:pStyle w:val="Akapitzlist"/>
        <w:numPr>
          <w:ilvl w:val="0"/>
          <w:numId w:val="5"/>
        </w:numPr>
        <w:spacing w:after="0" w:line="360" w:lineRule="auto"/>
        <w:rPr>
          <w:rFonts w:ascii="Times New Roman" w:eastAsia="Times New Roman" w:hAnsi="Times New Roman" w:cs="Times New Roman"/>
          <w:sz w:val="24"/>
          <w:szCs w:val="24"/>
          <w:lang w:eastAsia="pl-PL"/>
        </w:rPr>
      </w:pPr>
      <w:r w:rsidRPr="0018769F">
        <w:rPr>
          <w:rFonts w:ascii="Times New Roman" w:eastAsia="Times New Roman" w:hAnsi="Times New Roman" w:cs="Times New Roman"/>
          <w:sz w:val="24"/>
          <w:szCs w:val="24"/>
          <w:lang w:eastAsia="pl-PL"/>
        </w:rPr>
        <w:t xml:space="preserve">zawory zwrotne </w:t>
      </w:r>
      <w:r w:rsidR="00FE2C77" w:rsidRPr="0018769F">
        <w:rPr>
          <w:rFonts w:ascii="Times New Roman" w:eastAsia="Times New Roman" w:hAnsi="Times New Roman" w:cs="Times New Roman"/>
          <w:sz w:val="24"/>
          <w:szCs w:val="24"/>
          <w:lang w:eastAsia="pl-PL"/>
        </w:rPr>
        <w:t xml:space="preserve">dla każdej z pomp </w:t>
      </w:r>
    </w:p>
    <w:p w14:paraId="516DEFA8" w14:textId="0B5ED8E0" w:rsidR="00ED0311" w:rsidRPr="0018769F" w:rsidRDefault="00FE2C77" w:rsidP="00ED0311">
      <w:pPr>
        <w:pStyle w:val="Akapitzlist"/>
        <w:numPr>
          <w:ilvl w:val="0"/>
          <w:numId w:val="5"/>
        </w:numPr>
        <w:spacing w:after="0" w:line="360" w:lineRule="auto"/>
        <w:rPr>
          <w:rFonts w:ascii="Times New Roman" w:eastAsia="Times New Roman" w:hAnsi="Times New Roman" w:cs="Times New Roman"/>
          <w:sz w:val="24"/>
          <w:szCs w:val="24"/>
          <w:lang w:eastAsia="pl-PL"/>
        </w:rPr>
      </w:pPr>
      <w:r w:rsidRPr="0018769F">
        <w:rPr>
          <w:rFonts w:ascii="Times New Roman" w:eastAsia="Times New Roman" w:hAnsi="Times New Roman" w:cs="Times New Roman"/>
          <w:sz w:val="24"/>
          <w:szCs w:val="24"/>
          <w:lang w:eastAsia="pl-PL"/>
        </w:rPr>
        <w:t xml:space="preserve">armatura odcinająca przed i za pompą </w:t>
      </w:r>
    </w:p>
    <w:p w14:paraId="018FD2AE" w14:textId="77777777" w:rsidR="00ED0311" w:rsidRDefault="00ED0311" w:rsidP="00ED0311">
      <w:pPr>
        <w:pStyle w:val="Akapitzlist"/>
        <w:spacing w:after="0" w:line="360" w:lineRule="auto"/>
        <w:rPr>
          <w:rFonts w:ascii="Times New Roman" w:eastAsia="Times New Roman" w:hAnsi="Times New Roman" w:cs="Times New Roman"/>
          <w:sz w:val="24"/>
          <w:szCs w:val="24"/>
          <w:lang w:eastAsia="pl-PL"/>
        </w:rPr>
      </w:pPr>
    </w:p>
    <w:p w14:paraId="05921E1A" w14:textId="50B2B37C" w:rsidR="00ED0311" w:rsidRPr="008E3397" w:rsidRDefault="00ED0311" w:rsidP="00ED0311">
      <w:pPr>
        <w:spacing w:after="0" w:line="360" w:lineRule="auto"/>
        <w:rPr>
          <w:rFonts w:ascii="Times New Roman" w:eastAsia="Times New Roman" w:hAnsi="Times New Roman" w:cs="Times New Roman"/>
          <w:sz w:val="24"/>
          <w:szCs w:val="24"/>
          <w:lang w:eastAsia="pl-PL"/>
        </w:rPr>
      </w:pPr>
      <w:r w:rsidRPr="008E3397">
        <w:rPr>
          <w:rFonts w:ascii="Times New Roman" w:eastAsia="Times New Roman" w:hAnsi="Times New Roman" w:cs="Times New Roman"/>
          <w:sz w:val="24"/>
          <w:szCs w:val="24"/>
          <w:u w:val="single"/>
          <w:lang w:eastAsia="pl-PL"/>
        </w:rPr>
        <w:t xml:space="preserve">Kolektory </w:t>
      </w:r>
      <w:r w:rsidRPr="008E3397">
        <w:rPr>
          <w:rFonts w:ascii="Times New Roman" w:eastAsia="Times New Roman" w:hAnsi="Times New Roman" w:cs="Times New Roman"/>
          <w:sz w:val="24"/>
          <w:szCs w:val="24"/>
          <w:lang w:eastAsia="pl-PL"/>
        </w:rPr>
        <w:br/>
        <w:t>Wykonanie:</w:t>
      </w:r>
      <w:r w:rsidRPr="008E3397">
        <w:rPr>
          <w:rFonts w:ascii="Times New Roman" w:eastAsia="Times New Roman" w:hAnsi="Times New Roman" w:cs="Times New Roman"/>
          <w:sz w:val="24"/>
          <w:szCs w:val="24"/>
          <w:lang w:eastAsia="pl-PL"/>
        </w:rPr>
        <w:br/>
        <w:t>Materiał:</w:t>
      </w:r>
      <w:r w:rsidR="00FE2C77">
        <w:rPr>
          <w:rFonts w:ascii="Times New Roman" w:eastAsia="Times New Roman" w:hAnsi="Times New Roman" w:cs="Times New Roman"/>
          <w:sz w:val="24"/>
          <w:szCs w:val="24"/>
          <w:lang w:eastAsia="pl-PL"/>
        </w:rPr>
        <w:t xml:space="preserve"> </w:t>
      </w:r>
      <w:r w:rsidRPr="008E3397">
        <w:rPr>
          <w:rFonts w:ascii="Times New Roman" w:eastAsia="Times New Roman" w:hAnsi="Times New Roman" w:cs="Times New Roman"/>
          <w:sz w:val="24"/>
          <w:szCs w:val="24"/>
          <w:lang w:eastAsia="pl-PL"/>
        </w:rPr>
        <w:t>min stal 304 wymagana obowiązkowo pasywacja!</w:t>
      </w:r>
      <w:r w:rsidRPr="008E3397">
        <w:rPr>
          <w:rFonts w:ascii="Times New Roman" w:eastAsia="Times New Roman" w:hAnsi="Times New Roman" w:cs="Times New Roman"/>
          <w:sz w:val="24"/>
          <w:szCs w:val="24"/>
          <w:lang w:eastAsia="pl-PL"/>
        </w:rPr>
        <w:br/>
        <w:t xml:space="preserve">Średnice kolektorów dobrane do </w:t>
      </w:r>
      <w:proofErr w:type="spellStart"/>
      <w:r w:rsidRPr="008E3397">
        <w:rPr>
          <w:rFonts w:ascii="Times New Roman" w:eastAsia="Times New Roman" w:hAnsi="Times New Roman" w:cs="Times New Roman"/>
          <w:sz w:val="24"/>
          <w:szCs w:val="24"/>
          <w:lang w:eastAsia="pl-PL"/>
        </w:rPr>
        <w:t>Qmax</w:t>
      </w:r>
      <w:proofErr w:type="spellEnd"/>
      <w:r w:rsidRPr="008E3397">
        <w:rPr>
          <w:rFonts w:ascii="Times New Roman" w:eastAsia="Times New Roman" w:hAnsi="Times New Roman" w:cs="Times New Roman"/>
          <w:sz w:val="24"/>
          <w:szCs w:val="24"/>
          <w:lang w:eastAsia="pl-PL"/>
        </w:rPr>
        <w:t>(bez pompy rezerwowej) przy przepływnie poniżej2m/s</w:t>
      </w:r>
      <w:r w:rsidRPr="008E3397">
        <w:rPr>
          <w:rFonts w:ascii="Times New Roman" w:eastAsia="Times New Roman" w:hAnsi="Times New Roman" w:cs="Times New Roman"/>
          <w:sz w:val="24"/>
          <w:szCs w:val="24"/>
          <w:lang w:eastAsia="pl-PL"/>
        </w:rPr>
        <w:br/>
        <w:t>Tech</w:t>
      </w:r>
      <w:r w:rsidR="00FE2C77">
        <w:rPr>
          <w:rFonts w:ascii="Times New Roman" w:eastAsia="Times New Roman" w:hAnsi="Times New Roman" w:cs="Times New Roman"/>
          <w:sz w:val="24"/>
          <w:szCs w:val="24"/>
          <w:lang w:eastAsia="pl-PL"/>
        </w:rPr>
        <w:t>n</w:t>
      </w:r>
      <w:r w:rsidRPr="008E3397">
        <w:rPr>
          <w:rFonts w:ascii="Times New Roman" w:eastAsia="Times New Roman" w:hAnsi="Times New Roman" w:cs="Times New Roman"/>
          <w:sz w:val="24"/>
          <w:szCs w:val="24"/>
          <w:lang w:eastAsia="pl-PL"/>
        </w:rPr>
        <w:t>ologia wykonania kolektorów : "wyciąganie szyjek, spawanie TIG, orbitalne automatyczne (zabronione ręczne).</w:t>
      </w:r>
      <w:r w:rsidRPr="008E3397">
        <w:rPr>
          <w:rFonts w:ascii="Times New Roman" w:eastAsia="Times New Roman" w:hAnsi="Times New Roman" w:cs="Times New Roman"/>
          <w:sz w:val="24"/>
          <w:szCs w:val="24"/>
          <w:lang w:eastAsia="pl-PL"/>
        </w:rPr>
        <w:br/>
      </w:r>
      <w:r w:rsidRPr="0018769F">
        <w:rPr>
          <w:rFonts w:ascii="Times New Roman" w:eastAsia="Times New Roman" w:hAnsi="Times New Roman" w:cs="Times New Roman"/>
          <w:sz w:val="24"/>
          <w:szCs w:val="24"/>
          <w:lang w:eastAsia="pl-PL"/>
        </w:rPr>
        <w:t xml:space="preserve">Kolektory podczas spawania "zagazowane ". </w:t>
      </w:r>
      <w:r w:rsidRPr="0018769F">
        <w:rPr>
          <w:rFonts w:ascii="Times New Roman" w:eastAsia="Times New Roman" w:hAnsi="Times New Roman" w:cs="Times New Roman"/>
          <w:sz w:val="24"/>
          <w:szCs w:val="24"/>
          <w:lang w:eastAsia="pl-PL"/>
        </w:rPr>
        <w:br/>
        <w:t>Kołnierze</w:t>
      </w:r>
      <w:r w:rsidR="007D3D03" w:rsidRPr="0018769F">
        <w:rPr>
          <w:rFonts w:ascii="Times New Roman" w:eastAsia="Times New Roman" w:hAnsi="Times New Roman" w:cs="Times New Roman"/>
          <w:sz w:val="24"/>
          <w:szCs w:val="24"/>
          <w:lang w:eastAsia="pl-PL"/>
        </w:rPr>
        <w:t xml:space="preserve"> luźne</w:t>
      </w:r>
      <w:r w:rsidRPr="0018769F">
        <w:rPr>
          <w:rFonts w:ascii="Times New Roman" w:eastAsia="Times New Roman" w:hAnsi="Times New Roman" w:cs="Times New Roman"/>
          <w:sz w:val="24"/>
          <w:szCs w:val="24"/>
          <w:lang w:eastAsia="pl-PL"/>
        </w:rPr>
        <w:t xml:space="preserve"> </w:t>
      </w:r>
      <w:r w:rsidR="003B5031" w:rsidRPr="0018769F">
        <w:rPr>
          <w:rFonts w:ascii="Times New Roman" w:eastAsia="Times New Roman" w:hAnsi="Times New Roman" w:cs="Times New Roman"/>
          <w:sz w:val="24"/>
          <w:szCs w:val="24"/>
          <w:lang w:eastAsia="pl-PL"/>
        </w:rPr>
        <w:t>ze stali nierdzewnej</w:t>
      </w:r>
      <w:r w:rsidR="007D3D03" w:rsidRPr="0018769F">
        <w:rPr>
          <w:rFonts w:ascii="Times New Roman" w:eastAsia="Times New Roman" w:hAnsi="Times New Roman" w:cs="Times New Roman"/>
          <w:sz w:val="24"/>
          <w:szCs w:val="24"/>
          <w:lang w:eastAsia="pl-PL"/>
        </w:rPr>
        <w:t xml:space="preserve"> na </w:t>
      </w:r>
      <w:proofErr w:type="spellStart"/>
      <w:r w:rsidR="007D3D03" w:rsidRPr="0018769F">
        <w:rPr>
          <w:rFonts w:ascii="Times New Roman" w:eastAsia="Times New Roman" w:hAnsi="Times New Roman" w:cs="Times New Roman"/>
          <w:sz w:val="24"/>
          <w:szCs w:val="24"/>
          <w:lang w:eastAsia="pl-PL"/>
        </w:rPr>
        <w:t>wywijkach</w:t>
      </w:r>
      <w:proofErr w:type="spellEnd"/>
      <w:r w:rsidRPr="0018769F">
        <w:rPr>
          <w:rFonts w:ascii="Times New Roman" w:eastAsia="Times New Roman" w:hAnsi="Times New Roman" w:cs="Times New Roman"/>
          <w:sz w:val="24"/>
          <w:szCs w:val="24"/>
          <w:lang w:eastAsia="pl-PL"/>
        </w:rPr>
        <w:br/>
        <w:t>Wymagana pasywacja: kolektorów, prostek, kolan po wykonaniu elementów.</w:t>
      </w:r>
      <w:r w:rsidRPr="0018769F">
        <w:rPr>
          <w:rFonts w:ascii="Times New Roman" w:eastAsia="Times New Roman" w:hAnsi="Times New Roman" w:cs="Times New Roman"/>
          <w:sz w:val="24"/>
          <w:szCs w:val="24"/>
          <w:lang w:eastAsia="pl-PL"/>
        </w:rPr>
        <w:br/>
      </w:r>
      <w:r w:rsidRPr="0018769F">
        <w:rPr>
          <w:rFonts w:ascii="Times New Roman" w:eastAsia="Times New Roman" w:hAnsi="Times New Roman" w:cs="Times New Roman"/>
          <w:sz w:val="24"/>
          <w:szCs w:val="24"/>
          <w:lang w:eastAsia="pl-PL"/>
        </w:rPr>
        <w:br/>
      </w:r>
      <w:r w:rsidRPr="0018769F">
        <w:rPr>
          <w:rFonts w:ascii="Times New Roman" w:eastAsia="Times New Roman" w:hAnsi="Times New Roman" w:cs="Times New Roman"/>
          <w:bCs/>
          <w:sz w:val="24"/>
          <w:szCs w:val="24"/>
          <w:u w:val="single"/>
          <w:lang w:eastAsia="pl-PL"/>
        </w:rPr>
        <w:t>Serwis i gwarancja</w:t>
      </w:r>
      <w:r w:rsidRPr="008E3397">
        <w:rPr>
          <w:rFonts w:ascii="Times New Roman" w:eastAsia="Times New Roman" w:hAnsi="Times New Roman" w:cs="Times New Roman"/>
          <w:sz w:val="24"/>
          <w:szCs w:val="24"/>
          <w:lang w:eastAsia="pl-PL"/>
        </w:rPr>
        <w:br/>
        <w:t>Ogólnopolska sieć serwisowa. Podanie adresów przynajmniej dwóch z terenu woj. dolnośląskie lub wielkopolskie</w:t>
      </w:r>
      <w:r w:rsidRPr="008E3397">
        <w:rPr>
          <w:rFonts w:ascii="Times New Roman" w:eastAsia="Times New Roman" w:hAnsi="Times New Roman" w:cs="Times New Roman"/>
          <w:sz w:val="24"/>
          <w:szCs w:val="24"/>
          <w:lang w:eastAsia="pl-PL"/>
        </w:rPr>
        <w:br/>
      </w:r>
      <w:r w:rsidRPr="0018769F">
        <w:rPr>
          <w:rFonts w:ascii="Times New Roman" w:eastAsia="Times New Roman" w:hAnsi="Times New Roman" w:cs="Times New Roman"/>
          <w:sz w:val="24"/>
          <w:szCs w:val="24"/>
          <w:lang w:eastAsia="pl-PL"/>
        </w:rPr>
        <w:t xml:space="preserve">Gwarancja </w:t>
      </w:r>
      <w:r w:rsidR="007D3D03" w:rsidRPr="0018769F">
        <w:rPr>
          <w:rFonts w:ascii="Times New Roman" w:eastAsia="Times New Roman" w:hAnsi="Times New Roman" w:cs="Times New Roman"/>
          <w:sz w:val="24"/>
          <w:szCs w:val="24"/>
          <w:lang w:eastAsia="pl-PL"/>
        </w:rPr>
        <w:t xml:space="preserve">minimum </w:t>
      </w:r>
      <w:r w:rsidRPr="0018769F">
        <w:rPr>
          <w:rFonts w:ascii="Times New Roman" w:eastAsia="Times New Roman" w:hAnsi="Times New Roman" w:cs="Times New Roman"/>
          <w:sz w:val="24"/>
          <w:szCs w:val="24"/>
          <w:lang w:eastAsia="pl-PL"/>
        </w:rPr>
        <w:t>24 miesiące. Możliwość serwisu pogwarancyjnego.</w:t>
      </w:r>
      <w:r w:rsidR="003A59B1" w:rsidRPr="0018769F">
        <w:rPr>
          <w:rFonts w:ascii="Times New Roman" w:eastAsia="Times New Roman" w:hAnsi="Times New Roman" w:cs="Times New Roman"/>
          <w:sz w:val="24"/>
          <w:szCs w:val="24"/>
          <w:lang w:eastAsia="pl-PL"/>
        </w:rPr>
        <w:t xml:space="preserve">  W okresie gwarancji producenta gwarancja również powinna obejmować elementy pompy podlegające normalnemu zużyciu.</w:t>
      </w:r>
      <w:r w:rsidRPr="008E3397">
        <w:rPr>
          <w:rFonts w:ascii="Times New Roman" w:eastAsia="Times New Roman" w:hAnsi="Times New Roman" w:cs="Times New Roman"/>
          <w:sz w:val="24"/>
          <w:szCs w:val="24"/>
          <w:lang w:eastAsia="pl-PL"/>
        </w:rPr>
        <w:br/>
      </w:r>
      <w:r w:rsidRPr="008E3397">
        <w:rPr>
          <w:rFonts w:ascii="Times New Roman" w:eastAsia="Times New Roman" w:hAnsi="Times New Roman" w:cs="Times New Roman"/>
          <w:sz w:val="24"/>
          <w:szCs w:val="24"/>
          <w:lang w:eastAsia="pl-PL"/>
        </w:rPr>
        <w:br/>
      </w:r>
      <w:r>
        <w:rPr>
          <w:rFonts w:ascii="Times New Roman" w:eastAsia="Times New Roman" w:hAnsi="Times New Roman" w:cs="Times New Roman"/>
          <w:bCs/>
          <w:sz w:val="24"/>
          <w:szCs w:val="24"/>
          <w:u w:val="single"/>
          <w:lang w:eastAsia="pl-PL"/>
        </w:rPr>
        <w:t>Wymagania ogólne</w:t>
      </w:r>
      <w:r w:rsidRPr="008E3397">
        <w:rPr>
          <w:rFonts w:ascii="Times New Roman" w:eastAsia="Times New Roman" w:hAnsi="Times New Roman" w:cs="Times New Roman"/>
          <w:sz w:val="24"/>
          <w:szCs w:val="24"/>
          <w:lang w:eastAsia="pl-PL"/>
        </w:rPr>
        <w:br/>
      </w:r>
      <w:r w:rsidRPr="008E3397">
        <w:rPr>
          <w:rFonts w:ascii="Times New Roman" w:eastAsia="Times New Roman" w:hAnsi="Times New Roman" w:cs="Times New Roman"/>
          <w:b/>
          <w:bCs/>
          <w:sz w:val="24"/>
          <w:szCs w:val="24"/>
          <w:lang w:eastAsia="pl-PL"/>
        </w:rPr>
        <w:t xml:space="preserve">    Do </w:t>
      </w:r>
      <w:r>
        <w:rPr>
          <w:rFonts w:ascii="Times New Roman" w:eastAsia="Times New Roman" w:hAnsi="Times New Roman" w:cs="Times New Roman"/>
          <w:b/>
          <w:bCs/>
          <w:sz w:val="24"/>
          <w:szCs w:val="24"/>
          <w:lang w:eastAsia="pl-PL"/>
        </w:rPr>
        <w:t>o</w:t>
      </w:r>
      <w:r w:rsidRPr="008E3397">
        <w:rPr>
          <w:rFonts w:ascii="Times New Roman" w:eastAsia="Times New Roman" w:hAnsi="Times New Roman" w:cs="Times New Roman"/>
          <w:b/>
          <w:bCs/>
          <w:sz w:val="24"/>
          <w:szCs w:val="24"/>
          <w:lang w:eastAsia="pl-PL"/>
        </w:rPr>
        <w:t>ferty załączyć DTR proponowanych zestawów (wykluczone składanie opisów poszczególnych elementów składowych różnych producentów np. falownika,</w:t>
      </w:r>
      <w:r w:rsidRPr="008E3397">
        <w:rPr>
          <w:rFonts w:ascii="Times New Roman" w:eastAsia="Times New Roman" w:hAnsi="Times New Roman" w:cs="Times New Roman"/>
          <w:sz w:val="24"/>
          <w:szCs w:val="24"/>
          <w:lang w:eastAsia="pl-PL"/>
        </w:rPr>
        <w:br/>
      </w:r>
      <w:r w:rsidRPr="008E3397">
        <w:rPr>
          <w:rFonts w:ascii="Times New Roman" w:eastAsia="Times New Roman" w:hAnsi="Times New Roman" w:cs="Times New Roman"/>
          <w:b/>
          <w:bCs/>
          <w:sz w:val="24"/>
          <w:szCs w:val="24"/>
          <w:lang w:eastAsia="pl-PL"/>
        </w:rPr>
        <w:t>sterownika itd.</w:t>
      </w:r>
    </w:p>
    <w:p w14:paraId="51998A76" w14:textId="77777777" w:rsidR="00ED0311" w:rsidRDefault="00ED0311" w:rsidP="00ED0311">
      <w:pPr>
        <w:pStyle w:val="Akapitzlist"/>
        <w:numPr>
          <w:ilvl w:val="0"/>
          <w:numId w:val="6"/>
        </w:numPr>
        <w:spacing w:after="0" w:line="360" w:lineRule="auto"/>
        <w:rPr>
          <w:rFonts w:ascii="Times New Roman" w:eastAsia="Times New Roman" w:hAnsi="Times New Roman" w:cs="Times New Roman"/>
          <w:sz w:val="24"/>
          <w:szCs w:val="24"/>
          <w:lang w:eastAsia="pl-PL"/>
        </w:rPr>
      </w:pPr>
      <w:r w:rsidRPr="008E3397">
        <w:rPr>
          <w:rFonts w:ascii="Times New Roman" w:eastAsia="Times New Roman" w:hAnsi="Times New Roman" w:cs="Times New Roman"/>
          <w:sz w:val="24"/>
          <w:szCs w:val="24"/>
          <w:lang w:eastAsia="pl-PL"/>
        </w:rPr>
        <w:t>wszystkie opisy na urządzeniu w języku polskim,</w:t>
      </w:r>
    </w:p>
    <w:p w14:paraId="0A61ACFE" w14:textId="77777777" w:rsidR="00ED0311" w:rsidRDefault="00ED0311" w:rsidP="00ED0311">
      <w:pPr>
        <w:pStyle w:val="Akapitzlist"/>
        <w:numPr>
          <w:ilvl w:val="0"/>
          <w:numId w:val="6"/>
        </w:numPr>
        <w:spacing w:after="0" w:line="360" w:lineRule="auto"/>
        <w:rPr>
          <w:rFonts w:ascii="Times New Roman" w:eastAsia="Times New Roman" w:hAnsi="Times New Roman" w:cs="Times New Roman"/>
          <w:sz w:val="24"/>
          <w:szCs w:val="24"/>
          <w:lang w:eastAsia="pl-PL"/>
        </w:rPr>
      </w:pPr>
      <w:r w:rsidRPr="008E3397">
        <w:rPr>
          <w:rFonts w:ascii="Times New Roman" w:eastAsia="Times New Roman" w:hAnsi="Times New Roman" w:cs="Times New Roman"/>
          <w:sz w:val="24"/>
          <w:szCs w:val="24"/>
          <w:lang w:eastAsia="pl-PL"/>
        </w:rPr>
        <w:t>wszystkie komunikaty wyświetlane przez sterownik i przetwornicy w języku polskim,</w:t>
      </w:r>
    </w:p>
    <w:p w14:paraId="60363183" w14:textId="77777777" w:rsidR="00ED0311" w:rsidRPr="008E3397" w:rsidRDefault="00ED0311" w:rsidP="00ED0311">
      <w:pPr>
        <w:pStyle w:val="Akapitzlist"/>
        <w:numPr>
          <w:ilvl w:val="0"/>
          <w:numId w:val="6"/>
        </w:numPr>
        <w:spacing w:after="0" w:line="360" w:lineRule="auto"/>
        <w:rPr>
          <w:rFonts w:ascii="Times New Roman" w:eastAsia="Times New Roman" w:hAnsi="Times New Roman" w:cs="Times New Roman"/>
          <w:sz w:val="24"/>
          <w:szCs w:val="24"/>
          <w:lang w:eastAsia="pl-PL"/>
        </w:rPr>
      </w:pPr>
      <w:r w:rsidRPr="008E3397">
        <w:rPr>
          <w:rFonts w:ascii="Times New Roman" w:eastAsia="Times New Roman" w:hAnsi="Times New Roman" w:cs="Times New Roman"/>
          <w:sz w:val="24"/>
          <w:szCs w:val="24"/>
          <w:lang w:eastAsia="pl-PL"/>
        </w:rPr>
        <w:t xml:space="preserve">urządzenie </w:t>
      </w:r>
      <w:r>
        <w:rPr>
          <w:rFonts w:ascii="Times New Roman" w:eastAsia="Times New Roman" w:hAnsi="Times New Roman" w:cs="Times New Roman"/>
          <w:sz w:val="24"/>
          <w:szCs w:val="24"/>
          <w:lang w:eastAsia="pl-PL"/>
        </w:rPr>
        <w:t xml:space="preserve">powinno </w:t>
      </w:r>
      <w:r w:rsidRPr="008E3397">
        <w:rPr>
          <w:rFonts w:ascii="Times New Roman" w:eastAsia="Times New Roman" w:hAnsi="Times New Roman" w:cs="Times New Roman"/>
          <w:sz w:val="24"/>
          <w:szCs w:val="24"/>
          <w:lang w:eastAsia="pl-PL"/>
        </w:rPr>
        <w:t>posiada</w:t>
      </w:r>
      <w:r>
        <w:rPr>
          <w:rFonts w:ascii="Times New Roman" w:eastAsia="Times New Roman" w:hAnsi="Times New Roman" w:cs="Times New Roman"/>
          <w:sz w:val="24"/>
          <w:szCs w:val="24"/>
          <w:lang w:eastAsia="pl-PL"/>
        </w:rPr>
        <w:t>ć</w:t>
      </w:r>
      <w:r w:rsidRPr="008E3397">
        <w:rPr>
          <w:rFonts w:ascii="Times New Roman" w:eastAsia="Times New Roman" w:hAnsi="Times New Roman" w:cs="Times New Roman"/>
          <w:sz w:val="24"/>
          <w:szCs w:val="24"/>
          <w:lang w:eastAsia="pl-PL"/>
        </w:rPr>
        <w:t xml:space="preserve"> dokumentację techniczno-ruchową DTR w języku polskim, która zawiera:</w:t>
      </w:r>
    </w:p>
    <w:p w14:paraId="1A1652FF" w14:textId="77777777" w:rsidR="00ED0311" w:rsidRDefault="00ED0311" w:rsidP="00ED0311">
      <w:pPr>
        <w:pStyle w:val="Akapitzlist"/>
        <w:numPr>
          <w:ilvl w:val="0"/>
          <w:numId w:val="7"/>
        </w:numPr>
        <w:spacing w:after="0" w:line="360" w:lineRule="auto"/>
        <w:rPr>
          <w:rFonts w:ascii="Times New Roman" w:eastAsia="Times New Roman" w:hAnsi="Times New Roman" w:cs="Times New Roman"/>
          <w:sz w:val="24"/>
          <w:szCs w:val="24"/>
          <w:lang w:eastAsia="pl-PL"/>
        </w:rPr>
      </w:pPr>
      <w:r w:rsidRPr="008E3397">
        <w:rPr>
          <w:rFonts w:ascii="Times New Roman" w:eastAsia="Times New Roman" w:hAnsi="Times New Roman" w:cs="Times New Roman"/>
          <w:sz w:val="24"/>
          <w:szCs w:val="24"/>
          <w:lang w:eastAsia="pl-PL"/>
        </w:rPr>
        <w:t>instrukcję montażu i eksploatacji w tym sposób postępowania w sytuacjach awaryjnych oraz wykaz części zamiennych,</w:t>
      </w:r>
    </w:p>
    <w:p w14:paraId="657AC365" w14:textId="77777777" w:rsidR="00ED0311" w:rsidRDefault="00ED0311" w:rsidP="00ED0311">
      <w:pPr>
        <w:pStyle w:val="Akapitzlist"/>
        <w:numPr>
          <w:ilvl w:val="0"/>
          <w:numId w:val="7"/>
        </w:numPr>
        <w:spacing w:after="0" w:line="360" w:lineRule="auto"/>
        <w:rPr>
          <w:rFonts w:ascii="Times New Roman" w:eastAsia="Times New Roman" w:hAnsi="Times New Roman" w:cs="Times New Roman"/>
          <w:sz w:val="24"/>
          <w:szCs w:val="24"/>
          <w:lang w:eastAsia="pl-PL"/>
        </w:rPr>
      </w:pPr>
      <w:r w:rsidRPr="008E3397">
        <w:rPr>
          <w:rFonts w:ascii="Times New Roman" w:eastAsia="Times New Roman" w:hAnsi="Times New Roman" w:cs="Times New Roman"/>
          <w:sz w:val="24"/>
          <w:szCs w:val="24"/>
          <w:lang w:eastAsia="pl-PL"/>
        </w:rPr>
        <w:t>instrukcję obsługi sterownika,</w:t>
      </w:r>
    </w:p>
    <w:p w14:paraId="31A6F3D3" w14:textId="77777777" w:rsidR="00ED0311" w:rsidRDefault="00ED0311" w:rsidP="00ED0311">
      <w:pPr>
        <w:pStyle w:val="Akapitzlist"/>
        <w:numPr>
          <w:ilvl w:val="0"/>
          <w:numId w:val="7"/>
        </w:numPr>
        <w:spacing w:after="0" w:line="360" w:lineRule="auto"/>
        <w:rPr>
          <w:rFonts w:ascii="Times New Roman" w:eastAsia="Times New Roman" w:hAnsi="Times New Roman" w:cs="Times New Roman"/>
          <w:sz w:val="24"/>
          <w:szCs w:val="24"/>
          <w:lang w:eastAsia="pl-PL"/>
        </w:rPr>
      </w:pPr>
      <w:r w:rsidRPr="008E3397">
        <w:rPr>
          <w:rFonts w:ascii="Times New Roman" w:eastAsia="Times New Roman" w:hAnsi="Times New Roman" w:cs="Times New Roman"/>
          <w:sz w:val="24"/>
          <w:szCs w:val="24"/>
          <w:lang w:eastAsia="pl-PL"/>
        </w:rPr>
        <w:lastRenderedPageBreak/>
        <w:t>schematy elektryczne szafy sterowniczej,</w:t>
      </w:r>
    </w:p>
    <w:p w14:paraId="6CE4C256" w14:textId="77777777" w:rsidR="00ED0311" w:rsidRDefault="00ED0311" w:rsidP="00ED0311">
      <w:pPr>
        <w:pStyle w:val="Akapitzlist"/>
        <w:numPr>
          <w:ilvl w:val="0"/>
          <w:numId w:val="7"/>
        </w:numPr>
        <w:spacing w:after="0" w:line="360" w:lineRule="auto"/>
        <w:rPr>
          <w:rFonts w:ascii="Times New Roman" w:eastAsia="Times New Roman" w:hAnsi="Times New Roman" w:cs="Times New Roman"/>
          <w:sz w:val="24"/>
          <w:szCs w:val="24"/>
          <w:lang w:eastAsia="pl-PL"/>
        </w:rPr>
      </w:pPr>
      <w:r w:rsidRPr="008E3397">
        <w:rPr>
          <w:rFonts w:ascii="Times New Roman" w:eastAsia="Times New Roman" w:hAnsi="Times New Roman" w:cs="Times New Roman"/>
          <w:sz w:val="24"/>
          <w:szCs w:val="24"/>
          <w:lang w:eastAsia="pl-PL"/>
        </w:rPr>
        <w:t>rysunek złożeniowy,</w:t>
      </w:r>
    </w:p>
    <w:p w14:paraId="1F005189" w14:textId="77777777" w:rsidR="00ED0311" w:rsidRDefault="00ED0311" w:rsidP="00ED0311">
      <w:pPr>
        <w:pStyle w:val="Akapitzlist"/>
        <w:numPr>
          <w:ilvl w:val="0"/>
          <w:numId w:val="7"/>
        </w:numPr>
        <w:spacing w:after="0" w:line="360" w:lineRule="auto"/>
        <w:rPr>
          <w:rFonts w:ascii="Times New Roman" w:eastAsia="Times New Roman" w:hAnsi="Times New Roman" w:cs="Times New Roman"/>
          <w:sz w:val="24"/>
          <w:szCs w:val="24"/>
          <w:lang w:eastAsia="pl-PL"/>
        </w:rPr>
      </w:pPr>
      <w:r w:rsidRPr="008E3397">
        <w:rPr>
          <w:rFonts w:ascii="Times New Roman" w:eastAsia="Times New Roman" w:hAnsi="Times New Roman" w:cs="Times New Roman"/>
          <w:sz w:val="24"/>
          <w:szCs w:val="24"/>
          <w:lang w:eastAsia="pl-PL"/>
        </w:rPr>
        <w:t>rysunek rozmieszczenia elementów na drzwiach szafy sterowniczej,</w:t>
      </w:r>
    </w:p>
    <w:p w14:paraId="6A44A4A5" w14:textId="77777777" w:rsidR="00ED0311" w:rsidRDefault="00ED0311" w:rsidP="00ED0311">
      <w:pPr>
        <w:pStyle w:val="Akapitzlist"/>
        <w:numPr>
          <w:ilvl w:val="0"/>
          <w:numId w:val="7"/>
        </w:numPr>
        <w:spacing w:after="0" w:line="36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kartę identyfikacyjną zestawu,</w:t>
      </w:r>
    </w:p>
    <w:p w14:paraId="666D50C4" w14:textId="77777777" w:rsidR="00ED0311" w:rsidRPr="008E3397" w:rsidRDefault="00ED0311" w:rsidP="00ED0311">
      <w:pPr>
        <w:pStyle w:val="Akapitzlist"/>
        <w:numPr>
          <w:ilvl w:val="0"/>
          <w:numId w:val="7"/>
        </w:numPr>
        <w:spacing w:after="0" w:line="360" w:lineRule="auto"/>
        <w:rPr>
          <w:rFonts w:ascii="Times New Roman" w:eastAsia="Times New Roman" w:hAnsi="Times New Roman" w:cs="Times New Roman"/>
          <w:sz w:val="24"/>
          <w:szCs w:val="24"/>
          <w:lang w:eastAsia="pl-PL"/>
        </w:rPr>
      </w:pPr>
      <w:r w:rsidRPr="008E3397">
        <w:rPr>
          <w:rFonts w:ascii="Times New Roman" w:eastAsia="Times New Roman" w:hAnsi="Times New Roman" w:cs="Times New Roman"/>
          <w:sz w:val="24"/>
          <w:szCs w:val="24"/>
          <w:lang w:eastAsia="pl-PL"/>
        </w:rPr>
        <w:t>kartę gwarancyjną,</w:t>
      </w:r>
    </w:p>
    <w:p w14:paraId="0AC04E97" w14:textId="77777777" w:rsidR="00ED0311" w:rsidRPr="00441090" w:rsidRDefault="00ED0311" w:rsidP="00ED0311">
      <w:pPr>
        <w:spacing w:after="0" w:line="360" w:lineRule="auto"/>
        <w:rPr>
          <w:rFonts w:ascii="Times New Roman" w:hAnsi="Times New Roman" w:cs="Times New Roman"/>
          <w:sz w:val="24"/>
          <w:szCs w:val="24"/>
        </w:rPr>
      </w:pPr>
    </w:p>
    <w:p w14:paraId="48394DF4" w14:textId="135D0005" w:rsidR="00C85FA9" w:rsidRPr="009D7768" w:rsidRDefault="00C85FA9"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br w:type="page"/>
      </w:r>
    </w:p>
    <w:p w14:paraId="7A77C3BE" w14:textId="2725F012" w:rsidR="00217BB5" w:rsidRPr="009D7768" w:rsidRDefault="00217BB5" w:rsidP="00ED0311">
      <w:pPr>
        <w:pStyle w:val="Akapitzlist"/>
        <w:numPr>
          <w:ilvl w:val="0"/>
          <w:numId w:val="1"/>
        </w:numPr>
        <w:spacing w:after="0" w:line="360" w:lineRule="auto"/>
        <w:ind w:left="0"/>
        <w:jc w:val="both"/>
        <w:rPr>
          <w:rFonts w:ascii="Times New Roman" w:hAnsi="Times New Roman" w:cs="Times New Roman"/>
          <w:b/>
          <w:bCs/>
          <w:sz w:val="24"/>
          <w:szCs w:val="24"/>
        </w:rPr>
      </w:pPr>
      <w:r w:rsidRPr="009D7768">
        <w:rPr>
          <w:rFonts w:ascii="Times New Roman" w:hAnsi="Times New Roman" w:cs="Times New Roman"/>
          <w:b/>
          <w:bCs/>
          <w:sz w:val="24"/>
          <w:szCs w:val="24"/>
        </w:rPr>
        <w:lastRenderedPageBreak/>
        <w:t xml:space="preserve">Szczegółowe parametry pomp i zestawów hydroforowych </w:t>
      </w:r>
      <w:r w:rsidR="00C85FA9" w:rsidRPr="009D7768">
        <w:rPr>
          <w:rFonts w:ascii="Times New Roman" w:hAnsi="Times New Roman" w:cs="Times New Roman"/>
          <w:b/>
          <w:bCs/>
          <w:sz w:val="24"/>
          <w:szCs w:val="24"/>
        </w:rPr>
        <w:t>na poszczególnych obiektach</w:t>
      </w:r>
    </w:p>
    <w:p w14:paraId="7577AE4A" w14:textId="77777777" w:rsidR="00C85FA9" w:rsidRPr="009D7768" w:rsidRDefault="00C85FA9" w:rsidP="00ED0311">
      <w:pPr>
        <w:pStyle w:val="Akapitzlist"/>
        <w:spacing w:after="0" w:line="360" w:lineRule="auto"/>
        <w:ind w:left="0"/>
        <w:jc w:val="both"/>
        <w:rPr>
          <w:rFonts w:ascii="Times New Roman" w:hAnsi="Times New Roman" w:cs="Times New Roman"/>
          <w:b/>
          <w:bCs/>
          <w:sz w:val="24"/>
          <w:szCs w:val="24"/>
        </w:rPr>
      </w:pPr>
    </w:p>
    <w:p w14:paraId="6206C17C" w14:textId="3BD34F28" w:rsidR="00AC3950" w:rsidRPr="009D7768" w:rsidRDefault="00AA0503" w:rsidP="00ED0311">
      <w:pPr>
        <w:pStyle w:val="Akapitzlist"/>
        <w:numPr>
          <w:ilvl w:val="1"/>
          <w:numId w:val="1"/>
        </w:numPr>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 </w:t>
      </w:r>
      <w:r w:rsidR="00C85FA9" w:rsidRPr="009D7768">
        <w:rPr>
          <w:rFonts w:ascii="Times New Roman" w:hAnsi="Times New Roman" w:cs="Times New Roman"/>
          <w:sz w:val="24"/>
          <w:szCs w:val="24"/>
        </w:rPr>
        <w:t>Sieciowa pompownia wody Boraszyce Wielkie przy barze Malinówka</w:t>
      </w:r>
    </w:p>
    <w:p w14:paraId="652ADEDF" w14:textId="7A054CA3" w:rsidR="00AC3950" w:rsidRPr="009D7768" w:rsidRDefault="00AC3950" w:rsidP="00ED0311">
      <w:pPr>
        <w:spacing w:after="0" w:line="360" w:lineRule="auto"/>
        <w:jc w:val="both"/>
        <w:rPr>
          <w:rFonts w:ascii="Times New Roman" w:hAnsi="Times New Roman" w:cs="Times New Roman"/>
          <w:b/>
          <w:bCs/>
          <w:sz w:val="24"/>
          <w:szCs w:val="24"/>
        </w:rPr>
      </w:pPr>
      <w:r w:rsidRPr="009D7768">
        <w:rPr>
          <w:rFonts w:ascii="Times New Roman" w:hAnsi="Times New Roman" w:cs="Times New Roman"/>
          <w:b/>
          <w:bCs/>
          <w:sz w:val="24"/>
          <w:szCs w:val="24"/>
        </w:rPr>
        <w:t>Sieciowy zestaw hydroforowy</w:t>
      </w:r>
      <w:r w:rsidR="004B662F" w:rsidRPr="009D7768">
        <w:rPr>
          <w:rFonts w:ascii="Times New Roman" w:hAnsi="Times New Roman" w:cs="Times New Roman"/>
          <w:b/>
          <w:bCs/>
          <w:sz w:val="24"/>
          <w:szCs w:val="24"/>
        </w:rPr>
        <w:t xml:space="preserve"> - wymagania</w:t>
      </w:r>
      <w:r w:rsidRPr="009D7768">
        <w:rPr>
          <w:rFonts w:ascii="Times New Roman" w:hAnsi="Times New Roman" w:cs="Times New Roman"/>
          <w:b/>
          <w:bCs/>
          <w:sz w:val="24"/>
          <w:szCs w:val="24"/>
        </w:rPr>
        <w:t>:</w:t>
      </w:r>
    </w:p>
    <w:p w14:paraId="6C944EBD" w14:textId="2D4863FE" w:rsidR="00C85FA9" w:rsidRPr="009D7768" w:rsidRDefault="00C85FA9"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wejściowe</w:t>
      </w:r>
      <w:r w:rsidR="00AA0503" w:rsidRPr="009D7768">
        <w:rPr>
          <w:rFonts w:ascii="Times New Roman" w:hAnsi="Times New Roman" w:cs="Times New Roman"/>
          <w:sz w:val="24"/>
          <w:szCs w:val="24"/>
        </w:rPr>
        <w:t xml:space="preserve"> na ssaniu</w:t>
      </w:r>
      <w:r w:rsidRPr="009D7768">
        <w:rPr>
          <w:rFonts w:ascii="Times New Roman" w:hAnsi="Times New Roman" w:cs="Times New Roman"/>
          <w:sz w:val="24"/>
          <w:szCs w:val="24"/>
        </w:rPr>
        <w:t xml:space="preserve"> – 4 bar</w:t>
      </w:r>
    </w:p>
    <w:p w14:paraId="70AFB7DE" w14:textId="323A1E5C" w:rsidR="00C85FA9" w:rsidRPr="009D7768" w:rsidRDefault="00C85FA9"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Ciśnienie wyjściowe </w:t>
      </w:r>
      <w:r w:rsidR="00AA0503" w:rsidRPr="009D7768">
        <w:rPr>
          <w:rFonts w:ascii="Times New Roman" w:hAnsi="Times New Roman" w:cs="Times New Roman"/>
          <w:sz w:val="24"/>
          <w:szCs w:val="24"/>
        </w:rPr>
        <w:t xml:space="preserve">na tłoczeniu </w:t>
      </w:r>
      <w:r w:rsidRPr="009D7768">
        <w:rPr>
          <w:rFonts w:ascii="Times New Roman" w:hAnsi="Times New Roman" w:cs="Times New Roman"/>
          <w:sz w:val="24"/>
          <w:szCs w:val="24"/>
        </w:rPr>
        <w:t>– 8 bar</w:t>
      </w:r>
    </w:p>
    <w:p w14:paraId="60D0A14E" w14:textId="0AD56A33" w:rsidR="00AA0503" w:rsidRPr="009D7768" w:rsidRDefault="00AA0503"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Ilość pomp – minimum 2 sztuki pracujące przy maksymalnym rozbiorze. Nie jest wymagana pompa rezerwowa</w:t>
      </w:r>
    </w:p>
    <w:p w14:paraId="3857DA27" w14:textId="4BA0C3FE" w:rsidR="00D13FBA" w:rsidRPr="009D7768" w:rsidRDefault="00D13FBA"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jednej pompy:4,0kW</w:t>
      </w:r>
    </w:p>
    <w:p w14:paraId="718BC4A2" w14:textId="2BA89D44" w:rsidR="00B30D88" w:rsidRPr="009D7768" w:rsidRDefault="00B30D88"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Minimalna sprawność pomp w przy wydajności Q=36m3/h i podnoszeniu P=4,0bar – 72%</w:t>
      </w:r>
    </w:p>
    <w:p w14:paraId="7EA60E85" w14:textId="15B60D4A" w:rsidR="00B30D88" w:rsidRPr="009D7768" w:rsidRDefault="00B30D88"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Maksymalny pobór mocy przy wydajności Q=36m3/h i podnoszeniu P=4,0bar – 6,5kW</w:t>
      </w:r>
    </w:p>
    <w:p w14:paraId="04288D7A" w14:textId="61F7BF3A" w:rsidR="00B30D88" w:rsidRPr="009D7768" w:rsidRDefault="00B30D88"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NPSH przy wydajności Q=36m3/h i podnoszeniu P=4,0bar – max 4m</w:t>
      </w:r>
    </w:p>
    <w:p w14:paraId="530705AB" w14:textId="77777777" w:rsidR="004B662F" w:rsidRPr="009D7768" w:rsidRDefault="004B662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ssawny DN80</w:t>
      </w:r>
    </w:p>
    <w:p w14:paraId="4F71409F" w14:textId="77777777" w:rsidR="004B662F" w:rsidRPr="009D7768" w:rsidRDefault="004B662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tłoczny DN80</w:t>
      </w:r>
    </w:p>
    <w:p w14:paraId="61253C5B" w14:textId="5C90E087" w:rsidR="00C85FA9" w:rsidRPr="009D7768" w:rsidRDefault="00B56465"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Wymagana w</w:t>
      </w:r>
      <w:r w:rsidR="00C85FA9" w:rsidRPr="009D7768">
        <w:rPr>
          <w:rFonts w:ascii="Times New Roman" w:hAnsi="Times New Roman" w:cs="Times New Roman"/>
          <w:sz w:val="24"/>
          <w:szCs w:val="24"/>
        </w:rPr>
        <w:t>ydajność zestawu hydroforowego w czasie pożaru – 36m3/h</w:t>
      </w:r>
    </w:p>
    <w:p w14:paraId="4CA174FA" w14:textId="77777777" w:rsidR="00C85FA9" w:rsidRPr="009D7768" w:rsidRDefault="00C85FA9" w:rsidP="00ED0311">
      <w:pPr>
        <w:spacing w:after="0" w:line="360" w:lineRule="auto"/>
        <w:jc w:val="both"/>
        <w:rPr>
          <w:rFonts w:ascii="Times New Roman" w:hAnsi="Times New Roman" w:cs="Times New Roman"/>
          <w:sz w:val="24"/>
          <w:szCs w:val="24"/>
        </w:rPr>
      </w:pPr>
    </w:p>
    <w:p w14:paraId="18DC3089" w14:textId="14AEFDB0" w:rsidR="00C85FA9" w:rsidRPr="009D7768" w:rsidRDefault="00C85FA9"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Dobrano zestaw hydroforowy wyposażony w dwie pompy pionowe wielostopniowe </w:t>
      </w:r>
      <w:r w:rsidR="00E02451">
        <w:rPr>
          <w:rFonts w:ascii="Times New Roman" w:hAnsi="Times New Roman" w:cs="Times New Roman"/>
          <w:sz w:val="24"/>
          <w:szCs w:val="24"/>
        </w:rPr>
        <w:br/>
      </w:r>
      <w:r w:rsidRPr="009D7768">
        <w:rPr>
          <w:rFonts w:ascii="Times New Roman" w:hAnsi="Times New Roman" w:cs="Times New Roman"/>
          <w:sz w:val="24"/>
          <w:szCs w:val="24"/>
        </w:rPr>
        <w:t>z przetwornicami częstotliwości</w:t>
      </w:r>
      <w:r w:rsidR="00E02451">
        <w:rPr>
          <w:rFonts w:ascii="Times New Roman" w:hAnsi="Times New Roman" w:cs="Times New Roman"/>
          <w:sz w:val="24"/>
          <w:szCs w:val="24"/>
        </w:rPr>
        <w:t xml:space="preserve"> (niezintegrowanymi z silnikiem pompy)</w:t>
      </w:r>
      <w:r w:rsidRPr="009D7768">
        <w:rPr>
          <w:rFonts w:ascii="Times New Roman" w:hAnsi="Times New Roman" w:cs="Times New Roman"/>
          <w:sz w:val="24"/>
          <w:szCs w:val="24"/>
        </w:rPr>
        <w:t>.</w:t>
      </w:r>
    </w:p>
    <w:p w14:paraId="2EA3A1E3" w14:textId="212BD283" w:rsidR="00C85FA9" w:rsidRPr="009D7768" w:rsidRDefault="00C85FA9"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Punkt pracy zestawu:</w:t>
      </w:r>
    </w:p>
    <w:p w14:paraId="712614C5" w14:textId="77777777" w:rsidR="00D43DCE" w:rsidRPr="009D7768" w:rsidRDefault="00C85FA9"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Wydajność </w:t>
      </w:r>
      <w:proofErr w:type="spellStart"/>
      <w:r w:rsidRPr="009D7768">
        <w:rPr>
          <w:rFonts w:ascii="Times New Roman" w:hAnsi="Times New Roman" w:cs="Times New Roman"/>
          <w:sz w:val="24"/>
          <w:szCs w:val="24"/>
        </w:rPr>
        <w:t>Qmax</w:t>
      </w:r>
      <w:proofErr w:type="spellEnd"/>
      <w:r w:rsidRPr="009D7768">
        <w:rPr>
          <w:rFonts w:ascii="Times New Roman" w:hAnsi="Times New Roman" w:cs="Times New Roman"/>
          <w:sz w:val="24"/>
          <w:szCs w:val="24"/>
        </w:rPr>
        <w:t>=4</w:t>
      </w:r>
      <w:r w:rsidR="00B56465" w:rsidRPr="009D7768">
        <w:rPr>
          <w:rFonts w:ascii="Times New Roman" w:hAnsi="Times New Roman" w:cs="Times New Roman"/>
          <w:sz w:val="24"/>
          <w:szCs w:val="24"/>
        </w:rPr>
        <w:t>0</w:t>
      </w:r>
      <w:r w:rsidRPr="009D7768">
        <w:rPr>
          <w:rFonts w:ascii="Times New Roman" w:hAnsi="Times New Roman" w:cs="Times New Roman"/>
          <w:sz w:val="24"/>
          <w:szCs w:val="24"/>
        </w:rPr>
        <w:t>m3/h</w:t>
      </w:r>
      <w:r w:rsidR="00D43DCE" w:rsidRPr="009D7768">
        <w:rPr>
          <w:rFonts w:ascii="Times New Roman" w:hAnsi="Times New Roman" w:cs="Times New Roman"/>
          <w:sz w:val="24"/>
          <w:szCs w:val="24"/>
        </w:rPr>
        <w:t xml:space="preserve"> przy pracy dwóch pomp</w:t>
      </w:r>
    </w:p>
    <w:p w14:paraId="720438B9" w14:textId="195DBDEE" w:rsidR="00C85FA9" w:rsidRPr="009D7768" w:rsidRDefault="00C85FA9"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P=4</w:t>
      </w:r>
      <w:r w:rsidR="00B56465" w:rsidRPr="009D7768">
        <w:rPr>
          <w:rFonts w:ascii="Times New Roman" w:hAnsi="Times New Roman" w:cs="Times New Roman"/>
          <w:sz w:val="24"/>
          <w:szCs w:val="24"/>
        </w:rPr>
        <w:t xml:space="preserve">,5 </w:t>
      </w:r>
      <w:r w:rsidRPr="009D7768">
        <w:rPr>
          <w:rFonts w:ascii="Times New Roman" w:hAnsi="Times New Roman" w:cs="Times New Roman"/>
          <w:sz w:val="24"/>
          <w:szCs w:val="24"/>
        </w:rPr>
        <w:t xml:space="preserve">bar </w:t>
      </w:r>
      <w:r w:rsidR="00B56465" w:rsidRPr="009D7768">
        <w:rPr>
          <w:rFonts w:ascii="Times New Roman" w:hAnsi="Times New Roman" w:cs="Times New Roman"/>
          <w:sz w:val="24"/>
          <w:szCs w:val="24"/>
        </w:rPr>
        <w:t>(</w:t>
      </w:r>
      <w:r w:rsidRPr="009D7768">
        <w:rPr>
          <w:rFonts w:ascii="Times New Roman" w:hAnsi="Times New Roman" w:cs="Times New Roman"/>
          <w:sz w:val="24"/>
          <w:szCs w:val="24"/>
        </w:rPr>
        <w:t>bez uwz</w:t>
      </w:r>
      <w:r w:rsidR="00B56465" w:rsidRPr="009D7768">
        <w:rPr>
          <w:rFonts w:ascii="Times New Roman" w:hAnsi="Times New Roman" w:cs="Times New Roman"/>
          <w:sz w:val="24"/>
          <w:szCs w:val="24"/>
        </w:rPr>
        <w:t>ględnienia ciśnienia na wejściu do zestawu)</w:t>
      </w:r>
    </w:p>
    <w:p w14:paraId="7C3A5C57" w14:textId="4AAA74BF" w:rsidR="00C85FA9" w:rsidRPr="009D7768" w:rsidRDefault="00C85FA9"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Moc silnika </w:t>
      </w:r>
      <w:r w:rsidR="00B56465" w:rsidRPr="009D7768">
        <w:rPr>
          <w:rFonts w:ascii="Times New Roman" w:hAnsi="Times New Roman" w:cs="Times New Roman"/>
          <w:sz w:val="24"/>
          <w:szCs w:val="24"/>
        </w:rPr>
        <w:t xml:space="preserve">jednej </w:t>
      </w:r>
      <w:r w:rsidRPr="009D7768">
        <w:rPr>
          <w:rFonts w:ascii="Times New Roman" w:hAnsi="Times New Roman" w:cs="Times New Roman"/>
          <w:sz w:val="24"/>
          <w:szCs w:val="24"/>
        </w:rPr>
        <w:t>pompy – 4,0kW</w:t>
      </w:r>
    </w:p>
    <w:p w14:paraId="5F33976B" w14:textId="655CD977" w:rsidR="00C85FA9" w:rsidRPr="009D7768" w:rsidRDefault="00C85FA9"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ssawny DN80</w:t>
      </w:r>
    </w:p>
    <w:p w14:paraId="360FA796" w14:textId="084DACF7" w:rsidR="00C85FA9" w:rsidRPr="009D7768" w:rsidRDefault="00C85FA9"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tłoczny DN80</w:t>
      </w:r>
    </w:p>
    <w:p w14:paraId="26F13096" w14:textId="4428F61E" w:rsidR="00B56465" w:rsidRPr="009D7768" w:rsidRDefault="00B56465"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Klasa energetyczna silników pomp: IE5</w:t>
      </w:r>
    </w:p>
    <w:p w14:paraId="4E504DB6" w14:textId="77777777" w:rsidR="00B56465" w:rsidRPr="009D7768" w:rsidRDefault="00B56465" w:rsidP="00ED0311">
      <w:pPr>
        <w:spacing w:after="0" w:line="360" w:lineRule="auto"/>
        <w:ind w:firstLine="360"/>
        <w:jc w:val="both"/>
        <w:rPr>
          <w:rFonts w:ascii="Times New Roman" w:hAnsi="Times New Roman" w:cs="Times New Roman"/>
          <w:b/>
          <w:bCs/>
          <w:sz w:val="24"/>
          <w:szCs w:val="24"/>
        </w:rPr>
      </w:pPr>
    </w:p>
    <w:p w14:paraId="48550469" w14:textId="3F5CF1C6" w:rsidR="00C85FA9" w:rsidRPr="009D7768" w:rsidRDefault="009B34DA" w:rsidP="00ED0311">
      <w:pPr>
        <w:spacing w:after="0" w:line="360" w:lineRule="auto"/>
        <w:ind w:firstLine="360"/>
        <w:jc w:val="both"/>
        <w:rPr>
          <w:rFonts w:ascii="Times New Roman" w:hAnsi="Times New Roman" w:cs="Times New Roman"/>
          <w:b/>
          <w:bCs/>
          <w:sz w:val="24"/>
          <w:szCs w:val="24"/>
        </w:rPr>
      </w:pPr>
      <w:r w:rsidRPr="009D7768">
        <w:rPr>
          <w:rFonts w:ascii="Times New Roman" w:hAnsi="Times New Roman" w:cs="Times New Roman"/>
          <w:b/>
          <w:bCs/>
          <w:sz w:val="24"/>
          <w:szCs w:val="24"/>
        </w:rPr>
        <w:t xml:space="preserve">Dobrano na przykład </w:t>
      </w:r>
      <w:r w:rsidR="00B56465" w:rsidRPr="009D7768">
        <w:rPr>
          <w:rFonts w:ascii="Times New Roman" w:hAnsi="Times New Roman" w:cs="Times New Roman"/>
          <w:b/>
          <w:bCs/>
          <w:sz w:val="24"/>
          <w:szCs w:val="24"/>
        </w:rPr>
        <w:t xml:space="preserve">produkt firmy </w:t>
      </w:r>
      <w:proofErr w:type="spellStart"/>
      <w:r w:rsidR="00B56465" w:rsidRPr="009D7768">
        <w:rPr>
          <w:rFonts w:ascii="Times New Roman" w:hAnsi="Times New Roman" w:cs="Times New Roman"/>
          <w:b/>
          <w:bCs/>
          <w:sz w:val="24"/>
          <w:szCs w:val="24"/>
        </w:rPr>
        <w:t>Grundfos</w:t>
      </w:r>
      <w:proofErr w:type="spellEnd"/>
      <w:r w:rsidR="00B56465" w:rsidRPr="009D7768">
        <w:rPr>
          <w:rFonts w:ascii="Times New Roman" w:hAnsi="Times New Roman" w:cs="Times New Roman"/>
          <w:b/>
          <w:bCs/>
          <w:sz w:val="24"/>
          <w:szCs w:val="24"/>
        </w:rPr>
        <w:t xml:space="preserve"> HYDRO MPC-E 2 CRIE 15-3</w:t>
      </w:r>
    </w:p>
    <w:p w14:paraId="3BDD0BF0" w14:textId="4336527D" w:rsidR="009B34DA" w:rsidRPr="009D7768" w:rsidRDefault="009B34DA"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br w:type="page"/>
      </w:r>
    </w:p>
    <w:p w14:paraId="16075882" w14:textId="77777777" w:rsidR="00C85FA9" w:rsidRPr="009D7768" w:rsidRDefault="00C85FA9" w:rsidP="00ED0311">
      <w:pPr>
        <w:pStyle w:val="Akapitzlist"/>
        <w:spacing w:after="0" w:line="360" w:lineRule="auto"/>
        <w:ind w:left="0"/>
        <w:jc w:val="both"/>
        <w:rPr>
          <w:rFonts w:ascii="Times New Roman" w:hAnsi="Times New Roman" w:cs="Times New Roman"/>
          <w:sz w:val="24"/>
          <w:szCs w:val="24"/>
        </w:rPr>
      </w:pPr>
    </w:p>
    <w:p w14:paraId="31ABD31E" w14:textId="3191FE1B" w:rsidR="00C85FA9" w:rsidRPr="009D7768" w:rsidRDefault="00C85FA9" w:rsidP="00ED0311">
      <w:pPr>
        <w:pStyle w:val="Akapitzlist"/>
        <w:numPr>
          <w:ilvl w:val="1"/>
          <w:numId w:val="1"/>
        </w:numPr>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 </w:t>
      </w:r>
      <w:r w:rsidR="00B56465" w:rsidRPr="009D7768">
        <w:rPr>
          <w:rFonts w:ascii="Times New Roman" w:hAnsi="Times New Roman" w:cs="Times New Roman"/>
          <w:sz w:val="24"/>
          <w:szCs w:val="24"/>
        </w:rPr>
        <w:t>G</w:t>
      </w:r>
      <w:r w:rsidRPr="009D7768">
        <w:rPr>
          <w:rFonts w:ascii="Times New Roman" w:hAnsi="Times New Roman" w:cs="Times New Roman"/>
          <w:sz w:val="24"/>
          <w:szCs w:val="24"/>
        </w:rPr>
        <w:t xml:space="preserve">łębinowe ujęcia wody oraz sieciowa pompownia wody na </w:t>
      </w:r>
      <w:r w:rsidRPr="009D7768">
        <w:rPr>
          <w:rFonts w:ascii="Times New Roman" w:hAnsi="Times New Roman" w:cs="Times New Roman"/>
          <w:b/>
          <w:bCs/>
          <w:sz w:val="24"/>
          <w:szCs w:val="24"/>
        </w:rPr>
        <w:t>SUW Boraszyce Wielkie</w:t>
      </w:r>
      <w:r w:rsidRPr="009D7768">
        <w:rPr>
          <w:rFonts w:ascii="Times New Roman" w:hAnsi="Times New Roman" w:cs="Times New Roman"/>
          <w:sz w:val="24"/>
          <w:szCs w:val="24"/>
        </w:rPr>
        <w:t xml:space="preserve"> </w:t>
      </w:r>
    </w:p>
    <w:p w14:paraId="48CE1C70" w14:textId="0EF221BF" w:rsidR="00B56465" w:rsidRPr="009D7768" w:rsidRDefault="00B56465" w:rsidP="00ED0311">
      <w:pPr>
        <w:spacing w:after="0" w:line="360" w:lineRule="auto"/>
        <w:jc w:val="both"/>
        <w:rPr>
          <w:rFonts w:ascii="Times New Roman" w:hAnsi="Times New Roman" w:cs="Times New Roman"/>
          <w:b/>
          <w:bCs/>
          <w:sz w:val="24"/>
          <w:szCs w:val="24"/>
        </w:rPr>
      </w:pPr>
      <w:r w:rsidRPr="009D7768">
        <w:rPr>
          <w:rFonts w:ascii="Times New Roman" w:hAnsi="Times New Roman" w:cs="Times New Roman"/>
          <w:b/>
          <w:bCs/>
          <w:sz w:val="24"/>
          <w:szCs w:val="24"/>
        </w:rPr>
        <w:t xml:space="preserve">Pompy głębinowe w studniach </w:t>
      </w:r>
      <w:proofErr w:type="spellStart"/>
      <w:r w:rsidRPr="009D7768">
        <w:rPr>
          <w:rFonts w:ascii="Times New Roman" w:hAnsi="Times New Roman" w:cs="Times New Roman"/>
          <w:b/>
          <w:bCs/>
          <w:sz w:val="24"/>
          <w:szCs w:val="24"/>
        </w:rPr>
        <w:t>ujęciowych</w:t>
      </w:r>
      <w:proofErr w:type="spellEnd"/>
      <w:r w:rsidR="004B662F" w:rsidRPr="009D7768">
        <w:rPr>
          <w:rFonts w:ascii="Times New Roman" w:hAnsi="Times New Roman" w:cs="Times New Roman"/>
          <w:b/>
          <w:bCs/>
          <w:sz w:val="24"/>
          <w:szCs w:val="24"/>
        </w:rPr>
        <w:t xml:space="preserve"> - wymagania</w:t>
      </w:r>
      <w:r w:rsidRPr="009D7768">
        <w:rPr>
          <w:rFonts w:ascii="Times New Roman" w:hAnsi="Times New Roman" w:cs="Times New Roman"/>
          <w:b/>
          <w:bCs/>
          <w:sz w:val="24"/>
          <w:szCs w:val="24"/>
        </w:rPr>
        <w:t>:</w:t>
      </w:r>
    </w:p>
    <w:p w14:paraId="0D88D8D3" w14:textId="5335313D" w:rsidR="00B56465" w:rsidRPr="009D7768" w:rsidRDefault="00B56465"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Wydajność Q=16m3/h</w:t>
      </w:r>
    </w:p>
    <w:p w14:paraId="3AAEC5FB" w14:textId="447A2004" w:rsidR="00B56465" w:rsidRPr="009D7768" w:rsidRDefault="00B56465"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Wysokość podnoszenia H=55m</w:t>
      </w:r>
    </w:p>
    <w:p w14:paraId="1C2B19AA" w14:textId="33933ECB" w:rsidR="00B56465" w:rsidRPr="009D7768" w:rsidRDefault="00B56465"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4,0kW</w:t>
      </w:r>
    </w:p>
    <w:p w14:paraId="32DCBFBF" w14:textId="2F2B1FE7" w:rsidR="00B56465" w:rsidRPr="009D7768" w:rsidRDefault="00B56465"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Silnik o średnicy 4”</w:t>
      </w:r>
    </w:p>
    <w:p w14:paraId="2473B91C" w14:textId="77777777" w:rsidR="00B56465" w:rsidRPr="009D7768" w:rsidRDefault="00B56465" w:rsidP="00ED0311">
      <w:pPr>
        <w:spacing w:after="0" w:line="360" w:lineRule="auto"/>
        <w:jc w:val="both"/>
        <w:rPr>
          <w:rFonts w:ascii="Times New Roman" w:hAnsi="Times New Roman" w:cs="Times New Roman"/>
          <w:sz w:val="24"/>
          <w:szCs w:val="24"/>
        </w:rPr>
      </w:pPr>
    </w:p>
    <w:p w14:paraId="6B5A7B1D" w14:textId="2E289F9F" w:rsidR="00B56465" w:rsidRPr="009D7768" w:rsidRDefault="00B56465" w:rsidP="00ED0311">
      <w:pPr>
        <w:spacing w:after="0" w:line="360" w:lineRule="auto"/>
        <w:ind w:firstLine="360"/>
        <w:jc w:val="both"/>
        <w:rPr>
          <w:rFonts w:ascii="Times New Roman" w:hAnsi="Times New Roman" w:cs="Times New Roman"/>
          <w:b/>
          <w:bCs/>
          <w:sz w:val="24"/>
          <w:szCs w:val="24"/>
        </w:rPr>
      </w:pPr>
      <w:r w:rsidRPr="009D7768">
        <w:rPr>
          <w:rFonts w:ascii="Times New Roman" w:hAnsi="Times New Roman" w:cs="Times New Roman"/>
          <w:b/>
          <w:bCs/>
          <w:sz w:val="24"/>
          <w:szCs w:val="24"/>
        </w:rPr>
        <w:t xml:space="preserve">Dobrano </w:t>
      </w:r>
      <w:r w:rsidR="00AA0503" w:rsidRPr="009D7768">
        <w:rPr>
          <w:rFonts w:ascii="Times New Roman" w:hAnsi="Times New Roman" w:cs="Times New Roman"/>
          <w:b/>
          <w:bCs/>
          <w:sz w:val="24"/>
          <w:szCs w:val="24"/>
        </w:rPr>
        <w:t xml:space="preserve">na przykład </w:t>
      </w:r>
      <w:r w:rsidRPr="009D7768">
        <w:rPr>
          <w:rFonts w:ascii="Times New Roman" w:hAnsi="Times New Roman" w:cs="Times New Roman"/>
          <w:b/>
          <w:bCs/>
          <w:sz w:val="24"/>
          <w:szCs w:val="24"/>
        </w:rPr>
        <w:t xml:space="preserve">pompę </w:t>
      </w:r>
      <w:proofErr w:type="spellStart"/>
      <w:r w:rsidRPr="009D7768">
        <w:rPr>
          <w:rFonts w:ascii="Times New Roman" w:hAnsi="Times New Roman" w:cs="Times New Roman"/>
          <w:b/>
          <w:bCs/>
          <w:sz w:val="24"/>
          <w:szCs w:val="24"/>
        </w:rPr>
        <w:t>Grundfos</w:t>
      </w:r>
      <w:proofErr w:type="spellEnd"/>
      <w:r w:rsidRPr="009D7768">
        <w:rPr>
          <w:rFonts w:ascii="Times New Roman" w:hAnsi="Times New Roman" w:cs="Times New Roman"/>
          <w:b/>
          <w:bCs/>
          <w:sz w:val="24"/>
          <w:szCs w:val="24"/>
        </w:rPr>
        <w:t xml:space="preserve"> SP17-7 z silnikiem 4” i mocy 4,0kW – 2 sztuki</w:t>
      </w:r>
    </w:p>
    <w:p w14:paraId="500652CF" w14:textId="4654AA0C" w:rsidR="00B56465" w:rsidRPr="009D7768" w:rsidRDefault="00B56465" w:rsidP="00ED0311">
      <w:pPr>
        <w:spacing w:after="0" w:line="360" w:lineRule="auto"/>
        <w:jc w:val="both"/>
        <w:rPr>
          <w:rFonts w:ascii="Times New Roman" w:hAnsi="Times New Roman" w:cs="Times New Roman"/>
          <w:sz w:val="24"/>
          <w:szCs w:val="24"/>
        </w:rPr>
      </w:pPr>
    </w:p>
    <w:p w14:paraId="390C6F05" w14:textId="015758B1" w:rsidR="00B56465" w:rsidRPr="009D7768" w:rsidRDefault="00B56465" w:rsidP="00ED0311">
      <w:pPr>
        <w:spacing w:after="0" w:line="360" w:lineRule="auto"/>
        <w:jc w:val="both"/>
        <w:rPr>
          <w:rFonts w:ascii="Times New Roman" w:hAnsi="Times New Roman" w:cs="Times New Roman"/>
          <w:b/>
          <w:bCs/>
          <w:sz w:val="24"/>
          <w:szCs w:val="24"/>
        </w:rPr>
      </w:pPr>
      <w:r w:rsidRPr="009D7768">
        <w:rPr>
          <w:rFonts w:ascii="Times New Roman" w:hAnsi="Times New Roman" w:cs="Times New Roman"/>
          <w:b/>
          <w:bCs/>
          <w:sz w:val="24"/>
          <w:szCs w:val="24"/>
        </w:rPr>
        <w:t>Pompy głębinowe w komorach wody uzdatnionej</w:t>
      </w:r>
      <w:r w:rsidR="004B662F" w:rsidRPr="009D7768">
        <w:rPr>
          <w:rFonts w:ascii="Times New Roman" w:hAnsi="Times New Roman" w:cs="Times New Roman"/>
          <w:b/>
          <w:bCs/>
          <w:sz w:val="24"/>
          <w:szCs w:val="24"/>
        </w:rPr>
        <w:t xml:space="preserve"> - wymagania</w:t>
      </w:r>
      <w:r w:rsidRPr="009D7768">
        <w:rPr>
          <w:rFonts w:ascii="Times New Roman" w:hAnsi="Times New Roman" w:cs="Times New Roman"/>
          <w:b/>
          <w:bCs/>
          <w:sz w:val="24"/>
          <w:szCs w:val="24"/>
        </w:rPr>
        <w:t>:</w:t>
      </w:r>
    </w:p>
    <w:p w14:paraId="07D61D98" w14:textId="66137B71" w:rsidR="00B56465" w:rsidRPr="009D7768" w:rsidRDefault="00B56465"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Wydajność Q=29,2m3/h</w:t>
      </w:r>
    </w:p>
    <w:p w14:paraId="3C39FF33" w14:textId="1049B977" w:rsidR="00B56465" w:rsidRPr="009D7768" w:rsidRDefault="00B56465"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Wysokość podnoszenia H=46,7m</w:t>
      </w:r>
    </w:p>
    <w:p w14:paraId="18001D19" w14:textId="069138FF" w:rsidR="00B56465" w:rsidRPr="009D7768" w:rsidRDefault="00B56465"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5,5kW</w:t>
      </w:r>
    </w:p>
    <w:p w14:paraId="0C444F9A" w14:textId="0215E4AD" w:rsidR="00B56465" w:rsidRPr="009D7768" w:rsidRDefault="00B56465"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Silnik o średnicy 6”</w:t>
      </w:r>
    </w:p>
    <w:p w14:paraId="1CF27D3E" w14:textId="77777777" w:rsidR="00B56465" w:rsidRPr="009D7768" w:rsidRDefault="00B56465" w:rsidP="00ED0311">
      <w:pPr>
        <w:spacing w:after="0" w:line="360" w:lineRule="auto"/>
        <w:jc w:val="both"/>
        <w:rPr>
          <w:rFonts w:ascii="Times New Roman" w:hAnsi="Times New Roman" w:cs="Times New Roman"/>
          <w:sz w:val="24"/>
          <w:szCs w:val="24"/>
        </w:rPr>
      </w:pPr>
    </w:p>
    <w:p w14:paraId="57690C31" w14:textId="341DA2BC" w:rsidR="00B56465" w:rsidRPr="009D7768" w:rsidRDefault="00B56465" w:rsidP="00ED0311">
      <w:pPr>
        <w:spacing w:after="0" w:line="360" w:lineRule="auto"/>
        <w:ind w:firstLine="360"/>
        <w:jc w:val="both"/>
        <w:rPr>
          <w:rFonts w:ascii="Times New Roman" w:hAnsi="Times New Roman" w:cs="Times New Roman"/>
          <w:b/>
          <w:bCs/>
          <w:sz w:val="24"/>
          <w:szCs w:val="24"/>
        </w:rPr>
      </w:pPr>
      <w:r w:rsidRPr="009D7768">
        <w:rPr>
          <w:rFonts w:ascii="Times New Roman" w:hAnsi="Times New Roman" w:cs="Times New Roman"/>
          <w:b/>
          <w:bCs/>
          <w:sz w:val="24"/>
          <w:szCs w:val="24"/>
        </w:rPr>
        <w:t xml:space="preserve">Dobrano </w:t>
      </w:r>
      <w:r w:rsidR="00AA0503" w:rsidRPr="009D7768">
        <w:rPr>
          <w:rFonts w:ascii="Times New Roman" w:hAnsi="Times New Roman" w:cs="Times New Roman"/>
          <w:b/>
          <w:bCs/>
          <w:sz w:val="24"/>
          <w:szCs w:val="24"/>
        </w:rPr>
        <w:t xml:space="preserve">na przykład </w:t>
      </w:r>
      <w:r w:rsidRPr="009D7768">
        <w:rPr>
          <w:rFonts w:ascii="Times New Roman" w:hAnsi="Times New Roman" w:cs="Times New Roman"/>
          <w:b/>
          <w:bCs/>
          <w:sz w:val="24"/>
          <w:szCs w:val="24"/>
        </w:rPr>
        <w:t xml:space="preserve">pompę </w:t>
      </w:r>
      <w:proofErr w:type="spellStart"/>
      <w:r w:rsidRPr="009D7768">
        <w:rPr>
          <w:rFonts w:ascii="Times New Roman" w:hAnsi="Times New Roman" w:cs="Times New Roman"/>
          <w:b/>
          <w:bCs/>
          <w:sz w:val="24"/>
          <w:szCs w:val="24"/>
        </w:rPr>
        <w:t>Grundfos</w:t>
      </w:r>
      <w:proofErr w:type="spellEnd"/>
      <w:r w:rsidRPr="009D7768">
        <w:rPr>
          <w:rFonts w:ascii="Times New Roman" w:hAnsi="Times New Roman" w:cs="Times New Roman"/>
          <w:b/>
          <w:bCs/>
          <w:sz w:val="24"/>
          <w:szCs w:val="24"/>
        </w:rPr>
        <w:t xml:space="preserve"> SP30-6 z silnikiem 6” i mocy 5,5kW</w:t>
      </w:r>
      <w:r w:rsidR="00AA0503" w:rsidRPr="009D7768">
        <w:rPr>
          <w:rFonts w:ascii="Times New Roman" w:hAnsi="Times New Roman" w:cs="Times New Roman"/>
          <w:b/>
          <w:bCs/>
          <w:sz w:val="24"/>
          <w:szCs w:val="24"/>
        </w:rPr>
        <w:t xml:space="preserve"> wraz z płaszczem </w:t>
      </w:r>
      <w:r w:rsidR="00AA0503" w:rsidRPr="009D7768">
        <w:rPr>
          <w:rFonts w:ascii="Times New Roman" w:hAnsi="Times New Roman" w:cs="Times New Roman"/>
          <w:sz w:val="24"/>
          <w:szCs w:val="24"/>
        </w:rPr>
        <w:t>chłodzącym wykonanym ze stali nierdzewnej, podporami montażowymi i sitem wlotowym</w:t>
      </w:r>
      <w:r w:rsidRPr="009D7768">
        <w:rPr>
          <w:rFonts w:ascii="Times New Roman" w:hAnsi="Times New Roman" w:cs="Times New Roman"/>
          <w:sz w:val="24"/>
          <w:szCs w:val="24"/>
        </w:rPr>
        <w:t xml:space="preserve"> – 2 sztuki</w:t>
      </w:r>
    </w:p>
    <w:p w14:paraId="0E9384C5" w14:textId="32DB3790" w:rsidR="009B34DA" w:rsidRPr="009D7768" w:rsidRDefault="009B34DA"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br w:type="page"/>
      </w:r>
    </w:p>
    <w:p w14:paraId="1EEF5BF7" w14:textId="77777777" w:rsidR="00B56465" w:rsidRPr="009D7768" w:rsidRDefault="00B56465" w:rsidP="00ED0311">
      <w:pPr>
        <w:spacing w:after="0" w:line="360" w:lineRule="auto"/>
        <w:jc w:val="both"/>
        <w:rPr>
          <w:rFonts w:ascii="Times New Roman" w:hAnsi="Times New Roman" w:cs="Times New Roman"/>
          <w:sz w:val="24"/>
          <w:szCs w:val="24"/>
        </w:rPr>
      </w:pPr>
    </w:p>
    <w:p w14:paraId="27CEF1F4" w14:textId="0D4BF65F" w:rsidR="00C85FA9" w:rsidRPr="009D7768" w:rsidRDefault="00AA0503" w:rsidP="00ED0311">
      <w:pPr>
        <w:pStyle w:val="Akapitzlist"/>
        <w:numPr>
          <w:ilvl w:val="1"/>
          <w:numId w:val="1"/>
        </w:numPr>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 G</w:t>
      </w:r>
      <w:r w:rsidR="00C85FA9" w:rsidRPr="009D7768">
        <w:rPr>
          <w:rFonts w:ascii="Times New Roman" w:hAnsi="Times New Roman" w:cs="Times New Roman"/>
          <w:sz w:val="24"/>
          <w:szCs w:val="24"/>
        </w:rPr>
        <w:t>łębinowe ujęcia wody oraz sieciowa pompowania wody Moczydlnica Klasztorna</w:t>
      </w:r>
    </w:p>
    <w:p w14:paraId="334EC1A2" w14:textId="7D27F7B8" w:rsidR="00AA0503" w:rsidRPr="009D7768" w:rsidRDefault="00AA0503" w:rsidP="00ED0311">
      <w:pPr>
        <w:spacing w:after="0" w:line="360" w:lineRule="auto"/>
        <w:jc w:val="both"/>
        <w:rPr>
          <w:rFonts w:ascii="Times New Roman" w:hAnsi="Times New Roman" w:cs="Times New Roman"/>
          <w:b/>
          <w:bCs/>
          <w:sz w:val="24"/>
          <w:szCs w:val="24"/>
        </w:rPr>
      </w:pPr>
      <w:r w:rsidRPr="009D7768">
        <w:rPr>
          <w:rFonts w:ascii="Times New Roman" w:hAnsi="Times New Roman" w:cs="Times New Roman"/>
          <w:b/>
          <w:bCs/>
          <w:sz w:val="24"/>
          <w:szCs w:val="24"/>
        </w:rPr>
        <w:t xml:space="preserve">Pompy głębinowe w studniach </w:t>
      </w:r>
      <w:proofErr w:type="spellStart"/>
      <w:r w:rsidRPr="009D7768">
        <w:rPr>
          <w:rFonts w:ascii="Times New Roman" w:hAnsi="Times New Roman" w:cs="Times New Roman"/>
          <w:b/>
          <w:bCs/>
          <w:sz w:val="24"/>
          <w:szCs w:val="24"/>
        </w:rPr>
        <w:t>ujęciowych</w:t>
      </w:r>
      <w:proofErr w:type="spellEnd"/>
      <w:r w:rsidR="004B662F" w:rsidRPr="009D7768">
        <w:rPr>
          <w:rFonts w:ascii="Times New Roman" w:hAnsi="Times New Roman" w:cs="Times New Roman"/>
          <w:b/>
          <w:bCs/>
          <w:sz w:val="24"/>
          <w:szCs w:val="24"/>
        </w:rPr>
        <w:t xml:space="preserve"> - wymagania</w:t>
      </w:r>
      <w:r w:rsidRPr="009D7768">
        <w:rPr>
          <w:rFonts w:ascii="Times New Roman" w:hAnsi="Times New Roman" w:cs="Times New Roman"/>
          <w:b/>
          <w:bCs/>
          <w:sz w:val="24"/>
          <w:szCs w:val="24"/>
        </w:rPr>
        <w:t>:</w:t>
      </w:r>
    </w:p>
    <w:p w14:paraId="6F672496" w14:textId="29DBA837" w:rsidR="00AA0503" w:rsidRPr="009D7768" w:rsidRDefault="00AA0503"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Wydajność Q=15m3/h</w:t>
      </w:r>
    </w:p>
    <w:p w14:paraId="62F38C4C" w14:textId="723BEE5A" w:rsidR="00AA0503" w:rsidRPr="009D7768" w:rsidRDefault="00AA0503"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Wysokość podnoszenia H=45m</w:t>
      </w:r>
    </w:p>
    <w:p w14:paraId="345A188D" w14:textId="00ADA1B2" w:rsidR="00AA0503" w:rsidRPr="009D7768" w:rsidRDefault="00AA0503"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3,0kW</w:t>
      </w:r>
    </w:p>
    <w:p w14:paraId="7F6CA3FF" w14:textId="77777777" w:rsidR="00AA0503" w:rsidRPr="009D7768" w:rsidRDefault="00AA0503"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Silnik o średnicy 4”</w:t>
      </w:r>
    </w:p>
    <w:p w14:paraId="05DC787C" w14:textId="77777777" w:rsidR="00AA0503" w:rsidRPr="009D7768" w:rsidRDefault="00AA0503" w:rsidP="00ED0311">
      <w:pPr>
        <w:pStyle w:val="Akapitzlist"/>
        <w:spacing w:after="0" w:line="360" w:lineRule="auto"/>
        <w:ind w:left="0"/>
        <w:jc w:val="both"/>
        <w:rPr>
          <w:rFonts w:ascii="Times New Roman" w:hAnsi="Times New Roman" w:cs="Times New Roman"/>
          <w:sz w:val="24"/>
          <w:szCs w:val="24"/>
        </w:rPr>
      </w:pPr>
    </w:p>
    <w:p w14:paraId="7606D07C" w14:textId="0640BD45" w:rsidR="00AA0503" w:rsidRPr="009D7768" w:rsidRDefault="00AA0503" w:rsidP="00ED0311">
      <w:pPr>
        <w:spacing w:after="0" w:line="360" w:lineRule="auto"/>
        <w:ind w:firstLine="360"/>
        <w:jc w:val="both"/>
        <w:rPr>
          <w:rFonts w:ascii="Times New Roman" w:hAnsi="Times New Roman" w:cs="Times New Roman"/>
          <w:b/>
          <w:bCs/>
          <w:sz w:val="24"/>
          <w:szCs w:val="24"/>
        </w:rPr>
      </w:pPr>
      <w:r w:rsidRPr="009D7768">
        <w:rPr>
          <w:rFonts w:ascii="Times New Roman" w:hAnsi="Times New Roman" w:cs="Times New Roman"/>
          <w:b/>
          <w:bCs/>
          <w:sz w:val="24"/>
          <w:szCs w:val="24"/>
        </w:rPr>
        <w:t xml:space="preserve">Dobrano na przykład pompę </w:t>
      </w:r>
      <w:proofErr w:type="spellStart"/>
      <w:r w:rsidRPr="009D7768">
        <w:rPr>
          <w:rFonts w:ascii="Times New Roman" w:hAnsi="Times New Roman" w:cs="Times New Roman"/>
          <w:b/>
          <w:bCs/>
          <w:sz w:val="24"/>
          <w:szCs w:val="24"/>
        </w:rPr>
        <w:t>Grundfos</w:t>
      </w:r>
      <w:proofErr w:type="spellEnd"/>
      <w:r w:rsidRPr="009D7768">
        <w:rPr>
          <w:rFonts w:ascii="Times New Roman" w:hAnsi="Times New Roman" w:cs="Times New Roman"/>
          <w:b/>
          <w:bCs/>
          <w:sz w:val="24"/>
          <w:szCs w:val="24"/>
        </w:rPr>
        <w:t xml:space="preserve"> SP17-5 z silnikiem 4” i mocy 3,0kW – 2 sztuki</w:t>
      </w:r>
    </w:p>
    <w:p w14:paraId="7CA9A275" w14:textId="77777777" w:rsidR="00D83D3A" w:rsidRPr="009D7768" w:rsidRDefault="00D83D3A" w:rsidP="00ED0311">
      <w:pPr>
        <w:spacing w:after="0" w:line="360" w:lineRule="auto"/>
        <w:ind w:firstLine="360"/>
        <w:jc w:val="both"/>
        <w:rPr>
          <w:rFonts w:ascii="Times New Roman" w:hAnsi="Times New Roman" w:cs="Times New Roman"/>
          <w:b/>
          <w:bCs/>
          <w:sz w:val="24"/>
          <w:szCs w:val="24"/>
        </w:rPr>
      </w:pPr>
    </w:p>
    <w:p w14:paraId="7BD69B45" w14:textId="5080ED99" w:rsidR="00D83D3A" w:rsidRPr="009D7768" w:rsidRDefault="00D83D3A" w:rsidP="00ED0311">
      <w:pPr>
        <w:spacing w:after="0" w:line="360" w:lineRule="auto"/>
        <w:jc w:val="both"/>
        <w:rPr>
          <w:rFonts w:ascii="Times New Roman" w:hAnsi="Times New Roman" w:cs="Times New Roman"/>
          <w:b/>
          <w:bCs/>
          <w:sz w:val="24"/>
          <w:szCs w:val="24"/>
        </w:rPr>
      </w:pPr>
      <w:r w:rsidRPr="009D7768">
        <w:rPr>
          <w:rFonts w:ascii="Times New Roman" w:hAnsi="Times New Roman" w:cs="Times New Roman"/>
          <w:b/>
          <w:bCs/>
          <w:sz w:val="24"/>
          <w:szCs w:val="24"/>
        </w:rPr>
        <w:t>Sieciowy zestaw hydroforowy</w:t>
      </w:r>
      <w:r w:rsidR="004B662F" w:rsidRPr="009D7768">
        <w:rPr>
          <w:rFonts w:ascii="Times New Roman" w:hAnsi="Times New Roman" w:cs="Times New Roman"/>
          <w:b/>
          <w:bCs/>
          <w:sz w:val="24"/>
          <w:szCs w:val="24"/>
        </w:rPr>
        <w:t xml:space="preserve"> - wymagania</w:t>
      </w:r>
      <w:r w:rsidRPr="009D7768">
        <w:rPr>
          <w:rFonts w:ascii="Times New Roman" w:hAnsi="Times New Roman" w:cs="Times New Roman"/>
          <w:b/>
          <w:bCs/>
          <w:sz w:val="24"/>
          <w:szCs w:val="24"/>
        </w:rPr>
        <w:t>:</w:t>
      </w:r>
    </w:p>
    <w:p w14:paraId="2C67DE35" w14:textId="2E10714E" w:rsidR="00D83D3A" w:rsidRPr="009D7768" w:rsidRDefault="00D83D3A"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wejściowe na ssaniu – zasilanie ze zbiornika otwartego, napływ grawitacyjny</w:t>
      </w:r>
    </w:p>
    <w:p w14:paraId="27C4743E" w14:textId="5B347FCC" w:rsidR="00D83D3A" w:rsidRPr="009D7768" w:rsidRDefault="00D83D3A"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wyjściowe na tłoczeniu – 5,0 bar</w:t>
      </w:r>
    </w:p>
    <w:p w14:paraId="36AC31F6" w14:textId="341182DA" w:rsidR="00D83D3A" w:rsidRPr="009D7768" w:rsidRDefault="00D83D3A"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Ilość pomp na zestawie – minimum 3 sztuki. 2 pompy pracujące przy maksymalnym rozbiorze. Wymagana jedna pompa rezerwowa</w:t>
      </w:r>
    </w:p>
    <w:p w14:paraId="08BE1191" w14:textId="5FD056CC" w:rsidR="00D13FBA" w:rsidRPr="009D7768" w:rsidRDefault="00D13FBA"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jednej pompy: 7,5kW</w:t>
      </w:r>
    </w:p>
    <w:p w14:paraId="23D8B3B0" w14:textId="7576DA05" w:rsidR="00B30D88" w:rsidRPr="009D7768" w:rsidRDefault="00B30D88"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Minimalna sprawność pomp w przy wydajności Q=50m3/h i podnoszeniu P=5,0bar – 68%</w:t>
      </w:r>
    </w:p>
    <w:p w14:paraId="4B722966" w14:textId="54E3A4A3" w:rsidR="00B30D88" w:rsidRPr="009D7768" w:rsidRDefault="00B30D88"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Maksymalny pobór mocy przy wydajności Q=50m3/h i podnoszeniu P=5,0bar – 11,0kW</w:t>
      </w:r>
    </w:p>
    <w:p w14:paraId="75AB0C50" w14:textId="73D49E52" w:rsidR="00B30D88" w:rsidRPr="009D7768" w:rsidRDefault="00B30D88"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NPSH przy wydajności Q=50m3/h i podnoszeniu P=5,0bar – max 3,8m</w:t>
      </w:r>
    </w:p>
    <w:p w14:paraId="7E5EF1BB" w14:textId="77777777" w:rsidR="004B662F" w:rsidRPr="009D7768" w:rsidRDefault="004B662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ssawny DN100</w:t>
      </w:r>
    </w:p>
    <w:p w14:paraId="1B6C84D4" w14:textId="77777777" w:rsidR="004B662F" w:rsidRPr="009D7768" w:rsidRDefault="004B662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tłoczny DN100</w:t>
      </w:r>
    </w:p>
    <w:p w14:paraId="07057021" w14:textId="131AFDEC" w:rsidR="00D83D3A" w:rsidRPr="009D7768" w:rsidRDefault="00D83D3A"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Wymagana wydajność zestawu hydroforowego w czasie pożaru – 50m3/h</w:t>
      </w:r>
    </w:p>
    <w:p w14:paraId="76AB5995" w14:textId="77777777" w:rsidR="00D83D3A" w:rsidRPr="009D7768" w:rsidRDefault="00D83D3A" w:rsidP="00ED0311">
      <w:pPr>
        <w:spacing w:after="0" w:line="360" w:lineRule="auto"/>
        <w:jc w:val="both"/>
        <w:rPr>
          <w:rFonts w:ascii="Times New Roman" w:hAnsi="Times New Roman" w:cs="Times New Roman"/>
          <w:sz w:val="24"/>
          <w:szCs w:val="24"/>
        </w:rPr>
      </w:pPr>
    </w:p>
    <w:p w14:paraId="2698A0CB" w14:textId="18470E40" w:rsidR="00D83D3A" w:rsidRPr="009D7768" w:rsidRDefault="00D83D3A"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Dobrano zestaw hydroforowy wyposażony w trzy pompy pionowe wielostopniowe </w:t>
      </w:r>
      <w:r w:rsidR="00E02451">
        <w:rPr>
          <w:rFonts w:ascii="Times New Roman" w:hAnsi="Times New Roman" w:cs="Times New Roman"/>
          <w:sz w:val="24"/>
          <w:szCs w:val="24"/>
        </w:rPr>
        <w:br/>
      </w:r>
      <w:r w:rsidRPr="009D7768">
        <w:rPr>
          <w:rFonts w:ascii="Times New Roman" w:hAnsi="Times New Roman" w:cs="Times New Roman"/>
          <w:sz w:val="24"/>
          <w:szCs w:val="24"/>
        </w:rPr>
        <w:t>z przetwornicami częstotliwości</w:t>
      </w:r>
      <w:r w:rsidR="00E02451">
        <w:rPr>
          <w:rFonts w:ascii="Times New Roman" w:hAnsi="Times New Roman" w:cs="Times New Roman"/>
          <w:sz w:val="24"/>
          <w:szCs w:val="24"/>
        </w:rPr>
        <w:t xml:space="preserve"> (niezintegrowanymi z silnikiem pompy)</w:t>
      </w:r>
      <w:r w:rsidRPr="009D7768">
        <w:rPr>
          <w:rFonts w:ascii="Times New Roman" w:hAnsi="Times New Roman" w:cs="Times New Roman"/>
          <w:sz w:val="24"/>
          <w:szCs w:val="24"/>
        </w:rPr>
        <w:t>.</w:t>
      </w:r>
    </w:p>
    <w:p w14:paraId="485D425E" w14:textId="77777777" w:rsidR="00D83D3A" w:rsidRPr="009D7768" w:rsidRDefault="00D83D3A"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Punkt pracy zestawu:</w:t>
      </w:r>
    </w:p>
    <w:p w14:paraId="75AD8109" w14:textId="77777777" w:rsidR="00D43DCE" w:rsidRPr="009D7768" w:rsidRDefault="00D83D3A"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Wydajność </w:t>
      </w:r>
      <w:proofErr w:type="spellStart"/>
      <w:r w:rsidRPr="009D7768">
        <w:rPr>
          <w:rFonts w:ascii="Times New Roman" w:hAnsi="Times New Roman" w:cs="Times New Roman"/>
          <w:sz w:val="24"/>
          <w:szCs w:val="24"/>
        </w:rPr>
        <w:t>Qmax</w:t>
      </w:r>
      <w:proofErr w:type="spellEnd"/>
      <w:r w:rsidRPr="009D7768">
        <w:rPr>
          <w:rFonts w:ascii="Times New Roman" w:hAnsi="Times New Roman" w:cs="Times New Roman"/>
          <w:sz w:val="24"/>
          <w:szCs w:val="24"/>
        </w:rPr>
        <w:t>=60m3/h</w:t>
      </w:r>
      <w:r w:rsidR="00D43DCE" w:rsidRPr="009D7768">
        <w:rPr>
          <w:rFonts w:ascii="Times New Roman" w:hAnsi="Times New Roman" w:cs="Times New Roman"/>
          <w:sz w:val="24"/>
          <w:szCs w:val="24"/>
        </w:rPr>
        <w:t xml:space="preserve"> przy pracy dwóch pomp</w:t>
      </w:r>
    </w:p>
    <w:p w14:paraId="5ECCA509" w14:textId="69C51CB3" w:rsidR="00D83D3A" w:rsidRPr="009D7768" w:rsidRDefault="00D83D3A"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P=5,0 bar (bez uwzględnienia ciśnienia na wejściu do zestawu)</w:t>
      </w:r>
    </w:p>
    <w:p w14:paraId="6BE4283A" w14:textId="50E97DDA" w:rsidR="00D83D3A" w:rsidRPr="009D7768" w:rsidRDefault="00D83D3A"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jednej pompy – 7,5kW</w:t>
      </w:r>
    </w:p>
    <w:p w14:paraId="2AE830BB" w14:textId="1DBB5CB4" w:rsidR="00D83D3A" w:rsidRPr="009D7768" w:rsidRDefault="00D83D3A"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ssawny DN100</w:t>
      </w:r>
    </w:p>
    <w:p w14:paraId="28A252EC" w14:textId="168CA8E3" w:rsidR="00D83D3A" w:rsidRPr="009D7768" w:rsidRDefault="00D83D3A"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tłoczny DN100</w:t>
      </w:r>
    </w:p>
    <w:p w14:paraId="7653EB2B" w14:textId="77777777" w:rsidR="00D83D3A" w:rsidRPr="009D7768" w:rsidRDefault="00D83D3A"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Klasa energetyczna silników pomp: IE5</w:t>
      </w:r>
    </w:p>
    <w:p w14:paraId="47201ABD" w14:textId="43EADE1B" w:rsidR="00AA0503" w:rsidRPr="009D7768" w:rsidRDefault="009B34DA" w:rsidP="00ED0311">
      <w:pPr>
        <w:spacing w:after="0" w:line="360" w:lineRule="auto"/>
        <w:jc w:val="both"/>
        <w:rPr>
          <w:rFonts w:ascii="Times New Roman" w:hAnsi="Times New Roman" w:cs="Times New Roman"/>
          <w:b/>
          <w:bCs/>
          <w:sz w:val="24"/>
          <w:szCs w:val="24"/>
        </w:rPr>
      </w:pPr>
      <w:r w:rsidRPr="009D7768">
        <w:rPr>
          <w:rFonts w:ascii="Times New Roman" w:hAnsi="Times New Roman" w:cs="Times New Roman"/>
          <w:b/>
          <w:bCs/>
          <w:sz w:val="24"/>
          <w:szCs w:val="24"/>
        </w:rPr>
        <w:t xml:space="preserve">Dobrano na przykład </w:t>
      </w:r>
      <w:r w:rsidR="00D83D3A" w:rsidRPr="009D7768">
        <w:rPr>
          <w:rFonts w:ascii="Times New Roman" w:hAnsi="Times New Roman" w:cs="Times New Roman"/>
          <w:b/>
          <w:bCs/>
          <w:sz w:val="24"/>
          <w:szCs w:val="24"/>
        </w:rPr>
        <w:t xml:space="preserve">produkt firmy </w:t>
      </w:r>
      <w:proofErr w:type="spellStart"/>
      <w:r w:rsidR="00D83D3A" w:rsidRPr="009D7768">
        <w:rPr>
          <w:rFonts w:ascii="Times New Roman" w:hAnsi="Times New Roman" w:cs="Times New Roman"/>
          <w:b/>
          <w:bCs/>
          <w:sz w:val="24"/>
          <w:szCs w:val="24"/>
        </w:rPr>
        <w:t>Grundfos</w:t>
      </w:r>
      <w:proofErr w:type="spellEnd"/>
      <w:r w:rsidR="00D83D3A" w:rsidRPr="009D7768">
        <w:rPr>
          <w:rFonts w:ascii="Times New Roman" w:hAnsi="Times New Roman" w:cs="Times New Roman"/>
          <w:b/>
          <w:bCs/>
          <w:sz w:val="24"/>
          <w:szCs w:val="24"/>
        </w:rPr>
        <w:t xml:space="preserve"> HYDRO MPC-E </w:t>
      </w:r>
      <w:r w:rsidR="007D40EF" w:rsidRPr="009D7768">
        <w:rPr>
          <w:rFonts w:ascii="Times New Roman" w:hAnsi="Times New Roman" w:cs="Times New Roman"/>
          <w:b/>
          <w:bCs/>
          <w:sz w:val="24"/>
          <w:szCs w:val="24"/>
        </w:rPr>
        <w:t>3</w:t>
      </w:r>
      <w:r w:rsidR="00D83D3A" w:rsidRPr="009D7768">
        <w:rPr>
          <w:rFonts w:ascii="Times New Roman" w:hAnsi="Times New Roman" w:cs="Times New Roman"/>
          <w:b/>
          <w:bCs/>
          <w:sz w:val="24"/>
          <w:szCs w:val="24"/>
        </w:rPr>
        <w:t xml:space="preserve"> CRIE 20-4</w:t>
      </w:r>
    </w:p>
    <w:p w14:paraId="4924DF21" w14:textId="79DC40F0" w:rsidR="00C85FA9" w:rsidRPr="009D7768" w:rsidRDefault="00C85FA9" w:rsidP="00ED0311">
      <w:pPr>
        <w:pStyle w:val="Akapitzlist"/>
        <w:numPr>
          <w:ilvl w:val="1"/>
          <w:numId w:val="1"/>
        </w:numPr>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lastRenderedPageBreak/>
        <w:t xml:space="preserve"> </w:t>
      </w:r>
      <w:r w:rsidR="00765500" w:rsidRPr="009D7768">
        <w:rPr>
          <w:rFonts w:ascii="Times New Roman" w:hAnsi="Times New Roman" w:cs="Times New Roman"/>
          <w:sz w:val="24"/>
          <w:szCs w:val="24"/>
        </w:rPr>
        <w:t>S</w:t>
      </w:r>
      <w:r w:rsidRPr="009D7768">
        <w:rPr>
          <w:rFonts w:ascii="Times New Roman" w:hAnsi="Times New Roman" w:cs="Times New Roman"/>
          <w:sz w:val="24"/>
          <w:szCs w:val="24"/>
        </w:rPr>
        <w:t>ieciowa pompownia wody oraz pompa płucząca w budynku SUW Małowice</w:t>
      </w:r>
    </w:p>
    <w:p w14:paraId="0481074E" w14:textId="5176AABD" w:rsidR="00765500" w:rsidRPr="009D7768" w:rsidRDefault="00765500" w:rsidP="00ED0311">
      <w:pPr>
        <w:spacing w:after="0" w:line="360" w:lineRule="auto"/>
        <w:jc w:val="both"/>
        <w:rPr>
          <w:rFonts w:ascii="Times New Roman" w:hAnsi="Times New Roman" w:cs="Times New Roman"/>
          <w:b/>
          <w:bCs/>
          <w:sz w:val="24"/>
          <w:szCs w:val="24"/>
        </w:rPr>
      </w:pPr>
      <w:r w:rsidRPr="009D7768">
        <w:rPr>
          <w:rFonts w:ascii="Times New Roman" w:hAnsi="Times New Roman" w:cs="Times New Roman"/>
          <w:b/>
          <w:bCs/>
          <w:sz w:val="24"/>
          <w:szCs w:val="24"/>
        </w:rPr>
        <w:t>Sieciowy zestaw hydroforowy</w:t>
      </w:r>
      <w:r w:rsidR="004B662F" w:rsidRPr="009D7768">
        <w:rPr>
          <w:rFonts w:ascii="Times New Roman" w:hAnsi="Times New Roman" w:cs="Times New Roman"/>
          <w:b/>
          <w:bCs/>
          <w:sz w:val="24"/>
          <w:szCs w:val="24"/>
        </w:rPr>
        <w:t xml:space="preserve"> - wymagania</w:t>
      </w:r>
      <w:r w:rsidRPr="009D7768">
        <w:rPr>
          <w:rFonts w:ascii="Times New Roman" w:hAnsi="Times New Roman" w:cs="Times New Roman"/>
          <w:b/>
          <w:bCs/>
          <w:sz w:val="24"/>
          <w:szCs w:val="24"/>
        </w:rPr>
        <w:t>:</w:t>
      </w:r>
    </w:p>
    <w:p w14:paraId="6501E452" w14:textId="77777777" w:rsidR="00765500" w:rsidRPr="009D7768" w:rsidRDefault="00765500"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wejściowe na ssaniu – zasilanie ze zbiornika otwartego, napływ grawitacyjny</w:t>
      </w:r>
    </w:p>
    <w:p w14:paraId="14A10558" w14:textId="340251C8" w:rsidR="00765500" w:rsidRPr="009D7768" w:rsidRDefault="00765500"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Ciśnienie wyjściowe na tłoczeniu – </w:t>
      </w:r>
      <w:r w:rsidR="007D40EF" w:rsidRPr="009D7768">
        <w:rPr>
          <w:rFonts w:ascii="Times New Roman" w:hAnsi="Times New Roman" w:cs="Times New Roman"/>
          <w:sz w:val="24"/>
          <w:szCs w:val="24"/>
        </w:rPr>
        <w:t>4</w:t>
      </w:r>
      <w:r w:rsidRPr="009D7768">
        <w:rPr>
          <w:rFonts w:ascii="Times New Roman" w:hAnsi="Times New Roman" w:cs="Times New Roman"/>
          <w:sz w:val="24"/>
          <w:szCs w:val="24"/>
        </w:rPr>
        <w:t>,</w:t>
      </w:r>
      <w:r w:rsidR="007D40EF" w:rsidRPr="009D7768">
        <w:rPr>
          <w:rFonts w:ascii="Times New Roman" w:hAnsi="Times New Roman" w:cs="Times New Roman"/>
          <w:sz w:val="24"/>
          <w:szCs w:val="24"/>
        </w:rPr>
        <w:t>7</w:t>
      </w:r>
      <w:r w:rsidRPr="009D7768">
        <w:rPr>
          <w:rFonts w:ascii="Times New Roman" w:hAnsi="Times New Roman" w:cs="Times New Roman"/>
          <w:sz w:val="24"/>
          <w:szCs w:val="24"/>
        </w:rPr>
        <w:t xml:space="preserve"> bar</w:t>
      </w:r>
    </w:p>
    <w:p w14:paraId="0056B57F" w14:textId="05EBAEF4" w:rsidR="00765500" w:rsidRPr="009D7768" w:rsidRDefault="00765500"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Ilość pomp na zestawie – minimum 3 sztuki. 2 pompy pracujące przy maksymalnym rozbiorze. Wymagana jedna pompa rezerwowa</w:t>
      </w:r>
    </w:p>
    <w:p w14:paraId="41C4B743" w14:textId="3BA5D287" w:rsidR="00D13FBA" w:rsidRPr="009D7768" w:rsidRDefault="00D13FBA"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jednej pompy: 5,5kW</w:t>
      </w:r>
    </w:p>
    <w:p w14:paraId="4F8648D7" w14:textId="035154BC" w:rsidR="00B30D88" w:rsidRPr="009D7768" w:rsidRDefault="00B30D88"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Minimalna sprawność pomp w przy wydajności Q=50m3/h i podnoszeniu P=4,7bar – 71</w:t>
      </w:r>
      <w:r w:rsidR="002D4208" w:rsidRPr="009D7768">
        <w:rPr>
          <w:rFonts w:ascii="Times New Roman" w:hAnsi="Times New Roman" w:cs="Times New Roman"/>
          <w:sz w:val="24"/>
          <w:szCs w:val="24"/>
        </w:rPr>
        <w:t>,0</w:t>
      </w:r>
      <w:r w:rsidRPr="009D7768">
        <w:rPr>
          <w:rFonts w:ascii="Times New Roman" w:hAnsi="Times New Roman" w:cs="Times New Roman"/>
          <w:sz w:val="24"/>
          <w:szCs w:val="24"/>
        </w:rPr>
        <w:t>%</w:t>
      </w:r>
    </w:p>
    <w:p w14:paraId="6DA54362" w14:textId="340344E4" w:rsidR="00B30D88" w:rsidRPr="009D7768" w:rsidRDefault="00B30D88"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Maksymalny pobór mocy przy wydajności Q=50m3/h i podnoszeniu P=4,7bar – </w:t>
      </w:r>
      <w:r w:rsidR="002D4208" w:rsidRPr="009D7768">
        <w:rPr>
          <w:rFonts w:ascii="Times New Roman" w:hAnsi="Times New Roman" w:cs="Times New Roman"/>
          <w:sz w:val="24"/>
          <w:szCs w:val="24"/>
        </w:rPr>
        <w:t>9</w:t>
      </w:r>
      <w:r w:rsidRPr="009D7768">
        <w:rPr>
          <w:rFonts w:ascii="Times New Roman" w:hAnsi="Times New Roman" w:cs="Times New Roman"/>
          <w:sz w:val="24"/>
          <w:szCs w:val="24"/>
        </w:rPr>
        <w:t>,</w:t>
      </w:r>
      <w:r w:rsidR="002D4208" w:rsidRPr="009D7768">
        <w:rPr>
          <w:rFonts w:ascii="Times New Roman" w:hAnsi="Times New Roman" w:cs="Times New Roman"/>
          <w:sz w:val="24"/>
          <w:szCs w:val="24"/>
        </w:rPr>
        <w:t>2</w:t>
      </w:r>
      <w:r w:rsidRPr="009D7768">
        <w:rPr>
          <w:rFonts w:ascii="Times New Roman" w:hAnsi="Times New Roman" w:cs="Times New Roman"/>
          <w:sz w:val="24"/>
          <w:szCs w:val="24"/>
        </w:rPr>
        <w:t>kW</w:t>
      </w:r>
    </w:p>
    <w:p w14:paraId="7816FA4A" w14:textId="0F3559E9" w:rsidR="00B30D88" w:rsidRPr="009D7768" w:rsidRDefault="00B30D88"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NPSH przy wydajności Q=50m3/h i podnoszeniu P=4,7bar – max 3,9m</w:t>
      </w:r>
    </w:p>
    <w:p w14:paraId="26289C8F" w14:textId="77777777" w:rsidR="004B662F" w:rsidRPr="009D7768" w:rsidRDefault="004B662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ssawny DN100</w:t>
      </w:r>
    </w:p>
    <w:p w14:paraId="7F0AD3CA" w14:textId="77777777" w:rsidR="004B662F" w:rsidRPr="009D7768" w:rsidRDefault="004B662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tłoczny DN100</w:t>
      </w:r>
    </w:p>
    <w:p w14:paraId="197D8947" w14:textId="77777777" w:rsidR="00765500" w:rsidRPr="009D7768" w:rsidRDefault="00765500"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Wymagana wydajność zestawu hydroforowego w czasie pożaru – 50m3/h</w:t>
      </w:r>
    </w:p>
    <w:p w14:paraId="00082EDB" w14:textId="77777777" w:rsidR="00765500" w:rsidRPr="009D7768" w:rsidRDefault="00765500" w:rsidP="00ED0311">
      <w:pPr>
        <w:pStyle w:val="Akapitzlist"/>
        <w:spacing w:after="0" w:line="360" w:lineRule="auto"/>
        <w:ind w:left="0"/>
        <w:jc w:val="both"/>
        <w:rPr>
          <w:rFonts w:ascii="Times New Roman" w:hAnsi="Times New Roman" w:cs="Times New Roman"/>
          <w:sz w:val="24"/>
          <w:szCs w:val="24"/>
        </w:rPr>
      </w:pPr>
    </w:p>
    <w:p w14:paraId="54FA4308" w14:textId="78FA6166" w:rsidR="00765500" w:rsidRPr="009D7768" w:rsidRDefault="00765500"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Dobrano zestaw hydroforowy wyposażony w trzy pompy pionowe wielostopniowe </w:t>
      </w:r>
      <w:r w:rsidR="00E02451">
        <w:rPr>
          <w:rFonts w:ascii="Times New Roman" w:hAnsi="Times New Roman" w:cs="Times New Roman"/>
          <w:sz w:val="24"/>
          <w:szCs w:val="24"/>
        </w:rPr>
        <w:br/>
      </w:r>
      <w:r w:rsidRPr="009D7768">
        <w:rPr>
          <w:rFonts w:ascii="Times New Roman" w:hAnsi="Times New Roman" w:cs="Times New Roman"/>
          <w:sz w:val="24"/>
          <w:szCs w:val="24"/>
        </w:rPr>
        <w:t>z przetwornicami częstotliwości</w:t>
      </w:r>
      <w:r w:rsidR="00E02451">
        <w:rPr>
          <w:rFonts w:ascii="Times New Roman" w:hAnsi="Times New Roman" w:cs="Times New Roman"/>
          <w:sz w:val="24"/>
          <w:szCs w:val="24"/>
        </w:rPr>
        <w:t xml:space="preserve"> (niezintegrowanymi z silnikiem pompy)</w:t>
      </w:r>
      <w:r w:rsidRPr="009D7768">
        <w:rPr>
          <w:rFonts w:ascii="Times New Roman" w:hAnsi="Times New Roman" w:cs="Times New Roman"/>
          <w:sz w:val="24"/>
          <w:szCs w:val="24"/>
        </w:rPr>
        <w:t>.</w:t>
      </w:r>
    </w:p>
    <w:p w14:paraId="1FEA7424" w14:textId="77777777" w:rsidR="00765500" w:rsidRPr="009D7768" w:rsidRDefault="00765500"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Punkt pracy zestawu:</w:t>
      </w:r>
    </w:p>
    <w:p w14:paraId="37CEEE78" w14:textId="77777777" w:rsidR="00D43DCE" w:rsidRPr="009D7768" w:rsidRDefault="00765500"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Wydajność </w:t>
      </w:r>
      <w:proofErr w:type="spellStart"/>
      <w:r w:rsidRPr="009D7768">
        <w:rPr>
          <w:rFonts w:ascii="Times New Roman" w:hAnsi="Times New Roman" w:cs="Times New Roman"/>
          <w:sz w:val="24"/>
          <w:szCs w:val="24"/>
        </w:rPr>
        <w:t>Qmax</w:t>
      </w:r>
      <w:proofErr w:type="spellEnd"/>
      <w:r w:rsidRPr="009D7768">
        <w:rPr>
          <w:rFonts w:ascii="Times New Roman" w:hAnsi="Times New Roman" w:cs="Times New Roman"/>
          <w:sz w:val="24"/>
          <w:szCs w:val="24"/>
        </w:rPr>
        <w:t>=</w:t>
      </w:r>
      <w:r w:rsidR="004B662F" w:rsidRPr="009D7768">
        <w:rPr>
          <w:rFonts w:ascii="Times New Roman" w:hAnsi="Times New Roman" w:cs="Times New Roman"/>
          <w:sz w:val="24"/>
          <w:szCs w:val="24"/>
        </w:rPr>
        <w:t>5</w:t>
      </w:r>
      <w:r w:rsidRPr="009D7768">
        <w:rPr>
          <w:rFonts w:ascii="Times New Roman" w:hAnsi="Times New Roman" w:cs="Times New Roman"/>
          <w:sz w:val="24"/>
          <w:szCs w:val="24"/>
        </w:rPr>
        <w:t>0m3/h</w:t>
      </w:r>
      <w:r w:rsidR="00D43DCE" w:rsidRPr="009D7768">
        <w:rPr>
          <w:rFonts w:ascii="Times New Roman" w:hAnsi="Times New Roman" w:cs="Times New Roman"/>
          <w:sz w:val="24"/>
          <w:szCs w:val="24"/>
        </w:rPr>
        <w:t xml:space="preserve"> przy pracy dwóch pomp</w:t>
      </w:r>
    </w:p>
    <w:p w14:paraId="53B8BCDA" w14:textId="0EE14558" w:rsidR="00765500" w:rsidRPr="009D7768" w:rsidRDefault="00765500"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P=</w:t>
      </w:r>
      <w:r w:rsidR="007D40EF" w:rsidRPr="009D7768">
        <w:rPr>
          <w:rFonts w:ascii="Times New Roman" w:hAnsi="Times New Roman" w:cs="Times New Roman"/>
          <w:sz w:val="24"/>
          <w:szCs w:val="24"/>
        </w:rPr>
        <w:t>4</w:t>
      </w:r>
      <w:r w:rsidRPr="009D7768">
        <w:rPr>
          <w:rFonts w:ascii="Times New Roman" w:hAnsi="Times New Roman" w:cs="Times New Roman"/>
          <w:sz w:val="24"/>
          <w:szCs w:val="24"/>
        </w:rPr>
        <w:t>,</w:t>
      </w:r>
      <w:r w:rsidR="007D40EF" w:rsidRPr="009D7768">
        <w:rPr>
          <w:rFonts w:ascii="Times New Roman" w:hAnsi="Times New Roman" w:cs="Times New Roman"/>
          <w:sz w:val="24"/>
          <w:szCs w:val="24"/>
        </w:rPr>
        <w:t>7</w:t>
      </w:r>
      <w:r w:rsidRPr="009D7768">
        <w:rPr>
          <w:rFonts w:ascii="Times New Roman" w:hAnsi="Times New Roman" w:cs="Times New Roman"/>
          <w:sz w:val="24"/>
          <w:szCs w:val="24"/>
        </w:rPr>
        <w:t xml:space="preserve"> bar (bez uwzględnienia ciśnienia na wejściu do zestawu)</w:t>
      </w:r>
    </w:p>
    <w:p w14:paraId="7131D142" w14:textId="43585E7C" w:rsidR="00765500" w:rsidRPr="009D7768" w:rsidRDefault="00765500"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Moc silnika jednej pompy – </w:t>
      </w:r>
      <w:r w:rsidR="007D40EF" w:rsidRPr="009D7768">
        <w:rPr>
          <w:rFonts w:ascii="Times New Roman" w:hAnsi="Times New Roman" w:cs="Times New Roman"/>
          <w:sz w:val="24"/>
          <w:szCs w:val="24"/>
        </w:rPr>
        <w:t>5</w:t>
      </w:r>
      <w:r w:rsidRPr="009D7768">
        <w:rPr>
          <w:rFonts w:ascii="Times New Roman" w:hAnsi="Times New Roman" w:cs="Times New Roman"/>
          <w:sz w:val="24"/>
          <w:szCs w:val="24"/>
        </w:rPr>
        <w:t>,5kW</w:t>
      </w:r>
    </w:p>
    <w:p w14:paraId="1F35C305" w14:textId="77777777" w:rsidR="00765500" w:rsidRPr="009D7768" w:rsidRDefault="00765500"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ssawny DN100</w:t>
      </w:r>
    </w:p>
    <w:p w14:paraId="6C875BF9" w14:textId="77777777" w:rsidR="00765500" w:rsidRPr="009D7768" w:rsidRDefault="00765500"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tłoczny DN100</w:t>
      </w:r>
    </w:p>
    <w:p w14:paraId="1FE05266" w14:textId="77777777" w:rsidR="00765500" w:rsidRPr="009D7768" w:rsidRDefault="00765500"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Klasa energetyczna silników pomp: IE5</w:t>
      </w:r>
    </w:p>
    <w:p w14:paraId="7BC5DF1B" w14:textId="77777777" w:rsidR="00765500" w:rsidRPr="009D7768" w:rsidRDefault="00765500" w:rsidP="00ED0311">
      <w:pPr>
        <w:pStyle w:val="Akapitzlist"/>
        <w:spacing w:after="0" w:line="360" w:lineRule="auto"/>
        <w:ind w:left="0"/>
        <w:jc w:val="both"/>
        <w:rPr>
          <w:rFonts w:ascii="Times New Roman" w:hAnsi="Times New Roman" w:cs="Times New Roman"/>
          <w:b/>
          <w:bCs/>
          <w:sz w:val="24"/>
          <w:szCs w:val="24"/>
        </w:rPr>
      </w:pPr>
    </w:p>
    <w:p w14:paraId="11B43226" w14:textId="4E97E556" w:rsidR="00765500" w:rsidRPr="009D7768" w:rsidRDefault="009B34DA" w:rsidP="00ED0311">
      <w:pPr>
        <w:spacing w:after="0" w:line="360" w:lineRule="auto"/>
        <w:ind w:firstLine="360"/>
        <w:jc w:val="both"/>
        <w:rPr>
          <w:rFonts w:ascii="Times New Roman" w:hAnsi="Times New Roman" w:cs="Times New Roman"/>
          <w:b/>
          <w:bCs/>
          <w:sz w:val="24"/>
          <w:szCs w:val="24"/>
        </w:rPr>
      </w:pPr>
      <w:r w:rsidRPr="009D7768">
        <w:rPr>
          <w:rFonts w:ascii="Times New Roman" w:hAnsi="Times New Roman" w:cs="Times New Roman"/>
          <w:b/>
          <w:bCs/>
          <w:sz w:val="24"/>
          <w:szCs w:val="24"/>
        </w:rPr>
        <w:t xml:space="preserve">Dobrano na przykład </w:t>
      </w:r>
      <w:r w:rsidR="00765500" w:rsidRPr="009D7768">
        <w:rPr>
          <w:rFonts w:ascii="Times New Roman" w:hAnsi="Times New Roman" w:cs="Times New Roman"/>
          <w:b/>
          <w:bCs/>
          <w:sz w:val="24"/>
          <w:szCs w:val="24"/>
        </w:rPr>
        <w:t xml:space="preserve">produkt firmy </w:t>
      </w:r>
      <w:proofErr w:type="spellStart"/>
      <w:r w:rsidR="00765500" w:rsidRPr="009D7768">
        <w:rPr>
          <w:rFonts w:ascii="Times New Roman" w:hAnsi="Times New Roman" w:cs="Times New Roman"/>
          <w:b/>
          <w:bCs/>
          <w:sz w:val="24"/>
          <w:szCs w:val="24"/>
        </w:rPr>
        <w:t>Grundfos</w:t>
      </w:r>
      <w:proofErr w:type="spellEnd"/>
      <w:r w:rsidR="00765500" w:rsidRPr="009D7768">
        <w:rPr>
          <w:rFonts w:ascii="Times New Roman" w:hAnsi="Times New Roman" w:cs="Times New Roman"/>
          <w:b/>
          <w:bCs/>
          <w:sz w:val="24"/>
          <w:szCs w:val="24"/>
        </w:rPr>
        <w:t xml:space="preserve"> HYDRO MPC-E </w:t>
      </w:r>
      <w:r w:rsidR="007D40EF" w:rsidRPr="009D7768">
        <w:rPr>
          <w:rFonts w:ascii="Times New Roman" w:hAnsi="Times New Roman" w:cs="Times New Roman"/>
          <w:b/>
          <w:bCs/>
          <w:sz w:val="24"/>
          <w:szCs w:val="24"/>
        </w:rPr>
        <w:t>3</w:t>
      </w:r>
      <w:r w:rsidR="00765500" w:rsidRPr="009D7768">
        <w:rPr>
          <w:rFonts w:ascii="Times New Roman" w:hAnsi="Times New Roman" w:cs="Times New Roman"/>
          <w:b/>
          <w:bCs/>
          <w:sz w:val="24"/>
          <w:szCs w:val="24"/>
        </w:rPr>
        <w:t xml:space="preserve"> CRIE 20-</w:t>
      </w:r>
      <w:r w:rsidR="007D40EF" w:rsidRPr="009D7768">
        <w:rPr>
          <w:rFonts w:ascii="Times New Roman" w:hAnsi="Times New Roman" w:cs="Times New Roman"/>
          <w:b/>
          <w:bCs/>
          <w:sz w:val="24"/>
          <w:szCs w:val="24"/>
        </w:rPr>
        <w:t>3</w:t>
      </w:r>
    </w:p>
    <w:p w14:paraId="4EAFA826" w14:textId="6BA5C4AA" w:rsidR="00AC3950" w:rsidRPr="009D7768" w:rsidRDefault="00AC3950" w:rsidP="00ED0311">
      <w:pPr>
        <w:spacing w:after="0" w:line="360" w:lineRule="auto"/>
        <w:jc w:val="both"/>
        <w:rPr>
          <w:rFonts w:ascii="Times New Roman" w:hAnsi="Times New Roman" w:cs="Times New Roman"/>
          <w:b/>
          <w:bCs/>
          <w:sz w:val="24"/>
          <w:szCs w:val="24"/>
        </w:rPr>
      </w:pPr>
      <w:r w:rsidRPr="009D7768">
        <w:rPr>
          <w:rFonts w:ascii="Times New Roman" w:hAnsi="Times New Roman" w:cs="Times New Roman"/>
          <w:b/>
          <w:bCs/>
          <w:sz w:val="24"/>
          <w:szCs w:val="24"/>
        </w:rPr>
        <w:t>Pompa płucząca</w:t>
      </w:r>
      <w:r w:rsidR="004B662F" w:rsidRPr="009D7768">
        <w:rPr>
          <w:rFonts w:ascii="Times New Roman" w:hAnsi="Times New Roman" w:cs="Times New Roman"/>
          <w:b/>
          <w:bCs/>
          <w:sz w:val="24"/>
          <w:szCs w:val="24"/>
        </w:rPr>
        <w:t xml:space="preserve"> - wymagania</w:t>
      </w:r>
      <w:r w:rsidRPr="009D7768">
        <w:rPr>
          <w:rFonts w:ascii="Times New Roman" w:hAnsi="Times New Roman" w:cs="Times New Roman"/>
          <w:b/>
          <w:bCs/>
          <w:sz w:val="24"/>
          <w:szCs w:val="24"/>
        </w:rPr>
        <w:t>:</w:t>
      </w:r>
    </w:p>
    <w:p w14:paraId="2C87F9F0" w14:textId="690C64F6" w:rsidR="00AC3950" w:rsidRPr="009D7768" w:rsidRDefault="00AC3950"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Wydajność Q=50m3/h</w:t>
      </w:r>
    </w:p>
    <w:p w14:paraId="778C45F3" w14:textId="699C3A2C" w:rsidR="00AC3950" w:rsidRPr="009D7768" w:rsidRDefault="00AC3950"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Ciśnienie P=1,5 bar </w:t>
      </w:r>
    </w:p>
    <w:p w14:paraId="5B646C58" w14:textId="2A8E4414" w:rsidR="00AC3950" w:rsidRPr="009D7768" w:rsidRDefault="00AC3950"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pompy – 4,0kW</w:t>
      </w:r>
    </w:p>
    <w:p w14:paraId="369D498E" w14:textId="265A1146" w:rsidR="00AC3950" w:rsidRPr="009D7768" w:rsidRDefault="00AC3950"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Króciec ssawny DN100</w:t>
      </w:r>
    </w:p>
    <w:p w14:paraId="0F693EDC" w14:textId="24579265" w:rsidR="00AC3950" w:rsidRPr="009D7768" w:rsidRDefault="00AC3950"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Króciec tłoczny DN65</w:t>
      </w:r>
    </w:p>
    <w:p w14:paraId="7347A9D4" w14:textId="22E9CF46" w:rsidR="00AC3950" w:rsidRPr="009D7768" w:rsidRDefault="00AC3950" w:rsidP="00ED0311">
      <w:pPr>
        <w:spacing w:after="0" w:line="360" w:lineRule="auto"/>
        <w:ind w:firstLine="360"/>
        <w:jc w:val="both"/>
        <w:rPr>
          <w:rFonts w:ascii="Times New Roman" w:hAnsi="Times New Roman" w:cs="Times New Roman"/>
          <w:b/>
          <w:bCs/>
          <w:sz w:val="24"/>
          <w:szCs w:val="24"/>
        </w:rPr>
      </w:pPr>
      <w:r w:rsidRPr="009D7768">
        <w:rPr>
          <w:rFonts w:ascii="Times New Roman" w:hAnsi="Times New Roman" w:cs="Times New Roman"/>
          <w:b/>
          <w:bCs/>
          <w:sz w:val="24"/>
          <w:szCs w:val="24"/>
        </w:rPr>
        <w:t xml:space="preserve">Dobrano na przykład produkt firmy </w:t>
      </w:r>
      <w:proofErr w:type="spellStart"/>
      <w:r w:rsidRPr="009D7768">
        <w:rPr>
          <w:rFonts w:ascii="Times New Roman" w:hAnsi="Times New Roman" w:cs="Times New Roman"/>
          <w:b/>
          <w:bCs/>
          <w:sz w:val="24"/>
          <w:szCs w:val="24"/>
        </w:rPr>
        <w:t>Grundfos</w:t>
      </w:r>
      <w:proofErr w:type="spellEnd"/>
      <w:r w:rsidRPr="009D7768">
        <w:rPr>
          <w:rFonts w:ascii="Times New Roman" w:hAnsi="Times New Roman" w:cs="Times New Roman"/>
          <w:b/>
          <w:bCs/>
          <w:sz w:val="24"/>
          <w:szCs w:val="24"/>
        </w:rPr>
        <w:t xml:space="preserve"> NBG100-65/219AAF2AESBQQEKW3</w:t>
      </w:r>
    </w:p>
    <w:p w14:paraId="159C0C26" w14:textId="1721701D" w:rsidR="004B662F" w:rsidRPr="009D7768" w:rsidRDefault="004B662F"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br w:type="page"/>
      </w:r>
    </w:p>
    <w:p w14:paraId="4E929CE5" w14:textId="6999CEC9" w:rsidR="00765500" w:rsidRPr="009D7768" w:rsidRDefault="00765500" w:rsidP="00ED0311">
      <w:pPr>
        <w:spacing w:after="0" w:line="360" w:lineRule="auto"/>
        <w:jc w:val="both"/>
        <w:rPr>
          <w:rFonts w:ascii="Times New Roman" w:hAnsi="Times New Roman" w:cs="Times New Roman"/>
          <w:sz w:val="24"/>
          <w:szCs w:val="24"/>
        </w:rPr>
      </w:pPr>
    </w:p>
    <w:p w14:paraId="21D85F11" w14:textId="6FCC8F16" w:rsidR="00AC3950" w:rsidRPr="009D7768" w:rsidRDefault="00AC3950" w:rsidP="00ED0311">
      <w:pPr>
        <w:pStyle w:val="Akapitzlist"/>
        <w:numPr>
          <w:ilvl w:val="1"/>
          <w:numId w:val="1"/>
        </w:numPr>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S</w:t>
      </w:r>
      <w:r w:rsidR="00C85FA9" w:rsidRPr="009D7768">
        <w:rPr>
          <w:rFonts w:ascii="Times New Roman" w:hAnsi="Times New Roman" w:cs="Times New Roman"/>
          <w:sz w:val="24"/>
          <w:szCs w:val="24"/>
        </w:rPr>
        <w:t>ieciowa pompownia wody oraz pompa płucząca w budynku SUW Krzelów</w:t>
      </w:r>
    </w:p>
    <w:p w14:paraId="0EFF5AE0" w14:textId="5635DE80" w:rsidR="004B662F" w:rsidRPr="009D7768" w:rsidRDefault="004B662F" w:rsidP="00ED0311">
      <w:pPr>
        <w:pStyle w:val="Akapitzlist"/>
        <w:spacing w:after="0" w:line="360" w:lineRule="auto"/>
        <w:ind w:left="0"/>
        <w:jc w:val="both"/>
        <w:rPr>
          <w:rFonts w:ascii="Times New Roman" w:hAnsi="Times New Roman" w:cs="Times New Roman"/>
          <w:b/>
          <w:bCs/>
          <w:sz w:val="24"/>
          <w:szCs w:val="24"/>
        </w:rPr>
      </w:pPr>
      <w:r w:rsidRPr="009D7768">
        <w:rPr>
          <w:rFonts w:ascii="Times New Roman" w:hAnsi="Times New Roman" w:cs="Times New Roman"/>
          <w:b/>
          <w:bCs/>
          <w:sz w:val="24"/>
          <w:szCs w:val="24"/>
        </w:rPr>
        <w:t>Sieciowy zestaw hydroforowy - wymagania:</w:t>
      </w:r>
    </w:p>
    <w:p w14:paraId="754DFA85" w14:textId="77777777" w:rsidR="004B662F" w:rsidRPr="009D7768" w:rsidRDefault="004B662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wejściowe na ssaniu – zasilanie ze zbiornika otwartego, napływ grawitacyjny</w:t>
      </w:r>
    </w:p>
    <w:p w14:paraId="4B90B488" w14:textId="5382DCD7" w:rsidR="004B662F" w:rsidRPr="009D7768" w:rsidRDefault="004B662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wyjściowe na tłoczeniu – 4,5 bar</w:t>
      </w:r>
    </w:p>
    <w:p w14:paraId="096A94C2" w14:textId="54EF4C63" w:rsidR="004B662F" w:rsidRPr="009D7768" w:rsidRDefault="004B662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Ilość pomp na zestawie – minimum 3 sztuki. 2 pompy pracujące przy maksymalnym rozbiorze. Wymagana jedna pompa rezerwowa</w:t>
      </w:r>
    </w:p>
    <w:p w14:paraId="59532102" w14:textId="05BF9300" w:rsidR="00D13FBA" w:rsidRPr="009D7768" w:rsidRDefault="00D13FBA"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jednej pompy: 5,5kW</w:t>
      </w:r>
    </w:p>
    <w:p w14:paraId="74110B87" w14:textId="1C1004DA" w:rsidR="002D4208" w:rsidRPr="009D7768" w:rsidRDefault="002D4208"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Minimalna sprawność pomp w przy wydajności Q=50m3/h i podnoszeniu P=4,5bar – 71,0%</w:t>
      </w:r>
    </w:p>
    <w:p w14:paraId="4CF43B38" w14:textId="7B134DC0" w:rsidR="002D4208" w:rsidRPr="009D7768" w:rsidRDefault="002D4208"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Maksymalny pobór mocy przy wydajności Q=50m3/h i podnoszeniu P=4,5bar – 9,0kW</w:t>
      </w:r>
    </w:p>
    <w:p w14:paraId="21772D49" w14:textId="124D11EC" w:rsidR="002D4208" w:rsidRPr="009D7768" w:rsidRDefault="002D4208"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NPSH przy wydajności Q=50m3/h i podnoszeniu P=4,5bar – max 3,8m</w:t>
      </w:r>
    </w:p>
    <w:p w14:paraId="20FBFAF2" w14:textId="2773536E" w:rsidR="004B662F" w:rsidRPr="009D7768" w:rsidRDefault="004B662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ssawny DN100</w:t>
      </w:r>
    </w:p>
    <w:p w14:paraId="7DD6EC4E" w14:textId="77777777" w:rsidR="004B662F" w:rsidRPr="009D7768" w:rsidRDefault="004B662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tłoczny DN100</w:t>
      </w:r>
    </w:p>
    <w:p w14:paraId="58D997AA" w14:textId="77777777" w:rsidR="004B662F" w:rsidRPr="009D7768" w:rsidRDefault="004B662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Wymagana wydajność zestawu hydroforowego w czasie pożaru – 50m3/h</w:t>
      </w:r>
    </w:p>
    <w:p w14:paraId="2E9C2FA6" w14:textId="77777777" w:rsidR="004B662F" w:rsidRPr="009D7768" w:rsidRDefault="004B662F" w:rsidP="00ED0311">
      <w:pPr>
        <w:pStyle w:val="Akapitzlist"/>
        <w:spacing w:after="0" w:line="360" w:lineRule="auto"/>
        <w:ind w:left="0"/>
        <w:jc w:val="both"/>
        <w:rPr>
          <w:rFonts w:ascii="Times New Roman" w:hAnsi="Times New Roman" w:cs="Times New Roman"/>
          <w:sz w:val="24"/>
          <w:szCs w:val="24"/>
        </w:rPr>
      </w:pPr>
    </w:p>
    <w:p w14:paraId="38DCB372" w14:textId="38777014" w:rsidR="004B662F" w:rsidRPr="009D7768" w:rsidRDefault="004B662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Dobrano zestaw hydroforowy wyposażony w trzy pompy pionowe wielostopniowe </w:t>
      </w:r>
      <w:r w:rsidR="00E02451">
        <w:rPr>
          <w:rFonts w:ascii="Times New Roman" w:hAnsi="Times New Roman" w:cs="Times New Roman"/>
          <w:sz w:val="24"/>
          <w:szCs w:val="24"/>
        </w:rPr>
        <w:br/>
      </w:r>
      <w:r w:rsidRPr="009D7768">
        <w:rPr>
          <w:rFonts w:ascii="Times New Roman" w:hAnsi="Times New Roman" w:cs="Times New Roman"/>
          <w:sz w:val="24"/>
          <w:szCs w:val="24"/>
        </w:rPr>
        <w:t>z przetwornicami częstotliwości</w:t>
      </w:r>
      <w:r w:rsidR="00E02451">
        <w:rPr>
          <w:rFonts w:ascii="Times New Roman" w:hAnsi="Times New Roman" w:cs="Times New Roman"/>
          <w:sz w:val="24"/>
          <w:szCs w:val="24"/>
        </w:rPr>
        <w:t xml:space="preserve"> (niezintegrowanymi z silnikiem pompy)</w:t>
      </w:r>
      <w:r w:rsidRPr="009D7768">
        <w:rPr>
          <w:rFonts w:ascii="Times New Roman" w:hAnsi="Times New Roman" w:cs="Times New Roman"/>
          <w:sz w:val="24"/>
          <w:szCs w:val="24"/>
        </w:rPr>
        <w:t>.</w:t>
      </w:r>
    </w:p>
    <w:p w14:paraId="05DCE27A" w14:textId="77777777" w:rsidR="004B662F" w:rsidRPr="009D7768" w:rsidRDefault="004B662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Punkt pracy zestawu:</w:t>
      </w:r>
    </w:p>
    <w:p w14:paraId="06978356" w14:textId="77777777" w:rsidR="00D43DCE" w:rsidRPr="009D7768" w:rsidRDefault="004B662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Wydajność </w:t>
      </w:r>
      <w:proofErr w:type="spellStart"/>
      <w:r w:rsidRPr="009D7768">
        <w:rPr>
          <w:rFonts w:ascii="Times New Roman" w:hAnsi="Times New Roman" w:cs="Times New Roman"/>
          <w:sz w:val="24"/>
          <w:szCs w:val="24"/>
        </w:rPr>
        <w:t>Qmax</w:t>
      </w:r>
      <w:proofErr w:type="spellEnd"/>
      <w:r w:rsidRPr="009D7768">
        <w:rPr>
          <w:rFonts w:ascii="Times New Roman" w:hAnsi="Times New Roman" w:cs="Times New Roman"/>
          <w:sz w:val="24"/>
          <w:szCs w:val="24"/>
        </w:rPr>
        <w:t>=50m3/h</w:t>
      </w:r>
      <w:r w:rsidR="00D43DCE" w:rsidRPr="009D7768">
        <w:rPr>
          <w:rFonts w:ascii="Times New Roman" w:hAnsi="Times New Roman" w:cs="Times New Roman"/>
          <w:sz w:val="24"/>
          <w:szCs w:val="24"/>
        </w:rPr>
        <w:t xml:space="preserve"> przy pracy dwóch pomp</w:t>
      </w:r>
    </w:p>
    <w:p w14:paraId="5901AFC6" w14:textId="7D86C7EC" w:rsidR="004B662F" w:rsidRPr="009D7768" w:rsidRDefault="004B662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P=4,5 bar (bez uwzględnienia ciśnienia na wejściu do zestawu)</w:t>
      </w:r>
    </w:p>
    <w:p w14:paraId="30C11D57" w14:textId="77777777" w:rsidR="004B662F" w:rsidRPr="009D7768" w:rsidRDefault="004B662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jednej pompy – 5,5kW</w:t>
      </w:r>
    </w:p>
    <w:p w14:paraId="7B8F6759" w14:textId="77777777" w:rsidR="004B662F" w:rsidRPr="009D7768" w:rsidRDefault="004B662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ssawny DN100</w:t>
      </w:r>
    </w:p>
    <w:p w14:paraId="477CABE1" w14:textId="77777777" w:rsidR="004B662F" w:rsidRPr="009D7768" w:rsidRDefault="004B662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tłoczny DN100</w:t>
      </w:r>
    </w:p>
    <w:p w14:paraId="14DABBF8" w14:textId="77777777" w:rsidR="004B662F" w:rsidRPr="009D7768" w:rsidRDefault="004B662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Klasa energetyczna silników pomp: IE5</w:t>
      </w:r>
    </w:p>
    <w:p w14:paraId="214AEAAA" w14:textId="77777777" w:rsidR="004B662F" w:rsidRPr="009D7768" w:rsidRDefault="004B662F" w:rsidP="00ED0311">
      <w:pPr>
        <w:spacing w:after="0" w:line="360" w:lineRule="auto"/>
        <w:ind w:firstLine="360"/>
        <w:jc w:val="both"/>
        <w:rPr>
          <w:rFonts w:ascii="Times New Roman" w:hAnsi="Times New Roman" w:cs="Times New Roman"/>
          <w:b/>
          <w:bCs/>
          <w:sz w:val="24"/>
          <w:szCs w:val="24"/>
        </w:rPr>
      </w:pPr>
      <w:r w:rsidRPr="009D7768">
        <w:rPr>
          <w:rFonts w:ascii="Times New Roman" w:hAnsi="Times New Roman" w:cs="Times New Roman"/>
          <w:b/>
          <w:bCs/>
          <w:sz w:val="24"/>
          <w:szCs w:val="24"/>
        </w:rPr>
        <w:t xml:space="preserve">Dobrano na przykład produkt firmy </w:t>
      </w:r>
      <w:proofErr w:type="spellStart"/>
      <w:r w:rsidRPr="009D7768">
        <w:rPr>
          <w:rFonts w:ascii="Times New Roman" w:hAnsi="Times New Roman" w:cs="Times New Roman"/>
          <w:b/>
          <w:bCs/>
          <w:sz w:val="24"/>
          <w:szCs w:val="24"/>
        </w:rPr>
        <w:t>Grundfos</w:t>
      </w:r>
      <w:proofErr w:type="spellEnd"/>
      <w:r w:rsidRPr="009D7768">
        <w:rPr>
          <w:rFonts w:ascii="Times New Roman" w:hAnsi="Times New Roman" w:cs="Times New Roman"/>
          <w:b/>
          <w:bCs/>
          <w:sz w:val="24"/>
          <w:szCs w:val="24"/>
        </w:rPr>
        <w:t xml:space="preserve"> HYDRO MPC-E 3 CRIE 20-3</w:t>
      </w:r>
    </w:p>
    <w:p w14:paraId="14E03AFF" w14:textId="77777777" w:rsidR="004B662F" w:rsidRPr="009D7768" w:rsidRDefault="004B662F" w:rsidP="00ED0311">
      <w:pPr>
        <w:spacing w:after="0" w:line="360" w:lineRule="auto"/>
        <w:jc w:val="both"/>
        <w:rPr>
          <w:rFonts w:ascii="Times New Roman" w:hAnsi="Times New Roman" w:cs="Times New Roman"/>
          <w:b/>
          <w:bCs/>
          <w:sz w:val="24"/>
          <w:szCs w:val="24"/>
        </w:rPr>
      </w:pPr>
    </w:p>
    <w:p w14:paraId="5FD97572" w14:textId="37A866D9" w:rsidR="004B662F" w:rsidRPr="009D7768" w:rsidRDefault="004B662F" w:rsidP="00ED0311">
      <w:pPr>
        <w:spacing w:after="0" w:line="360" w:lineRule="auto"/>
        <w:jc w:val="both"/>
        <w:rPr>
          <w:rFonts w:ascii="Times New Roman" w:hAnsi="Times New Roman" w:cs="Times New Roman"/>
          <w:b/>
          <w:bCs/>
          <w:sz w:val="24"/>
          <w:szCs w:val="24"/>
        </w:rPr>
      </w:pPr>
      <w:r w:rsidRPr="009D7768">
        <w:rPr>
          <w:rFonts w:ascii="Times New Roman" w:hAnsi="Times New Roman" w:cs="Times New Roman"/>
          <w:b/>
          <w:bCs/>
          <w:sz w:val="24"/>
          <w:szCs w:val="24"/>
        </w:rPr>
        <w:t>Pompa płucząca - wymagania:</w:t>
      </w:r>
    </w:p>
    <w:p w14:paraId="347B7EDD" w14:textId="77777777" w:rsidR="004B662F" w:rsidRPr="009D7768" w:rsidRDefault="004B662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Wydajność Q=50m3/h</w:t>
      </w:r>
    </w:p>
    <w:p w14:paraId="00BEC612" w14:textId="77777777" w:rsidR="004B662F" w:rsidRPr="009D7768" w:rsidRDefault="004B662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Ciśnienie P=1,5 bar </w:t>
      </w:r>
    </w:p>
    <w:p w14:paraId="31C15597" w14:textId="77777777" w:rsidR="004B662F" w:rsidRPr="009D7768" w:rsidRDefault="004B662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pompy – 4,0kW</w:t>
      </w:r>
    </w:p>
    <w:p w14:paraId="60FD4C69" w14:textId="77777777" w:rsidR="004B662F" w:rsidRPr="009D7768" w:rsidRDefault="004B662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Króciec ssawny DN100</w:t>
      </w:r>
    </w:p>
    <w:p w14:paraId="70693338" w14:textId="77777777" w:rsidR="004B662F" w:rsidRPr="009D7768" w:rsidRDefault="004B662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Króciec tłoczny DN65</w:t>
      </w:r>
    </w:p>
    <w:p w14:paraId="1AF13CFC" w14:textId="71641B45" w:rsidR="00C85FA9" w:rsidRPr="009D7768" w:rsidRDefault="004B662F" w:rsidP="00ED0311">
      <w:pPr>
        <w:spacing w:after="0" w:line="360" w:lineRule="auto"/>
        <w:ind w:firstLine="360"/>
        <w:jc w:val="both"/>
        <w:rPr>
          <w:rFonts w:ascii="Times New Roman" w:hAnsi="Times New Roman" w:cs="Times New Roman"/>
          <w:sz w:val="24"/>
          <w:szCs w:val="24"/>
        </w:rPr>
      </w:pPr>
      <w:r w:rsidRPr="009D7768">
        <w:rPr>
          <w:rFonts w:ascii="Times New Roman" w:hAnsi="Times New Roman" w:cs="Times New Roman"/>
          <w:b/>
          <w:bCs/>
          <w:sz w:val="24"/>
          <w:szCs w:val="24"/>
        </w:rPr>
        <w:t xml:space="preserve">Dobrano na przykład produkt firmy </w:t>
      </w:r>
      <w:proofErr w:type="spellStart"/>
      <w:r w:rsidRPr="009D7768">
        <w:rPr>
          <w:rFonts w:ascii="Times New Roman" w:hAnsi="Times New Roman" w:cs="Times New Roman"/>
          <w:b/>
          <w:bCs/>
          <w:sz w:val="24"/>
          <w:szCs w:val="24"/>
        </w:rPr>
        <w:t>Grundfos</w:t>
      </w:r>
      <w:proofErr w:type="spellEnd"/>
      <w:r w:rsidRPr="009D7768">
        <w:rPr>
          <w:rFonts w:ascii="Times New Roman" w:hAnsi="Times New Roman" w:cs="Times New Roman"/>
          <w:b/>
          <w:bCs/>
          <w:sz w:val="24"/>
          <w:szCs w:val="24"/>
        </w:rPr>
        <w:t xml:space="preserve"> NBG100-65/219AAF2AESBQQEKW3</w:t>
      </w:r>
      <w:r w:rsidR="00C85FA9" w:rsidRPr="009D7768">
        <w:rPr>
          <w:rFonts w:ascii="Times New Roman" w:hAnsi="Times New Roman" w:cs="Times New Roman"/>
          <w:sz w:val="24"/>
          <w:szCs w:val="24"/>
        </w:rPr>
        <w:t>- sieciowa pompownia wody w budynku SUW Turzany</w:t>
      </w:r>
    </w:p>
    <w:p w14:paraId="7183728A" w14:textId="77777777" w:rsidR="00A114FF" w:rsidRPr="009D7768" w:rsidRDefault="00A114FF" w:rsidP="00ED0311">
      <w:pPr>
        <w:pStyle w:val="Akapitzlist"/>
        <w:spacing w:after="0" w:line="360" w:lineRule="auto"/>
        <w:ind w:left="0"/>
        <w:jc w:val="both"/>
        <w:rPr>
          <w:rFonts w:ascii="Times New Roman" w:hAnsi="Times New Roman" w:cs="Times New Roman"/>
          <w:b/>
          <w:bCs/>
          <w:sz w:val="24"/>
          <w:szCs w:val="24"/>
        </w:rPr>
      </w:pPr>
      <w:r w:rsidRPr="009D7768">
        <w:rPr>
          <w:rFonts w:ascii="Times New Roman" w:hAnsi="Times New Roman" w:cs="Times New Roman"/>
          <w:b/>
          <w:bCs/>
          <w:sz w:val="24"/>
          <w:szCs w:val="24"/>
        </w:rPr>
        <w:lastRenderedPageBreak/>
        <w:t>Sieciowy zestaw hydroforowy - wymagania:</w:t>
      </w:r>
    </w:p>
    <w:p w14:paraId="5ACE1111" w14:textId="77777777"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wejściowe na ssaniu – zasilanie ze zbiornika otwartego, napływ grawitacyjny</w:t>
      </w:r>
    </w:p>
    <w:p w14:paraId="2E71999C" w14:textId="77777777"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wyjściowe na tłoczeniu – 4,5 bar</w:t>
      </w:r>
    </w:p>
    <w:p w14:paraId="571EC6BE" w14:textId="77777777"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Ilość pomp na zestawie – minimum 3 sztuki. 2 pompy pracujące przy maksymalnym rozbiorze. Wymagana jedna pompa rezerwowa</w:t>
      </w:r>
    </w:p>
    <w:p w14:paraId="5CDE0210" w14:textId="31C49E05" w:rsidR="00D13FBA" w:rsidRPr="009D7768" w:rsidRDefault="00D13FBA"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jednej pompy: 5,5kW</w:t>
      </w:r>
    </w:p>
    <w:p w14:paraId="11F24049" w14:textId="77777777" w:rsidR="002D4208" w:rsidRPr="009D7768" w:rsidRDefault="002D4208"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Minimalna sprawność pomp w przy wydajności Q=50m3/h i podnoszeniu P=4,5bar – 71,0%</w:t>
      </w:r>
    </w:p>
    <w:p w14:paraId="1598DC95" w14:textId="77777777" w:rsidR="002D4208" w:rsidRPr="009D7768" w:rsidRDefault="002D4208"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Maksymalny pobór mocy przy wydajności Q=50m3/h i podnoszeniu P=4,5bar – 9,0kW</w:t>
      </w:r>
    </w:p>
    <w:p w14:paraId="2452EC1D" w14:textId="77777777" w:rsidR="002D4208" w:rsidRPr="009D7768" w:rsidRDefault="002D4208"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NPSH przy wydajności Q=50m3/h i podnoszeniu P=4,5bar – max 3,8m</w:t>
      </w:r>
    </w:p>
    <w:p w14:paraId="52BB5564" w14:textId="65262403"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ssawny DN100</w:t>
      </w:r>
    </w:p>
    <w:p w14:paraId="77C7CC85" w14:textId="77777777"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tłoczny DN100</w:t>
      </w:r>
    </w:p>
    <w:p w14:paraId="46FDF96F" w14:textId="77777777"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Wymagana wydajność zestawu hydroforowego w czasie pożaru – 50m3/h</w:t>
      </w:r>
    </w:p>
    <w:p w14:paraId="1856FF8D" w14:textId="77777777" w:rsidR="00A114FF" w:rsidRPr="009D7768" w:rsidRDefault="00A114FF" w:rsidP="00ED0311">
      <w:pPr>
        <w:pStyle w:val="Akapitzlist"/>
        <w:spacing w:after="0" w:line="360" w:lineRule="auto"/>
        <w:ind w:left="0"/>
        <w:jc w:val="both"/>
        <w:rPr>
          <w:rFonts w:ascii="Times New Roman" w:hAnsi="Times New Roman" w:cs="Times New Roman"/>
          <w:sz w:val="24"/>
          <w:szCs w:val="24"/>
        </w:rPr>
      </w:pPr>
    </w:p>
    <w:p w14:paraId="5C969119" w14:textId="59138A01"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Dobrano zestaw hydroforowy wyposażony w trzy pompy pionowe wielostopniowe </w:t>
      </w:r>
      <w:r w:rsidR="00E02451">
        <w:rPr>
          <w:rFonts w:ascii="Times New Roman" w:hAnsi="Times New Roman" w:cs="Times New Roman"/>
          <w:sz w:val="24"/>
          <w:szCs w:val="24"/>
        </w:rPr>
        <w:br/>
      </w:r>
      <w:r w:rsidRPr="009D7768">
        <w:rPr>
          <w:rFonts w:ascii="Times New Roman" w:hAnsi="Times New Roman" w:cs="Times New Roman"/>
          <w:sz w:val="24"/>
          <w:szCs w:val="24"/>
        </w:rPr>
        <w:t>z przetwornicami częstotliwości</w:t>
      </w:r>
      <w:r w:rsidR="00E02451">
        <w:rPr>
          <w:rFonts w:ascii="Times New Roman" w:hAnsi="Times New Roman" w:cs="Times New Roman"/>
          <w:sz w:val="24"/>
          <w:szCs w:val="24"/>
        </w:rPr>
        <w:t xml:space="preserve"> (niezintegrowanymi z silnikiem pompy)</w:t>
      </w:r>
      <w:r w:rsidRPr="009D7768">
        <w:rPr>
          <w:rFonts w:ascii="Times New Roman" w:hAnsi="Times New Roman" w:cs="Times New Roman"/>
          <w:sz w:val="24"/>
          <w:szCs w:val="24"/>
        </w:rPr>
        <w:t>.</w:t>
      </w:r>
    </w:p>
    <w:p w14:paraId="174953DC" w14:textId="77777777"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Punkt pracy zestawu:</w:t>
      </w:r>
    </w:p>
    <w:p w14:paraId="7322E859" w14:textId="31E648EB"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Wydajność </w:t>
      </w:r>
      <w:proofErr w:type="spellStart"/>
      <w:r w:rsidRPr="009D7768">
        <w:rPr>
          <w:rFonts w:ascii="Times New Roman" w:hAnsi="Times New Roman" w:cs="Times New Roman"/>
          <w:sz w:val="24"/>
          <w:szCs w:val="24"/>
        </w:rPr>
        <w:t>Qmax</w:t>
      </w:r>
      <w:proofErr w:type="spellEnd"/>
      <w:r w:rsidRPr="009D7768">
        <w:rPr>
          <w:rFonts w:ascii="Times New Roman" w:hAnsi="Times New Roman" w:cs="Times New Roman"/>
          <w:sz w:val="24"/>
          <w:szCs w:val="24"/>
        </w:rPr>
        <w:t>=50m3/h</w:t>
      </w:r>
      <w:r w:rsidR="00D43DCE" w:rsidRPr="009D7768">
        <w:rPr>
          <w:rFonts w:ascii="Times New Roman" w:hAnsi="Times New Roman" w:cs="Times New Roman"/>
          <w:sz w:val="24"/>
          <w:szCs w:val="24"/>
        </w:rPr>
        <w:t xml:space="preserve"> przy pracy dwóch pomp</w:t>
      </w:r>
    </w:p>
    <w:p w14:paraId="1D389ED6" w14:textId="77777777"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P=4,5 bar (bez uwzględnienia ciśnienia na wejściu do zestawu)</w:t>
      </w:r>
    </w:p>
    <w:p w14:paraId="20323F00" w14:textId="77777777"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jednej pompy – 5,5kW</w:t>
      </w:r>
    </w:p>
    <w:p w14:paraId="42A7B2E0" w14:textId="77777777"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ssawny DN100</w:t>
      </w:r>
    </w:p>
    <w:p w14:paraId="368606FB" w14:textId="77777777"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tłoczny DN100</w:t>
      </w:r>
    </w:p>
    <w:p w14:paraId="4EC68939" w14:textId="77777777"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Klasa energetyczna silników pomp: IE5</w:t>
      </w:r>
    </w:p>
    <w:p w14:paraId="3977485F" w14:textId="77777777" w:rsidR="00A114FF" w:rsidRPr="009D7768" w:rsidRDefault="00A114FF" w:rsidP="00ED0311">
      <w:pPr>
        <w:pStyle w:val="Akapitzlist"/>
        <w:spacing w:after="0" w:line="360" w:lineRule="auto"/>
        <w:ind w:left="0"/>
        <w:jc w:val="both"/>
        <w:rPr>
          <w:rFonts w:ascii="Times New Roman" w:hAnsi="Times New Roman" w:cs="Times New Roman"/>
          <w:b/>
          <w:bCs/>
          <w:sz w:val="24"/>
          <w:szCs w:val="24"/>
        </w:rPr>
      </w:pPr>
    </w:p>
    <w:p w14:paraId="318B38D5" w14:textId="123940CA" w:rsidR="00A114FF" w:rsidRPr="009D7768" w:rsidRDefault="00A114FF" w:rsidP="00ED0311">
      <w:pPr>
        <w:pStyle w:val="Akapitzlist"/>
        <w:spacing w:after="0" w:line="360" w:lineRule="auto"/>
        <w:ind w:left="0"/>
        <w:jc w:val="both"/>
        <w:rPr>
          <w:rFonts w:ascii="Times New Roman" w:hAnsi="Times New Roman" w:cs="Times New Roman"/>
          <w:b/>
          <w:bCs/>
          <w:sz w:val="24"/>
          <w:szCs w:val="24"/>
        </w:rPr>
      </w:pPr>
      <w:r w:rsidRPr="009D7768">
        <w:rPr>
          <w:rFonts w:ascii="Times New Roman" w:hAnsi="Times New Roman" w:cs="Times New Roman"/>
          <w:b/>
          <w:bCs/>
          <w:sz w:val="24"/>
          <w:szCs w:val="24"/>
        </w:rPr>
        <w:t xml:space="preserve">Dobrano na przykład produkt firmy </w:t>
      </w:r>
      <w:proofErr w:type="spellStart"/>
      <w:r w:rsidRPr="009D7768">
        <w:rPr>
          <w:rFonts w:ascii="Times New Roman" w:hAnsi="Times New Roman" w:cs="Times New Roman"/>
          <w:b/>
          <w:bCs/>
          <w:sz w:val="24"/>
          <w:szCs w:val="24"/>
        </w:rPr>
        <w:t>Grundfos</w:t>
      </w:r>
      <w:proofErr w:type="spellEnd"/>
      <w:r w:rsidRPr="009D7768">
        <w:rPr>
          <w:rFonts w:ascii="Times New Roman" w:hAnsi="Times New Roman" w:cs="Times New Roman"/>
          <w:b/>
          <w:bCs/>
          <w:sz w:val="24"/>
          <w:szCs w:val="24"/>
        </w:rPr>
        <w:t xml:space="preserve"> HYDRO MPC-E 3 CRIE 20-3</w:t>
      </w:r>
    </w:p>
    <w:p w14:paraId="71B8BEED" w14:textId="10110C26" w:rsidR="00AC3950" w:rsidRPr="009D7768" w:rsidRDefault="00AC3950" w:rsidP="00ED0311">
      <w:pPr>
        <w:spacing w:after="0" w:line="360" w:lineRule="auto"/>
        <w:jc w:val="both"/>
        <w:rPr>
          <w:rFonts w:ascii="Times New Roman" w:hAnsi="Times New Roman" w:cs="Times New Roman"/>
          <w:sz w:val="24"/>
          <w:szCs w:val="24"/>
        </w:rPr>
      </w:pPr>
      <w:r w:rsidRPr="009D7768">
        <w:rPr>
          <w:rFonts w:ascii="Times New Roman" w:hAnsi="Times New Roman" w:cs="Times New Roman"/>
          <w:sz w:val="24"/>
          <w:szCs w:val="24"/>
        </w:rPr>
        <w:br w:type="page"/>
      </w:r>
    </w:p>
    <w:p w14:paraId="790BC65F" w14:textId="77777777" w:rsidR="00AC3950" w:rsidRPr="009D7768" w:rsidRDefault="00AC3950" w:rsidP="00ED0311">
      <w:pPr>
        <w:pStyle w:val="Akapitzlist"/>
        <w:spacing w:after="0" w:line="360" w:lineRule="auto"/>
        <w:ind w:left="0"/>
        <w:jc w:val="both"/>
        <w:rPr>
          <w:rFonts w:ascii="Times New Roman" w:hAnsi="Times New Roman" w:cs="Times New Roman"/>
          <w:sz w:val="24"/>
          <w:szCs w:val="24"/>
        </w:rPr>
      </w:pPr>
    </w:p>
    <w:p w14:paraId="3C2EFD50" w14:textId="77777777" w:rsidR="00AC3950" w:rsidRPr="009D7768" w:rsidRDefault="00AC3950" w:rsidP="00ED0311">
      <w:pPr>
        <w:spacing w:after="0" w:line="360" w:lineRule="auto"/>
        <w:jc w:val="both"/>
        <w:rPr>
          <w:rFonts w:ascii="Times New Roman" w:hAnsi="Times New Roman" w:cs="Times New Roman"/>
          <w:sz w:val="24"/>
          <w:szCs w:val="24"/>
        </w:rPr>
      </w:pPr>
    </w:p>
    <w:p w14:paraId="33BD571B" w14:textId="160CD650" w:rsidR="00C85FA9" w:rsidRPr="009D7768" w:rsidRDefault="00C85FA9" w:rsidP="00ED0311">
      <w:pPr>
        <w:pStyle w:val="Akapitzlist"/>
        <w:numPr>
          <w:ilvl w:val="1"/>
          <w:numId w:val="1"/>
        </w:numPr>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sieciowa pompownia wody oraz pompa płucząca w budynku SUW Białawy Wielkie</w:t>
      </w:r>
    </w:p>
    <w:p w14:paraId="39910D7F" w14:textId="6CC1F586" w:rsidR="00A114FF" w:rsidRPr="009D7768" w:rsidRDefault="00A114FF" w:rsidP="00ED0311">
      <w:pPr>
        <w:pStyle w:val="Akapitzlist"/>
        <w:spacing w:after="0" w:line="360" w:lineRule="auto"/>
        <w:ind w:left="0"/>
        <w:jc w:val="both"/>
        <w:rPr>
          <w:rFonts w:ascii="Times New Roman" w:hAnsi="Times New Roman" w:cs="Times New Roman"/>
          <w:b/>
          <w:bCs/>
          <w:sz w:val="24"/>
          <w:szCs w:val="24"/>
        </w:rPr>
      </w:pPr>
      <w:r w:rsidRPr="009D7768">
        <w:rPr>
          <w:rFonts w:ascii="Times New Roman" w:hAnsi="Times New Roman" w:cs="Times New Roman"/>
          <w:b/>
          <w:bCs/>
          <w:sz w:val="24"/>
          <w:szCs w:val="24"/>
        </w:rPr>
        <w:t>Sieciowy zestaw hydroforowy - wymagania:</w:t>
      </w:r>
    </w:p>
    <w:p w14:paraId="0CBF9AC1" w14:textId="77777777"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wejściowe na ssaniu – zasilanie ze zbiornika otwartego, napływ grawitacyjny</w:t>
      </w:r>
    </w:p>
    <w:p w14:paraId="2DA09AE2" w14:textId="687889B0"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wyjściowe na tłoczeniu – 5,0 bar</w:t>
      </w:r>
    </w:p>
    <w:p w14:paraId="05628F7F" w14:textId="77777777"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Ilość pomp na zestawie – minimum 3 sztuki. 2 pompy pracujące przy maksymalnym rozbiorze. Wymagana jedna pompa rezerwowa</w:t>
      </w:r>
    </w:p>
    <w:p w14:paraId="573909C3" w14:textId="1C38DFEA" w:rsidR="00D13FBA" w:rsidRPr="009D7768" w:rsidRDefault="00D13FBA"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jednej pompy: 11,0kW</w:t>
      </w:r>
    </w:p>
    <w:p w14:paraId="1D0EC15A" w14:textId="3ED268EE" w:rsidR="002D4208" w:rsidRPr="009D7768" w:rsidRDefault="002D4208"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Minimalna sprawność pomp w przy wydajności Q=90m3/h i podnoszeniu P=5,0bar – 74,0%</w:t>
      </w:r>
    </w:p>
    <w:p w14:paraId="5A1C6C57" w14:textId="15391E6B" w:rsidR="002D4208" w:rsidRPr="009D7768" w:rsidRDefault="002D4208"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Maksymalny pobór mocy przy wydajności Q=90m3/h i podnoszeniu P=5,0bar – 17,0kW</w:t>
      </w:r>
    </w:p>
    <w:p w14:paraId="0F752CDC" w14:textId="447D2F8D" w:rsidR="002D4208" w:rsidRPr="009D7768" w:rsidRDefault="002D4208"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NPSH przy wydajności Q=50m3/h i podnoszeniu P=</w:t>
      </w:r>
      <w:r w:rsidR="001F1697" w:rsidRPr="009D7768">
        <w:rPr>
          <w:rFonts w:ascii="Times New Roman" w:hAnsi="Times New Roman" w:cs="Times New Roman"/>
          <w:sz w:val="24"/>
          <w:szCs w:val="24"/>
        </w:rPr>
        <w:t>5</w:t>
      </w:r>
      <w:r w:rsidRPr="009D7768">
        <w:rPr>
          <w:rFonts w:ascii="Times New Roman" w:hAnsi="Times New Roman" w:cs="Times New Roman"/>
          <w:sz w:val="24"/>
          <w:szCs w:val="24"/>
        </w:rPr>
        <w:t>,</w:t>
      </w:r>
      <w:r w:rsidR="001F1697" w:rsidRPr="009D7768">
        <w:rPr>
          <w:rFonts w:ascii="Times New Roman" w:hAnsi="Times New Roman" w:cs="Times New Roman"/>
          <w:sz w:val="24"/>
          <w:szCs w:val="24"/>
        </w:rPr>
        <w:t>0</w:t>
      </w:r>
      <w:r w:rsidRPr="009D7768">
        <w:rPr>
          <w:rFonts w:ascii="Times New Roman" w:hAnsi="Times New Roman" w:cs="Times New Roman"/>
          <w:sz w:val="24"/>
          <w:szCs w:val="24"/>
        </w:rPr>
        <w:t>bar – max 3,</w:t>
      </w:r>
      <w:r w:rsidR="001F1697" w:rsidRPr="009D7768">
        <w:rPr>
          <w:rFonts w:ascii="Times New Roman" w:hAnsi="Times New Roman" w:cs="Times New Roman"/>
          <w:sz w:val="24"/>
          <w:szCs w:val="24"/>
        </w:rPr>
        <w:t>2</w:t>
      </w:r>
      <w:r w:rsidRPr="009D7768">
        <w:rPr>
          <w:rFonts w:ascii="Times New Roman" w:hAnsi="Times New Roman" w:cs="Times New Roman"/>
          <w:sz w:val="24"/>
          <w:szCs w:val="24"/>
        </w:rPr>
        <w:t>m</w:t>
      </w:r>
    </w:p>
    <w:p w14:paraId="3127A1E0" w14:textId="2A8223B0"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ssawny DN200</w:t>
      </w:r>
    </w:p>
    <w:p w14:paraId="5879E4B1" w14:textId="6D23EE0C"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tłoczny DN200</w:t>
      </w:r>
    </w:p>
    <w:p w14:paraId="57473DBB" w14:textId="08384C7B"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Wymagana wydajność zestawu hydroforowego w czasie pożaru – 90m3/h</w:t>
      </w:r>
    </w:p>
    <w:p w14:paraId="63180A32" w14:textId="77777777" w:rsidR="00A114FF" w:rsidRPr="009D7768" w:rsidRDefault="00A114FF" w:rsidP="00ED0311">
      <w:pPr>
        <w:pStyle w:val="Akapitzlist"/>
        <w:spacing w:after="0" w:line="360" w:lineRule="auto"/>
        <w:ind w:left="0"/>
        <w:jc w:val="both"/>
        <w:rPr>
          <w:rFonts w:ascii="Times New Roman" w:hAnsi="Times New Roman" w:cs="Times New Roman"/>
          <w:sz w:val="24"/>
          <w:szCs w:val="24"/>
        </w:rPr>
      </w:pPr>
    </w:p>
    <w:p w14:paraId="2C4C0325" w14:textId="5DA220ED"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Dobrano zestaw hydroforowy wyposażony w trzy pompy pionowe wielostopniowe </w:t>
      </w:r>
      <w:r w:rsidR="00E02451">
        <w:rPr>
          <w:rFonts w:ascii="Times New Roman" w:hAnsi="Times New Roman" w:cs="Times New Roman"/>
          <w:sz w:val="24"/>
          <w:szCs w:val="24"/>
        </w:rPr>
        <w:br/>
      </w:r>
      <w:r w:rsidRPr="009D7768">
        <w:rPr>
          <w:rFonts w:ascii="Times New Roman" w:hAnsi="Times New Roman" w:cs="Times New Roman"/>
          <w:sz w:val="24"/>
          <w:szCs w:val="24"/>
        </w:rPr>
        <w:t>z przetwornicami częstotliwości</w:t>
      </w:r>
      <w:r w:rsidR="00E02451">
        <w:rPr>
          <w:rFonts w:ascii="Times New Roman" w:hAnsi="Times New Roman" w:cs="Times New Roman"/>
          <w:sz w:val="24"/>
          <w:szCs w:val="24"/>
        </w:rPr>
        <w:t xml:space="preserve"> (niezintegrowanymi z silnikiem pompy)</w:t>
      </w:r>
      <w:r w:rsidRPr="009D7768">
        <w:rPr>
          <w:rFonts w:ascii="Times New Roman" w:hAnsi="Times New Roman" w:cs="Times New Roman"/>
          <w:sz w:val="24"/>
          <w:szCs w:val="24"/>
        </w:rPr>
        <w:t>.</w:t>
      </w:r>
    </w:p>
    <w:p w14:paraId="7B217A41" w14:textId="77777777"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Punkt pracy zestawu:</w:t>
      </w:r>
    </w:p>
    <w:p w14:paraId="3758E362" w14:textId="7D654EBE" w:rsidR="00D43DCE"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Wydajność </w:t>
      </w:r>
      <w:proofErr w:type="spellStart"/>
      <w:r w:rsidRPr="009D7768">
        <w:rPr>
          <w:rFonts w:ascii="Times New Roman" w:hAnsi="Times New Roman" w:cs="Times New Roman"/>
          <w:sz w:val="24"/>
          <w:szCs w:val="24"/>
        </w:rPr>
        <w:t>Qmax</w:t>
      </w:r>
      <w:proofErr w:type="spellEnd"/>
      <w:r w:rsidRPr="009D7768">
        <w:rPr>
          <w:rFonts w:ascii="Times New Roman" w:hAnsi="Times New Roman" w:cs="Times New Roman"/>
          <w:sz w:val="24"/>
          <w:szCs w:val="24"/>
        </w:rPr>
        <w:t>=</w:t>
      </w:r>
      <w:r w:rsidR="00D13FBA" w:rsidRPr="009D7768">
        <w:rPr>
          <w:rFonts w:ascii="Times New Roman" w:hAnsi="Times New Roman" w:cs="Times New Roman"/>
          <w:sz w:val="24"/>
          <w:szCs w:val="24"/>
        </w:rPr>
        <w:t>9</w:t>
      </w:r>
      <w:r w:rsidRPr="009D7768">
        <w:rPr>
          <w:rFonts w:ascii="Times New Roman" w:hAnsi="Times New Roman" w:cs="Times New Roman"/>
          <w:sz w:val="24"/>
          <w:szCs w:val="24"/>
        </w:rPr>
        <w:t>0m3/h</w:t>
      </w:r>
      <w:r w:rsidR="00D43DCE" w:rsidRPr="009D7768">
        <w:rPr>
          <w:rFonts w:ascii="Times New Roman" w:hAnsi="Times New Roman" w:cs="Times New Roman"/>
          <w:sz w:val="24"/>
          <w:szCs w:val="24"/>
        </w:rPr>
        <w:t xml:space="preserve"> przy pracy dwóch pomp</w:t>
      </w:r>
    </w:p>
    <w:p w14:paraId="3C2B1E6F" w14:textId="2A2E9841"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P=</w:t>
      </w:r>
      <w:r w:rsidR="00D13FBA" w:rsidRPr="009D7768">
        <w:rPr>
          <w:rFonts w:ascii="Times New Roman" w:hAnsi="Times New Roman" w:cs="Times New Roman"/>
          <w:sz w:val="24"/>
          <w:szCs w:val="24"/>
        </w:rPr>
        <w:t>5</w:t>
      </w:r>
      <w:r w:rsidRPr="009D7768">
        <w:rPr>
          <w:rFonts w:ascii="Times New Roman" w:hAnsi="Times New Roman" w:cs="Times New Roman"/>
          <w:sz w:val="24"/>
          <w:szCs w:val="24"/>
        </w:rPr>
        <w:t>,</w:t>
      </w:r>
      <w:r w:rsidR="00D13FBA" w:rsidRPr="009D7768">
        <w:rPr>
          <w:rFonts w:ascii="Times New Roman" w:hAnsi="Times New Roman" w:cs="Times New Roman"/>
          <w:sz w:val="24"/>
          <w:szCs w:val="24"/>
        </w:rPr>
        <w:t>0</w:t>
      </w:r>
      <w:r w:rsidRPr="009D7768">
        <w:rPr>
          <w:rFonts w:ascii="Times New Roman" w:hAnsi="Times New Roman" w:cs="Times New Roman"/>
          <w:sz w:val="24"/>
          <w:szCs w:val="24"/>
        </w:rPr>
        <w:t xml:space="preserve"> bar (bez uwzględnienia ciśnienia na wejściu do zestawu)</w:t>
      </w:r>
    </w:p>
    <w:p w14:paraId="5D3B5367" w14:textId="30F2FF72"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jednej pompy – 11,0kW</w:t>
      </w:r>
    </w:p>
    <w:p w14:paraId="47FB7068" w14:textId="2B914E44"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ssawny DN</w:t>
      </w:r>
      <w:r w:rsidR="00EB2E9C" w:rsidRPr="009D7768">
        <w:rPr>
          <w:rFonts w:ascii="Times New Roman" w:hAnsi="Times New Roman" w:cs="Times New Roman"/>
          <w:sz w:val="24"/>
          <w:szCs w:val="24"/>
        </w:rPr>
        <w:t>2</w:t>
      </w:r>
      <w:r w:rsidRPr="009D7768">
        <w:rPr>
          <w:rFonts w:ascii="Times New Roman" w:hAnsi="Times New Roman" w:cs="Times New Roman"/>
          <w:sz w:val="24"/>
          <w:szCs w:val="24"/>
        </w:rPr>
        <w:t>00</w:t>
      </w:r>
    </w:p>
    <w:p w14:paraId="14142565" w14:textId="08166F4C"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tłoczny DN</w:t>
      </w:r>
      <w:r w:rsidR="00EB2E9C" w:rsidRPr="009D7768">
        <w:rPr>
          <w:rFonts w:ascii="Times New Roman" w:hAnsi="Times New Roman" w:cs="Times New Roman"/>
          <w:sz w:val="24"/>
          <w:szCs w:val="24"/>
        </w:rPr>
        <w:t>2</w:t>
      </w:r>
      <w:r w:rsidRPr="009D7768">
        <w:rPr>
          <w:rFonts w:ascii="Times New Roman" w:hAnsi="Times New Roman" w:cs="Times New Roman"/>
          <w:sz w:val="24"/>
          <w:szCs w:val="24"/>
        </w:rPr>
        <w:t>00</w:t>
      </w:r>
    </w:p>
    <w:p w14:paraId="52C89D4B" w14:textId="26151EB0" w:rsidR="00A114FF" w:rsidRPr="009D7768" w:rsidRDefault="00A114FF"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Klasa energetyczna silników pomp: IE5</w:t>
      </w:r>
    </w:p>
    <w:p w14:paraId="05867356" w14:textId="257F776C" w:rsidR="00AC3950" w:rsidRPr="009D7768" w:rsidRDefault="00A114FF" w:rsidP="00ED0311">
      <w:pPr>
        <w:pStyle w:val="Akapitzlist"/>
        <w:spacing w:after="0" w:line="360" w:lineRule="auto"/>
        <w:ind w:left="0"/>
        <w:jc w:val="both"/>
        <w:rPr>
          <w:rFonts w:ascii="Times New Roman" w:hAnsi="Times New Roman" w:cs="Times New Roman"/>
          <w:b/>
          <w:bCs/>
          <w:sz w:val="24"/>
          <w:szCs w:val="24"/>
        </w:rPr>
      </w:pPr>
      <w:r w:rsidRPr="009D7768">
        <w:rPr>
          <w:rFonts w:ascii="Times New Roman" w:hAnsi="Times New Roman" w:cs="Times New Roman"/>
          <w:b/>
          <w:bCs/>
          <w:sz w:val="24"/>
          <w:szCs w:val="24"/>
        </w:rPr>
        <w:t xml:space="preserve">Dobrano na przykład produkt firmy </w:t>
      </w:r>
      <w:proofErr w:type="spellStart"/>
      <w:r w:rsidRPr="009D7768">
        <w:rPr>
          <w:rFonts w:ascii="Times New Roman" w:hAnsi="Times New Roman" w:cs="Times New Roman"/>
          <w:b/>
          <w:bCs/>
          <w:sz w:val="24"/>
          <w:szCs w:val="24"/>
        </w:rPr>
        <w:t>Grundfos</w:t>
      </w:r>
      <w:proofErr w:type="spellEnd"/>
      <w:r w:rsidRPr="009D7768">
        <w:rPr>
          <w:rFonts w:ascii="Times New Roman" w:hAnsi="Times New Roman" w:cs="Times New Roman"/>
          <w:b/>
          <w:bCs/>
          <w:sz w:val="24"/>
          <w:szCs w:val="24"/>
        </w:rPr>
        <w:t xml:space="preserve"> HYDRO MPC-E 3 CRE 45-2-2</w:t>
      </w:r>
    </w:p>
    <w:p w14:paraId="7F54F151" w14:textId="77777777" w:rsidR="00D13FBA" w:rsidRPr="009D7768" w:rsidRDefault="00D13FBA" w:rsidP="00ED0311">
      <w:pPr>
        <w:spacing w:after="0" w:line="360" w:lineRule="auto"/>
        <w:jc w:val="both"/>
        <w:rPr>
          <w:rFonts w:ascii="Times New Roman" w:hAnsi="Times New Roman" w:cs="Times New Roman"/>
          <w:b/>
          <w:bCs/>
          <w:sz w:val="24"/>
          <w:szCs w:val="24"/>
        </w:rPr>
      </w:pPr>
      <w:r w:rsidRPr="009D7768">
        <w:rPr>
          <w:rFonts w:ascii="Times New Roman" w:hAnsi="Times New Roman" w:cs="Times New Roman"/>
          <w:b/>
          <w:bCs/>
          <w:sz w:val="24"/>
          <w:szCs w:val="24"/>
        </w:rPr>
        <w:t>Pompa płucząca - wymagania:</w:t>
      </w:r>
    </w:p>
    <w:p w14:paraId="78BA9B0C" w14:textId="77777777" w:rsidR="00D13FBA" w:rsidRPr="009D7768" w:rsidRDefault="00D13FBA"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Wydajność Q=50m3/h</w:t>
      </w:r>
    </w:p>
    <w:p w14:paraId="29DB077C" w14:textId="491AD2D2" w:rsidR="00D13FBA" w:rsidRPr="009D7768" w:rsidRDefault="00D13FBA"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Ciśnienie P=1,7 bar </w:t>
      </w:r>
    </w:p>
    <w:p w14:paraId="52BAD7B8" w14:textId="77777777" w:rsidR="00D13FBA" w:rsidRPr="009D7768" w:rsidRDefault="00D13FBA"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pompy – 4,0kW</w:t>
      </w:r>
    </w:p>
    <w:p w14:paraId="64F2861B" w14:textId="77777777" w:rsidR="00D13FBA" w:rsidRPr="009D7768" w:rsidRDefault="00D13FBA"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Króciec ssawny DN100</w:t>
      </w:r>
    </w:p>
    <w:p w14:paraId="470FB8F6" w14:textId="16DA9704" w:rsidR="00D13FBA" w:rsidRPr="009D7768" w:rsidRDefault="00D13FBA"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Króciec tłoczny DN100</w:t>
      </w:r>
    </w:p>
    <w:p w14:paraId="1D55C80A" w14:textId="43AF12CA" w:rsidR="00AC3950" w:rsidRPr="009D7768" w:rsidRDefault="00D13FBA" w:rsidP="00ED0311">
      <w:pPr>
        <w:spacing w:after="0" w:line="360" w:lineRule="auto"/>
        <w:ind w:firstLine="360"/>
        <w:jc w:val="both"/>
        <w:rPr>
          <w:rFonts w:ascii="Times New Roman" w:hAnsi="Times New Roman" w:cs="Times New Roman"/>
          <w:sz w:val="24"/>
          <w:szCs w:val="24"/>
        </w:rPr>
      </w:pPr>
      <w:r w:rsidRPr="009D7768">
        <w:rPr>
          <w:rFonts w:ascii="Times New Roman" w:hAnsi="Times New Roman" w:cs="Times New Roman"/>
          <w:b/>
          <w:bCs/>
          <w:sz w:val="24"/>
          <w:szCs w:val="24"/>
        </w:rPr>
        <w:t xml:space="preserve">Dobrano na przykład produkt firmy </w:t>
      </w:r>
      <w:proofErr w:type="spellStart"/>
      <w:r w:rsidRPr="009D7768">
        <w:rPr>
          <w:rFonts w:ascii="Times New Roman" w:hAnsi="Times New Roman" w:cs="Times New Roman"/>
          <w:b/>
          <w:bCs/>
          <w:sz w:val="24"/>
          <w:szCs w:val="24"/>
        </w:rPr>
        <w:t>Grundfos</w:t>
      </w:r>
      <w:proofErr w:type="spellEnd"/>
      <w:r w:rsidRPr="009D7768">
        <w:rPr>
          <w:rFonts w:ascii="Times New Roman" w:hAnsi="Times New Roman" w:cs="Times New Roman"/>
          <w:b/>
          <w:bCs/>
          <w:sz w:val="24"/>
          <w:szCs w:val="24"/>
        </w:rPr>
        <w:t>, pompę pionową wielostopniową typu CR 64-1-1</w:t>
      </w:r>
      <w:r w:rsidR="00EB2E9C" w:rsidRPr="009D7768">
        <w:rPr>
          <w:rFonts w:ascii="Times New Roman" w:hAnsi="Times New Roman" w:cs="Times New Roman"/>
          <w:sz w:val="24"/>
          <w:szCs w:val="24"/>
        </w:rPr>
        <w:br w:type="page"/>
      </w:r>
    </w:p>
    <w:p w14:paraId="76F19998" w14:textId="3879F522" w:rsidR="00C85FA9" w:rsidRPr="009D7768" w:rsidRDefault="00C85FA9" w:rsidP="00ED0311">
      <w:pPr>
        <w:pStyle w:val="Akapitzlist"/>
        <w:numPr>
          <w:ilvl w:val="1"/>
          <w:numId w:val="1"/>
        </w:numPr>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lastRenderedPageBreak/>
        <w:t>- sieciowa pompownia wody w miejscowości Wińsko</w:t>
      </w:r>
    </w:p>
    <w:p w14:paraId="04EC81E3" w14:textId="77777777" w:rsidR="00EB2E9C" w:rsidRPr="009D7768" w:rsidRDefault="00EB2E9C" w:rsidP="00ED0311">
      <w:pPr>
        <w:pStyle w:val="Akapitzlist"/>
        <w:spacing w:after="0" w:line="360" w:lineRule="auto"/>
        <w:ind w:left="0"/>
        <w:jc w:val="both"/>
        <w:rPr>
          <w:rFonts w:ascii="Times New Roman" w:hAnsi="Times New Roman" w:cs="Times New Roman"/>
          <w:b/>
          <w:bCs/>
          <w:sz w:val="24"/>
          <w:szCs w:val="24"/>
        </w:rPr>
      </w:pPr>
      <w:r w:rsidRPr="009D7768">
        <w:rPr>
          <w:rFonts w:ascii="Times New Roman" w:hAnsi="Times New Roman" w:cs="Times New Roman"/>
          <w:b/>
          <w:bCs/>
          <w:sz w:val="24"/>
          <w:szCs w:val="24"/>
        </w:rPr>
        <w:t>Sieciowy zestaw hydroforowy - wymagania:</w:t>
      </w:r>
    </w:p>
    <w:p w14:paraId="003FA73A" w14:textId="77777777" w:rsidR="00EB2E9C" w:rsidRPr="009D7768" w:rsidRDefault="00EB2E9C"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wejściowe na ssaniu – zasilanie ze zbiornika otwartego, napływ grawitacyjny</w:t>
      </w:r>
    </w:p>
    <w:p w14:paraId="24FF13AB" w14:textId="19D83FD5" w:rsidR="00EB2E9C" w:rsidRPr="009D7768" w:rsidRDefault="00EB2E9C"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wyjściowe na tłoczeniu – 6,0 bar</w:t>
      </w:r>
    </w:p>
    <w:p w14:paraId="68A2586B" w14:textId="77777777" w:rsidR="00EB2E9C" w:rsidRPr="009D7768" w:rsidRDefault="00EB2E9C"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Ilość pomp na zestawie – minimum 3 sztuki. 2 pompy pracujące przy maksymalnym rozbiorze. Wymagana jedna pompa rezerwowa</w:t>
      </w:r>
    </w:p>
    <w:p w14:paraId="3726EC2B" w14:textId="22854B3C" w:rsidR="00EB2E9C" w:rsidRPr="009D7768" w:rsidRDefault="00EB2E9C"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jednej pompy: 7,5kW</w:t>
      </w:r>
    </w:p>
    <w:p w14:paraId="2622529E" w14:textId="6E86D79B" w:rsidR="002D4208" w:rsidRPr="009D7768" w:rsidRDefault="002D4208"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Minimalna sprawność pomp w przy wydajności Q=50m3/h i podnoszeniu P=</w:t>
      </w:r>
      <w:r w:rsidR="001C4980" w:rsidRPr="009D7768">
        <w:rPr>
          <w:rFonts w:ascii="Times New Roman" w:hAnsi="Times New Roman" w:cs="Times New Roman"/>
          <w:sz w:val="24"/>
          <w:szCs w:val="24"/>
        </w:rPr>
        <w:t>6,0</w:t>
      </w:r>
      <w:r w:rsidRPr="009D7768">
        <w:rPr>
          <w:rFonts w:ascii="Times New Roman" w:hAnsi="Times New Roman" w:cs="Times New Roman"/>
          <w:sz w:val="24"/>
          <w:szCs w:val="24"/>
        </w:rPr>
        <w:t>bar – 7</w:t>
      </w:r>
      <w:r w:rsidR="001C4980" w:rsidRPr="009D7768">
        <w:rPr>
          <w:rFonts w:ascii="Times New Roman" w:hAnsi="Times New Roman" w:cs="Times New Roman"/>
          <w:sz w:val="24"/>
          <w:szCs w:val="24"/>
        </w:rPr>
        <w:t>0</w:t>
      </w:r>
      <w:r w:rsidRPr="009D7768">
        <w:rPr>
          <w:rFonts w:ascii="Times New Roman" w:hAnsi="Times New Roman" w:cs="Times New Roman"/>
          <w:sz w:val="24"/>
          <w:szCs w:val="24"/>
        </w:rPr>
        <w:t>,0%</w:t>
      </w:r>
    </w:p>
    <w:p w14:paraId="0DC82C60" w14:textId="361F0F05" w:rsidR="002D4208" w:rsidRPr="009D7768" w:rsidRDefault="002D4208"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Maksymalny pobór mocy przy wydajności Q=50m3/h i podnoszeniu P=</w:t>
      </w:r>
      <w:r w:rsidR="001C4980" w:rsidRPr="009D7768">
        <w:rPr>
          <w:rFonts w:ascii="Times New Roman" w:hAnsi="Times New Roman" w:cs="Times New Roman"/>
          <w:sz w:val="24"/>
          <w:szCs w:val="24"/>
        </w:rPr>
        <w:t>6,0</w:t>
      </w:r>
      <w:r w:rsidRPr="009D7768">
        <w:rPr>
          <w:rFonts w:ascii="Times New Roman" w:hAnsi="Times New Roman" w:cs="Times New Roman"/>
          <w:sz w:val="24"/>
          <w:szCs w:val="24"/>
        </w:rPr>
        <w:t xml:space="preserve">bar – </w:t>
      </w:r>
      <w:r w:rsidR="001C4980" w:rsidRPr="009D7768">
        <w:rPr>
          <w:rFonts w:ascii="Times New Roman" w:hAnsi="Times New Roman" w:cs="Times New Roman"/>
          <w:sz w:val="24"/>
          <w:szCs w:val="24"/>
        </w:rPr>
        <w:t>12</w:t>
      </w:r>
      <w:r w:rsidRPr="009D7768">
        <w:rPr>
          <w:rFonts w:ascii="Times New Roman" w:hAnsi="Times New Roman" w:cs="Times New Roman"/>
          <w:sz w:val="24"/>
          <w:szCs w:val="24"/>
        </w:rPr>
        <w:t>,0kW</w:t>
      </w:r>
    </w:p>
    <w:p w14:paraId="535B2276" w14:textId="7DF0D5F4" w:rsidR="002D4208" w:rsidRPr="009D7768" w:rsidRDefault="002D4208"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NPSH przy wydajności Q=50m3/h i podnoszeniu P=</w:t>
      </w:r>
      <w:r w:rsidR="001C4980" w:rsidRPr="009D7768">
        <w:rPr>
          <w:rFonts w:ascii="Times New Roman" w:hAnsi="Times New Roman" w:cs="Times New Roman"/>
          <w:sz w:val="24"/>
          <w:szCs w:val="24"/>
        </w:rPr>
        <w:t>6,0</w:t>
      </w:r>
      <w:r w:rsidRPr="009D7768">
        <w:rPr>
          <w:rFonts w:ascii="Times New Roman" w:hAnsi="Times New Roman" w:cs="Times New Roman"/>
          <w:sz w:val="24"/>
          <w:szCs w:val="24"/>
        </w:rPr>
        <w:t>bar – max 3,8m</w:t>
      </w:r>
    </w:p>
    <w:p w14:paraId="6B3F0BA7" w14:textId="46E0F985" w:rsidR="00EB2E9C" w:rsidRPr="009D7768" w:rsidRDefault="00EB2E9C"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ssawny DN100</w:t>
      </w:r>
    </w:p>
    <w:p w14:paraId="6CAF044B" w14:textId="58F8DB24" w:rsidR="00EB2E9C" w:rsidRPr="009D7768" w:rsidRDefault="00EB2E9C"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tłoczny DN100</w:t>
      </w:r>
    </w:p>
    <w:p w14:paraId="1144B08D" w14:textId="0F53DB81" w:rsidR="00EB2E9C" w:rsidRPr="009D7768" w:rsidRDefault="00EB2E9C"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Wymagana wydajność zestawu hydroforowego w czasie pożaru – 50m3/h</w:t>
      </w:r>
    </w:p>
    <w:p w14:paraId="1335DC14" w14:textId="77777777" w:rsidR="00EB2E9C" w:rsidRPr="009D7768" w:rsidRDefault="00EB2E9C" w:rsidP="00ED0311">
      <w:pPr>
        <w:pStyle w:val="Akapitzlist"/>
        <w:spacing w:after="0" w:line="360" w:lineRule="auto"/>
        <w:ind w:left="0"/>
        <w:jc w:val="both"/>
        <w:rPr>
          <w:rFonts w:ascii="Times New Roman" w:hAnsi="Times New Roman" w:cs="Times New Roman"/>
          <w:sz w:val="24"/>
          <w:szCs w:val="24"/>
        </w:rPr>
      </w:pPr>
    </w:p>
    <w:p w14:paraId="1448B05A" w14:textId="2FD618C3" w:rsidR="00EB2E9C" w:rsidRPr="009D7768" w:rsidRDefault="00EB2E9C"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Dobrano zestaw hydroforowy wyposażony w trzy pompy pionowe wielostopniowe </w:t>
      </w:r>
      <w:r w:rsidR="00E02451">
        <w:rPr>
          <w:rFonts w:ascii="Times New Roman" w:hAnsi="Times New Roman" w:cs="Times New Roman"/>
          <w:sz w:val="24"/>
          <w:szCs w:val="24"/>
        </w:rPr>
        <w:br/>
      </w:r>
      <w:r w:rsidRPr="009D7768">
        <w:rPr>
          <w:rFonts w:ascii="Times New Roman" w:hAnsi="Times New Roman" w:cs="Times New Roman"/>
          <w:sz w:val="24"/>
          <w:szCs w:val="24"/>
        </w:rPr>
        <w:t>z przetwornicami częstotliwości</w:t>
      </w:r>
      <w:r w:rsidR="00E02451">
        <w:rPr>
          <w:rFonts w:ascii="Times New Roman" w:hAnsi="Times New Roman" w:cs="Times New Roman"/>
          <w:sz w:val="24"/>
          <w:szCs w:val="24"/>
        </w:rPr>
        <w:t xml:space="preserve"> (niezintegrowanymi z silnikiem pompy)</w:t>
      </w:r>
      <w:r w:rsidRPr="009D7768">
        <w:rPr>
          <w:rFonts w:ascii="Times New Roman" w:hAnsi="Times New Roman" w:cs="Times New Roman"/>
          <w:sz w:val="24"/>
          <w:szCs w:val="24"/>
        </w:rPr>
        <w:t>.</w:t>
      </w:r>
    </w:p>
    <w:p w14:paraId="43A2324E" w14:textId="77777777" w:rsidR="00EB2E9C" w:rsidRPr="009D7768" w:rsidRDefault="00EB2E9C"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Punkt pracy zestawu:</w:t>
      </w:r>
    </w:p>
    <w:p w14:paraId="4070AA5C" w14:textId="1A6D5B09" w:rsidR="00EB2E9C" w:rsidRPr="009D7768" w:rsidRDefault="00EB2E9C"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xml:space="preserve">Wydajność </w:t>
      </w:r>
      <w:proofErr w:type="spellStart"/>
      <w:r w:rsidRPr="009D7768">
        <w:rPr>
          <w:rFonts w:ascii="Times New Roman" w:hAnsi="Times New Roman" w:cs="Times New Roman"/>
          <w:sz w:val="24"/>
          <w:szCs w:val="24"/>
        </w:rPr>
        <w:t>Qmax</w:t>
      </w:r>
      <w:proofErr w:type="spellEnd"/>
      <w:r w:rsidRPr="009D7768">
        <w:rPr>
          <w:rFonts w:ascii="Times New Roman" w:hAnsi="Times New Roman" w:cs="Times New Roman"/>
          <w:sz w:val="24"/>
          <w:szCs w:val="24"/>
        </w:rPr>
        <w:t>=50m3/h przy pracy dwóch pomp</w:t>
      </w:r>
    </w:p>
    <w:p w14:paraId="3D4464F6" w14:textId="162D0771" w:rsidR="00EB2E9C" w:rsidRPr="009D7768" w:rsidRDefault="00EB2E9C"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Ciśnienie P=6,0 bar (bez uwzględnienia ciśnienia na wejściu do zestawu)</w:t>
      </w:r>
    </w:p>
    <w:p w14:paraId="03E20D88" w14:textId="48E0F885" w:rsidR="00EB2E9C" w:rsidRPr="009D7768" w:rsidRDefault="00EB2E9C"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Moc silnika jednej pompy – 7,5kW</w:t>
      </w:r>
    </w:p>
    <w:p w14:paraId="122DDDEB" w14:textId="77777777" w:rsidR="00EB2E9C" w:rsidRPr="009D7768" w:rsidRDefault="00EB2E9C"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ssawny DN100</w:t>
      </w:r>
    </w:p>
    <w:p w14:paraId="04A74D1A" w14:textId="77777777" w:rsidR="00EB2E9C" w:rsidRPr="009D7768" w:rsidRDefault="00EB2E9C"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Kolektor tłoczny DN100</w:t>
      </w:r>
    </w:p>
    <w:p w14:paraId="04FBDC69" w14:textId="359F8448" w:rsidR="00EB2E9C" w:rsidRPr="009D7768" w:rsidRDefault="00EB2E9C"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Klasa energetyczna silników pomp: IE5</w:t>
      </w:r>
    </w:p>
    <w:p w14:paraId="12FE48FE" w14:textId="2E70BA15" w:rsidR="00D43DCE" w:rsidRPr="009D7768" w:rsidRDefault="00EB2E9C" w:rsidP="00ED0311">
      <w:pPr>
        <w:spacing w:after="0" w:line="360" w:lineRule="auto"/>
        <w:ind w:firstLine="360"/>
        <w:jc w:val="both"/>
        <w:rPr>
          <w:rFonts w:ascii="Times New Roman" w:hAnsi="Times New Roman" w:cs="Times New Roman"/>
          <w:b/>
          <w:bCs/>
          <w:sz w:val="24"/>
          <w:szCs w:val="24"/>
        </w:rPr>
      </w:pPr>
      <w:r w:rsidRPr="009D7768">
        <w:rPr>
          <w:rFonts w:ascii="Times New Roman" w:hAnsi="Times New Roman" w:cs="Times New Roman"/>
          <w:b/>
          <w:bCs/>
          <w:sz w:val="24"/>
          <w:szCs w:val="24"/>
        </w:rPr>
        <w:t xml:space="preserve">Dobrano na przykład produkt firmy </w:t>
      </w:r>
      <w:proofErr w:type="spellStart"/>
      <w:r w:rsidRPr="009D7768">
        <w:rPr>
          <w:rFonts w:ascii="Times New Roman" w:hAnsi="Times New Roman" w:cs="Times New Roman"/>
          <w:b/>
          <w:bCs/>
          <w:sz w:val="24"/>
          <w:szCs w:val="24"/>
        </w:rPr>
        <w:t>Grundfos</w:t>
      </w:r>
      <w:proofErr w:type="spellEnd"/>
      <w:r w:rsidRPr="009D7768">
        <w:rPr>
          <w:rFonts w:ascii="Times New Roman" w:hAnsi="Times New Roman" w:cs="Times New Roman"/>
          <w:b/>
          <w:bCs/>
          <w:sz w:val="24"/>
          <w:szCs w:val="24"/>
        </w:rPr>
        <w:t xml:space="preserve"> HYDRO MPC-E 3 CRIE 20-4</w:t>
      </w:r>
    </w:p>
    <w:p w14:paraId="653AD550" w14:textId="1C65BCE0" w:rsidR="00D43DCE" w:rsidRPr="009D7768" w:rsidRDefault="00D43DCE" w:rsidP="00ED0311">
      <w:pPr>
        <w:pStyle w:val="Akapitzlist"/>
        <w:spacing w:after="0" w:line="360" w:lineRule="auto"/>
        <w:ind w:left="0"/>
        <w:jc w:val="both"/>
        <w:rPr>
          <w:rFonts w:ascii="Times New Roman" w:hAnsi="Times New Roman" w:cs="Times New Roman"/>
          <w:b/>
          <w:bCs/>
          <w:sz w:val="24"/>
          <w:szCs w:val="24"/>
        </w:rPr>
      </w:pPr>
      <w:r w:rsidRPr="009D7768">
        <w:rPr>
          <w:rFonts w:ascii="Times New Roman" w:hAnsi="Times New Roman" w:cs="Times New Roman"/>
          <w:b/>
          <w:bCs/>
          <w:sz w:val="24"/>
          <w:szCs w:val="24"/>
        </w:rPr>
        <w:t>Uwagi ogólne:</w:t>
      </w:r>
    </w:p>
    <w:p w14:paraId="060B8BFC" w14:textId="670F1DFB" w:rsidR="00D43DCE" w:rsidRPr="009D7768" w:rsidRDefault="00D43DCE"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wszystkie pompy muszą mieć uszczelnienia mechaniczne wykonane z materiałów dopuszczonych do kontaktu z wodą pitną</w:t>
      </w:r>
    </w:p>
    <w:p w14:paraId="49FE0A5D" w14:textId="667CB5C0" w:rsidR="00D43DCE" w:rsidRPr="009D7768" w:rsidRDefault="00D43DCE" w:rsidP="00ED0311">
      <w:pPr>
        <w:pStyle w:val="Akapitzlist"/>
        <w:spacing w:after="0" w:line="360" w:lineRule="auto"/>
        <w:ind w:left="0"/>
        <w:jc w:val="both"/>
        <w:rPr>
          <w:rFonts w:ascii="Times New Roman" w:hAnsi="Times New Roman" w:cs="Times New Roman"/>
          <w:sz w:val="24"/>
          <w:szCs w:val="24"/>
        </w:rPr>
      </w:pPr>
      <w:r w:rsidRPr="009D7768">
        <w:rPr>
          <w:rFonts w:ascii="Times New Roman" w:hAnsi="Times New Roman" w:cs="Times New Roman"/>
          <w:sz w:val="24"/>
          <w:szCs w:val="24"/>
        </w:rPr>
        <w:t>- wszystkie pompy muszą posiadać aktualny atest Polskiego Zakładu Higieny</w:t>
      </w:r>
    </w:p>
    <w:p w14:paraId="5955641D" w14:textId="729C7908" w:rsidR="0076033D" w:rsidRPr="009D7768" w:rsidRDefault="0076033D" w:rsidP="00ED0311">
      <w:pPr>
        <w:pStyle w:val="Akapitzlist"/>
        <w:spacing w:after="0" w:line="360" w:lineRule="auto"/>
        <w:ind w:left="0"/>
        <w:jc w:val="both"/>
        <w:rPr>
          <w:rFonts w:ascii="Times New Roman" w:hAnsi="Times New Roman" w:cs="Times New Roman"/>
          <w:color w:val="FF0000"/>
          <w:sz w:val="24"/>
          <w:szCs w:val="24"/>
        </w:rPr>
      </w:pPr>
      <w:r w:rsidRPr="009D7768">
        <w:rPr>
          <w:rFonts w:ascii="Times New Roman" w:hAnsi="Times New Roman" w:cs="Times New Roman"/>
          <w:color w:val="FF0000"/>
          <w:sz w:val="24"/>
          <w:szCs w:val="24"/>
        </w:rPr>
        <w:t xml:space="preserve">- prace wymagające odłączenia starego i podłączenia nowego zestawu sieciowego </w:t>
      </w:r>
      <w:r w:rsidR="0018769F">
        <w:rPr>
          <w:rFonts w:ascii="Times New Roman" w:hAnsi="Times New Roman" w:cs="Times New Roman"/>
          <w:color w:val="FF0000"/>
          <w:sz w:val="24"/>
          <w:szCs w:val="24"/>
        </w:rPr>
        <w:br/>
      </w:r>
      <w:bookmarkStart w:id="0" w:name="_GoBack"/>
      <w:bookmarkEnd w:id="0"/>
      <w:r w:rsidRPr="009D7768">
        <w:rPr>
          <w:rFonts w:ascii="Times New Roman" w:hAnsi="Times New Roman" w:cs="Times New Roman"/>
          <w:color w:val="FF0000"/>
          <w:sz w:val="24"/>
          <w:szCs w:val="24"/>
        </w:rPr>
        <w:t>w uzgodnieniu z Zamawiającym będą prowadzone w godzinach nocnych. W szczególnych przypadkach</w:t>
      </w:r>
      <w:r w:rsidR="00A66A0A" w:rsidRPr="009D7768">
        <w:rPr>
          <w:rFonts w:ascii="Times New Roman" w:hAnsi="Times New Roman" w:cs="Times New Roman"/>
          <w:color w:val="FF0000"/>
          <w:sz w:val="24"/>
          <w:szCs w:val="24"/>
        </w:rPr>
        <w:t>,</w:t>
      </w:r>
      <w:r w:rsidRPr="009D7768">
        <w:rPr>
          <w:rFonts w:ascii="Times New Roman" w:hAnsi="Times New Roman" w:cs="Times New Roman"/>
          <w:color w:val="FF0000"/>
          <w:sz w:val="24"/>
          <w:szCs w:val="24"/>
        </w:rPr>
        <w:t xml:space="preserve"> jeśli przełączenie starego układu sieciowego na nowy będzie szacowane na okres dłuższy niż </w:t>
      </w:r>
      <w:r w:rsidR="009D7768">
        <w:rPr>
          <w:rFonts w:ascii="Times New Roman" w:hAnsi="Times New Roman" w:cs="Times New Roman"/>
          <w:color w:val="FF0000"/>
          <w:sz w:val="24"/>
          <w:szCs w:val="24"/>
        </w:rPr>
        <w:t>20</w:t>
      </w:r>
      <w:r w:rsidRPr="009D7768">
        <w:rPr>
          <w:rFonts w:ascii="Times New Roman" w:hAnsi="Times New Roman" w:cs="Times New Roman"/>
          <w:color w:val="FF0000"/>
          <w:sz w:val="24"/>
          <w:szCs w:val="24"/>
        </w:rPr>
        <w:t xml:space="preserve"> godzin, Zamawiający może wyrazić zgodę na przeprowadzenie tej operacji w ciągu dnia.</w:t>
      </w:r>
    </w:p>
    <w:p w14:paraId="520FAFB9" w14:textId="6AE29296" w:rsidR="00D43DCE" w:rsidRPr="009D7768" w:rsidRDefault="00D43DCE" w:rsidP="00ED0311">
      <w:pPr>
        <w:spacing w:after="0" w:line="360" w:lineRule="auto"/>
        <w:jc w:val="both"/>
        <w:rPr>
          <w:rFonts w:ascii="Times New Roman" w:hAnsi="Times New Roman" w:cs="Times New Roman"/>
          <w:sz w:val="24"/>
          <w:szCs w:val="24"/>
        </w:rPr>
      </w:pPr>
    </w:p>
    <w:sectPr w:rsidR="00D43DCE" w:rsidRPr="009D776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064349" w14:textId="77777777" w:rsidR="001E5485" w:rsidRDefault="001E5485" w:rsidP="00AE7347">
      <w:pPr>
        <w:spacing w:after="0" w:line="240" w:lineRule="auto"/>
      </w:pPr>
      <w:r>
        <w:separator/>
      </w:r>
    </w:p>
  </w:endnote>
  <w:endnote w:type="continuationSeparator" w:id="0">
    <w:p w14:paraId="5C03674C" w14:textId="77777777" w:rsidR="001E5485" w:rsidRDefault="001E5485" w:rsidP="00AE73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Yu Mincho">
    <w:altName w:val="MS Gothic"/>
    <w:charset w:val="80"/>
    <w:family w:val="roman"/>
    <w:pitch w:val="variable"/>
    <w:sig w:usb0="00000000" w:usb1="2AC7FCFF" w:usb2="00000012" w:usb3="00000000" w:csb0="0002009F" w:csb1="00000000"/>
  </w:font>
  <w:font w:name="SymbolMT">
    <w:altName w:val="Microsoft JhengHei"/>
    <w:panose1 w:val="00000000000000000000"/>
    <w:charset w:val="88"/>
    <w:family w:val="auto"/>
    <w:notTrueType/>
    <w:pitch w:val="default"/>
    <w:sig w:usb0="00000001" w:usb1="08080000" w:usb2="00000010" w:usb3="00000000" w:csb0="001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DA1C2B" w14:textId="77777777" w:rsidR="001E5485" w:rsidRDefault="001E5485" w:rsidP="00AE7347">
      <w:pPr>
        <w:spacing w:after="0" w:line="240" w:lineRule="auto"/>
      </w:pPr>
      <w:r>
        <w:separator/>
      </w:r>
    </w:p>
  </w:footnote>
  <w:footnote w:type="continuationSeparator" w:id="0">
    <w:p w14:paraId="6DA7F8A3" w14:textId="77777777" w:rsidR="001E5485" w:rsidRDefault="001E5485" w:rsidP="00AE73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305A1B"/>
    <w:multiLevelType w:val="hybridMultilevel"/>
    <w:tmpl w:val="39AC00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3BA44D60"/>
    <w:multiLevelType w:val="multilevel"/>
    <w:tmpl w:val="FE62BDE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nsid w:val="523C0236"/>
    <w:multiLevelType w:val="hybridMultilevel"/>
    <w:tmpl w:val="B58AFF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58B15684"/>
    <w:multiLevelType w:val="hybridMultilevel"/>
    <w:tmpl w:val="7DD6F4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5CBC6A59"/>
    <w:multiLevelType w:val="hybridMultilevel"/>
    <w:tmpl w:val="2E028ED6"/>
    <w:lvl w:ilvl="0" w:tplc="04150019">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5">
    <w:nsid w:val="67AF6CF1"/>
    <w:multiLevelType w:val="hybridMultilevel"/>
    <w:tmpl w:val="669E49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6C92674A"/>
    <w:multiLevelType w:val="hybridMultilevel"/>
    <w:tmpl w:val="A9CC98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2"/>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B3F"/>
    <w:rsid w:val="00070A81"/>
    <w:rsid w:val="000C6014"/>
    <w:rsid w:val="001733BD"/>
    <w:rsid w:val="0018769F"/>
    <w:rsid w:val="001C4980"/>
    <w:rsid w:val="001E5485"/>
    <w:rsid w:val="001F1697"/>
    <w:rsid w:val="00217BB5"/>
    <w:rsid w:val="002324FC"/>
    <w:rsid w:val="002378E0"/>
    <w:rsid w:val="002C5B81"/>
    <w:rsid w:val="002D4208"/>
    <w:rsid w:val="00390C92"/>
    <w:rsid w:val="003A59B1"/>
    <w:rsid w:val="003B5031"/>
    <w:rsid w:val="003F3DB0"/>
    <w:rsid w:val="004B662F"/>
    <w:rsid w:val="005D1127"/>
    <w:rsid w:val="00615409"/>
    <w:rsid w:val="00684B3F"/>
    <w:rsid w:val="0076033D"/>
    <w:rsid w:val="00765500"/>
    <w:rsid w:val="007D3D03"/>
    <w:rsid w:val="007D40EF"/>
    <w:rsid w:val="007E0E2A"/>
    <w:rsid w:val="00883EB1"/>
    <w:rsid w:val="008E2C97"/>
    <w:rsid w:val="008E5BAF"/>
    <w:rsid w:val="00975339"/>
    <w:rsid w:val="009B34DA"/>
    <w:rsid w:val="009D7768"/>
    <w:rsid w:val="00A114FF"/>
    <w:rsid w:val="00A54228"/>
    <w:rsid w:val="00A66A0A"/>
    <w:rsid w:val="00A76260"/>
    <w:rsid w:val="00A86FB8"/>
    <w:rsid w:val="00AA0503"/>
    <w:rsid w:val="00AA0DED"/>
    <w:rsid w:val="00AA5A9A"/>
    <w:rsid w:val="00AC3950"/>
    <w:rsid w:val="00AE7347"/>
    <w:rsid w:val="00B30D88"/>
    <w:rsid w:val="00B56465"/>
    <w:rsid w:val="00B935D7"/>
    <w:rsid w:val="00BD0E28"/>
    <w:rsid w:val="00C47A39"/>
    <w:rsid w:val="00C85FA9"/>
    <w:rsid w:val="00C87B03"/>
    <w:rsid w:val="00D04F50"/>
    <w:rsid w:val="00D13FBA"/>
    <w:rsid w:val="00D43DCE"/>
    <w:rsid w:val="00D83D3A"/>
    <w:rsid w:val="00E02451"/>
    <w:rsid w:val="00EB2E9C"/>
    <w:rsid w:val="00EC1C49"/>
    <w:rsid w:val="00ED0311"/>
    <w:rsid w:val="00EF6927"/>
    <w:rsid w:val="00F63EA7"/>
    <w:rsid w:val="00FE2C77"/>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6F3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ja-JP"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84B3F"/>
    <w:pPr>
      <w:ind w:left="720"/>
      <w:contextualSpacing/>
    </w:pPr>
  </w:style>
  <w:style w:type="paragraph" w:styleId="Nagwek">
    <w:name w:val="header"/>
    <w:basedOn w:val="Normalny"/>
    <w:link w:val="NagwekZnak"/>
    <w:uiPriority w:val="99"/>
    <w:unhideWhenUsed/>
    <w:rsid w:val="007E0E2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0E2A"/>
  </w:style>
  <w:style w:type="paragraph" w:styleId="Stopka">
    <w:name w:val="footer"/>
    <w:basedOn w:val="Normalny"/>
    <w:link w:val="StopkaZnak"/>
    <w:uiPriority w:val="99"/>
    <w:unhideWhenUsed/>
    <w:rsid w:val="007E0E2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0E2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ja-JP"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84B3F"/>
    <w:pPr>
      <w:ind w:left="720"/>
      <w:contextualSpacing/>
    </w:pPr>
  </w:style>
  <w:style w:type="paragraph" w:styleId="Nagwek">
    <w:name w:val="header"/>
    <w:basedOn w:val="Normalny"/>
    <w:link w:val="NagwekZnak"/>
    <w:uiPriority w:val="99"/>
    <w:unhideWhenUsed/>
    <w:rsid w:val="007E0E2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0E2A"/>
  </w:style>
  <w:style w:type="paragraph" w:styleId="Stopka">
    <w:name w:val="footer"/>
    <w:basedOn w:val="Normalny"/>
    <w:link w:val="StopkaZnak"/>
    <w:uiPriority w:val="99"/>
    <w:unhideWhenUsed/>
    <w:rsid w:val="007E0E2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0E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17</Pages>
  <Words>3541</Words>
  <Characters>21248</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Wojciech Zieniewicz</dc:creator>
  <cp:lastModifiedBy>wp@wwp.pl</cp:lastModifiedBy>
  <cp:revision>3</cp:revision>
  <dcterms:created xsi:type="dcterms:W3CDTF">2022-04-14T12:07:00Z</dcterms:created>
  <dcterms:modified xsi:type="dcterms:W3CDTF">2022-04-14T12:17:00Z</dcterms:modified>
</cp:coreProperties>
</file>