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nik nr </w:t>
      </w:r>
      <w:r w:rsidR="00120703">
        <w:rPr>
          <w:rFonts w:ascii="Tahoma" w:hAnsi="Tahoma" w:cs="Tahoma"/>
          <w:b/>
          <w:i/>
          <w:iCs/>
          <w:sz w:val="14"/>
          <w:szCs w:val="16"/>
          <w:lang w:val="pl-PL"/>
        </w:rPr>
        <w:t>3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 </w:t>
      </w:r>
    </w:p>
    <w:p w:rsidR="001C4C0C" w:rsidRDefault="001C4C0C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B252D4" w:rsidRPr="00B252D4" w:rsidRDefault="00B252D4" w:rsidP="001C4C0C">
      <w:pPr>
        <w:autoSpaceDE w:val="0"/>
        <w:autoSpaceDN w:val="0"/>
        <w:adjustRightInd w:val="0"/>
        <w:ind w:left="6372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1C4C0C" w:rsidRDefault="00B252D4" w:rsidP="001C4C0C">
      <w:pPr>
        <w:autoSpaceDE w:val="0"/>
        <w:autoSpaceDN w:val="0"/>
        <w:adjustRightInd w:val="0"/>
        <w:spacing w:after="0" w:line="360" w:lineRule="auto"/>
        <w:ind w:left="7080"/>
        <w:rPr>
          <w:rFonts w:ascii="Tahoma" w:hAnsi="Tahoma" w:cs="Tahoma"/>
          <w:b/>
          <w:sz w:val="16"/>
          <w:szCs w:val="16"/>
          <w:lang w:val="pl-PL"/>
        </w:rPr>
      </w:pPr>
      <w:r w:rsidRPr="001C4C0C">
        <w:rPr>
          <w:rFonts w:ascii="Tahoma" w:hAnsi="Tahoma" w:cs="Tahoma"/>
          <w:b/>
          <w:sz w:val="16"/>
          <w:szCs w:val="16"/>
          <w:lang w:val="pl-PL"/>
        </w:rPr>
        <w:t>Gmina Wińsko</w:t>
      </w:r>
    </w:p>
    <w:p w:rsidR="00B252D4" w:rsidRPr="001C4C0C" w:rsidRDefault="00B252D4" w:rsidP="001C4C0C">
      <w:pPr>
        <w:autoSpaceDE w:val="0"/>
        <w:autoSpaceDN w:val="0"/>
        <w:adjustRightInd w:val="0"/>
        <w:spacing w:after="0" w:line="360" w:lineRule="auto"/>
        <w:ind w:left="7080"/>
        <w:rPr>
          <w:rFonts w:ascii="Tahoma" w:hAnsi="Tahoma" w:cs="Tahoma"/>
          <w:b/>
          <w:sz w:val="16"/>
          <w:szCs w:val="16"/>
          <w:lang w:val="pl-PL"/>
        </w:rPr>
      </w:pPr>
      <w:r w:rsidRPr="001C4C0C">
        <w:rPr>
          <w:rFonts w:ascii="Tahoma" w:hAnsi="Tahoma" w:cs="Tahoma"/>
          <w:b/>
          <w:sz w:val="16"/>
          <w:szCs w:val="16"/>
          <w:lang w:val="pl-PL"/>
        </w:rPr>
        <w:t>Pl. Wolności 2</w:t>
      </w:r>
    </w:p>
    <w:p w:rsidR="00B252D4" w:rsidRPr="001C4C0C" w:rsidRDefault="00B252D4" w:rsidP="001C4C0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ahoma" w:hAnsi="Tahoma" w:cs="Tahoma"/>
          <w:b/>
          <w:bCs/>
          <w:sz w:val="18"/>
          <w:szCs w:val="18"/>
          <w:lang w:val="pl-PL"/>
        </w:rPr>
      </w:pPr>
      <w:r w:rsidRPr="001C4C0C">
        <w:rPr>
          <w:rFonts w:ascii="Tahoma" w:hAnsi="Tahoma" w:cs="Tahoma"/>
          <w:b/>
          <w:sz w:val="16"/>
          <w:szCs w:val="16"/>
          <w:lang w:val="pl-PL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20703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120703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(imię, nazwisko, stanowisko/podstawa do reprezentacji)</w:t>
      </w:r>
    </w:p>
    <w:p w:rsidR="00120703" w:rsidRPr="00120703" w:rsidRDefault="00120703" w:rsidP="00120703">
      <w:pPr>
        <w:autoSpaceDE w:val="0"/>
        <w:autoSpaceDN w:val="0"/>
        <w:adjustRightInd w:val="0"/>
        <w:spacing w:after="160"/>
        <w:rPr>
          <w:rFonts w:ascii="Tahoma" w:hAnsi="Tahoma" w:cs="Tahoma"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 w:rsidRPr="00120703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OŚWIADCZENIE WYKONAWCY </w:t>
      </w:r>
      <w:r w:rsidRPr="00120703">
        <w:rPr>
          <w:rFonts w:ascii="Tahoma" w:hAnsi="Tahoma" w:cs="Tahoma"/>
          <w:b/>
          <w:bCs/>
          <w:lang w:val="pl-PL"/>
        </w:rPr>
        <w:t xml:space="preserve">– </w:t>
      </w:r>
      <w:r w:rsidRPr="00120703">
        <w:rPr>
          <w:rFonts w:ascii="Tahoma" w:hAnsi="Tahoma" w:cs="Tahoma"/>
          <w:b/>
          <w:bCs/>
          <w:color w:val="FF0000"/>
          <w:lang w:val="pl-PL"/>
        </w:rPr>
        <w:t>składane wraz ofertą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pl-PL"/>
        </w:rPr>
      </w:pPr>
      <w:r w:rsidRPr="00120703">
        <w:rPr>
          <w:rFonts w:ascii="Tahoma" w:hAnsi="Tahoma" w:cs="Tahoma"/>
          <w:b/>
          <w:bCs/>
          <w:lang w:val="pl-PL"/>
        </w:rPr>
        <w:t xml:space="preserve">na podstawie art. 25a ust. 1 ustawy z dnia 29 stycznia 2004 r. </w:t>
      </w:r>
    </w:p>
    <w:p w:rsidR="00120703" w:rsidRPr="00120703" w:rsidRDefault="00120703" w:rsidP="0012070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lang w:val="pl-PL"/>
        </w:rPr>
      </w:pPr>
      <w:r w:rsidRPr="00120703">
        <w:rPr>
          <w:rFonts w:ascii="Tahoma" w:hAnsi="Tahoma" w:cs="Tahoma"/>
          <w:b/>
          <w:bCs/>
          <w:lang w:val="pl-PL"/>
        </w:rPr>
        <w:t xml:space="preserve"> Prawo zamówień publicznych (dalej jako: ustawa Pzp), 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120703">
        <w:rPr>
          <w:rFonts w:ascii="Tahoma" w:hAnsi="Tahoma" w:cs="Tahoma"/>
          <w:b/>
          <w:bCs/>
          <w:u w:val="single"/>
          <w:lang w:val="pl-PL"/>
        </w:rPr>
        <w:t xml:space="preserve">DOTYCZĄCE PRZESŁANEK WYKLUCZENIA Z POSTĘPOWANIA 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120703">
        <w:rPr>
          <w:rFonts w:ascii="Tahoma" w:hAnsi="Tahoma" w:cs="Tahoma"/>
          <w:b/>
          <w:bCs/>
          <w:u w:val="single"/>
          <w:lang w:val="pl-PL"/>
        </w:rPr>
        <w:t>– art. 24 ust. 1 pkt 12- 22 i art. 24 ust. 5 pkt 1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120703" w:rsidRPr="00CF1BC2" w:rsidRDefault="00B252D4" w:rsidP="00D77CAD">
      <w:pPr>
        <w:pStyle w:val="Tekstpodstawowy"/>
        <w:suppressAutoHyphens/>
        <w:spacing w:before="120" w:after="120"/>
        <w:rPr>
          <w:rFonts w:ascii="Tahoma" w:hAnsi="Tahoma" w:cs="Tahoma"/>
          <w:sz w:val="18"/>
          <w:szCs w:val="18"/>
        </w:rPr>
      </w:pPr>
      <w:r w:rsidRPr="00CF1BC2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F1BC2">
        <w:rPr>
          <w:rFonts w:ascii="Tahoma" w:hAnsi="Tahoma" w:cs="Tahoma"/>
          <w:b/>
          <w:i/>
          <w:sz w:val="18"/>
          <w:szCs w:val="18"/>
        </w:rPr>
        <w:t>.</w:t>
      </w:r>
      <w:r w:rsidR="001C4C0C" w:rsidRPr="00CF1BC2">
        <w:rPr>
          <w:rFonts w:ascii="Tahoma" w:hAnsi="Tahoma" w:cs="Tahoma"/>
          <w:b/>
          <w:i/>
          <w:sz w:val="18"/>
          <w:szCs w:val="18"/>
        </w:rPr>
        <w:t xml:space="preserve"> </w:t>
      </w:r>
      <w:r w:rsidR="001C4C0C" w:rsidRPr="00CF1BC2">
        <w:rPr>
          <w:rFonts w:ascii="Tahoma" w:hAnsi="Tahoma" w:cs="Tahoma"/>
          <w:b/>
          <w:sz w:val="18"/>
          <w:szCs w:val="18"/>
        </w:rPr>
        <w:t>„</w:t>
      </w:r>
      <w:r w:rsidR="00CF1BC2" w:rsidRPr="00CF1BC2">
        <w:rPr>
          <w:rFonts w:ascii="Tahoma" w:hAnsi="Tahoma" w:cs="Tahoma"/>
          <w:b/>
          <w:sz w:val="18"/>
          <w:szCs w:val="18"/>
        </w:rPr>
        <w:t xml:space="preserve">Budowa placu zabaw wraz z ogrodzeniem i wyposażeniem przy Publicznym Żłobku w Wińsku z filią </w:t>
      </w:r>
      <w:r w:rsidR="00F47F89">
        <w:rPr>
          <w:rFonts w:ascii="Tahoma" w:hAnsi="Tahoma" w:cs="Tahoma"/>
          <w:b/>
          <w:sz w:val="18"/>
          <w:szCs w:val="18"/>
        </w:rPr>
        <w:t>w Głębowicach</w:t>
      </w:r>
      <w:r w:rsidR="00CF1BC2" w:rsidRPr="00CF1BC2">
        <w:rPr>
          <w:rFonts w:ascii="Tahoma" w:hAnsi="Tahoma" w:cs="Tahoma"/>
          <w:b/>
          <w:sz w:val="18"/>
          <w:szCs w:val="18"/>
        </w:rPr>
        <w:t>”</w:t>
      </w:r>
      <w:r w:rsidR="00CF1BC2">
        <w:rPr>
          <w:rFonts w:ascii="Tahoma" w:hAnsi="Tahoma" w:cs="Tahoma"/>
          <w:b/>
          <w:sz w:val="18"/>
          <w:szCs w:val="18"/>
        </w:rPr>
        <w:t xml:space="preserve"> </w:t>
      </w:r>
      <w:r w:rsidR="001C4C0C" w:rsidRPr="00CF1BC2">
        <w:rPr>
          <w:rFonts w:ascii="Tahoma" w:hAnsi="Tahoma" w:cs="Tahoma"/>
          <w:sz w:val="18"/>
          <w:szCs w:val="18"/>
        </w:rPr>
        <w:t xml:space="preserve">prowadzonego przez Gminę Wińsko, </w:t>
      </w:r>
      <w:r w:rsidR="001C4C0C" w:rsidRPr="00CF1BC2">
        <w:rPr>
          <w:rFonts w:ascii="Tahoma" w:hAnsi="Tahoma" w:cs="Tahoma"/>
          <w:b/>
          <w:sz w:val="18"/>
          <w:szCs w:val="18"/>
        </w:rPr>
        <w:t>oświadczam,</w:t>
      </w:r>
      <w:r w:rsidR="001C4C0C" w:rsidRPr="00CF1BC2">
        <w:rPr>
          <w:rFonts w:ascii="Tahoma" w:hAnsi="Tahoma" w:cs="Tahoma"/>
          <w:sz w:val="18"/>
          <w:szCs w:val="18"/>
        </w:rPr>
        <w:t xml:space="preserve"> </w:t>
      </w:r>
      <w:r w:rsidRPr="00CF1BC2">
        <w:rPr>
          <w:rFonts w:ascii="Tahoma" w:hAnsi="Tahoma" w:cs="Tahoma"/>
          <w:sz w:val="18"/>
          <w:szCs w:val="18"/>
        </w:rPr>
        <w:t xml:space="preserve">co następuje: </w:t>
      </w:r>
      <w:r w:rsidR="00120703" w:rsidRPr="00CF1BC2">
        <w:rPr>
          <w:rFonts w:ascii="Tahoma" w:hAnsi="Tahoma" w:cs="Tahoma"/>
          <w:sz w:val="18"/>
          <w:szCs w:val="18"/>
        </w:rPr>
        <w:t>wszystkie informacje podane w poniższych oświadczeniach są aktualne i zgodne z prawdą oraz zostały przedstawione z pełną świadomością konsekwencji wprowadzenia zamawiającego w błąd przy przedstawianiu informacji.</w:t>
      </w:r>
    </w:p>
    <w:p w:rsidR="00120703" w:rsidRPr="000204CA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</w:rPr>
      </w:pPr>
      <w:r w:rsidRPr="000204CA">
        <w:rPr>
          <w:rFonts w:ascii="Tahoma" w:hAnsi="Tahoma" w:cs="Tahoma"/>
          <w:b/>
          <w:bCs/>
          <w:highlight w:val="lightGray"/>
        </w:rPr>
        <w:t>OŚWIADCZENIA DOTYCZĄCE WYKONAWCY:</w:t>
      </w:r>
    </w:p>
    <w:p w:rsidR="00120703" w:rsidRPr="00120703" w:rsidRDefault="00120703" w:rsidP="001207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pl-PL"/>
        </w:rPr>
      </w:pPr>
      <w:r w:rsidRPr="00120703">
        <w:rPr>
          <w:rFonts w:ascii="Tahoma" w:hAnsi="Tahoma" w:cs="Tahoma"/>
          <w:b/>
          <w:lang w:val="pl-PL"/>
        </w:rPr>
        <w:t xml:space="preserve">Oświadczam, że nie podlegam wykluczeniu z postępowania na podstawie art. 24 ust 1 pkt 12 - 22 ustawy Pzp. 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120703" w:rsidRPr="00120703" w:rsidRDefault="00120703" w:rsidP="00120703">
      <w:pPr>
        <w:ind w:firstLine="360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120703">
        <w:rPr>
          <w:rFonts w:ascii="Tahoma" w:hAnsi="Tahoma" w:cs="Tahoma"/>
          <w:b/>
          <w:i/>
          <w:sz w:val="18"/>
          <w:szCs w:val="18"/>
          <w:lang w:val="pl-PL"/>
        </w:rPr>
        <w:t xml:space="preserve">brzmienie art. 24 ust. 1  pkt 12-22 ustawy - </w:t>
      </w:r>
      <w:r w:rsidRPr="00120703">
        <w:rPr>
          <w:rFonts w:ascii="Tahoma" w:hAnsi="Tahoma" w:cs="Tahoma"/>
          <w:i/>
          <w:sz w:val="18"/>
          <w:szCs w:val="18"/>
          <w:lang w:val="pl-PL"/>
        </w:rPr>
        <w:t>Z postępowanie o udzielenie zamówienia wyklucza się: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lastRenderedPageBreak/>
        <w:t>wykonawcę, który nie wykazał spełniania warunków udziału w postępowaniu lub nie został zaproszony do negocjacji lub złożenia ofert wstępny</w:t>
      </w:r>
      <w:bookmarkStart w:id="0" w:name="_GoBack"/>
      <w:bookmarkEnd w:id="0"/>
      <w:r w:rsidRPr="00120703">
        <w:rPr>
          <w:rFonts w:ascii="Tahoma" w:hAnsi="Tahoma" w:cs="Tahoma"/>
          <w:sz w:val="18"/>
          <w:szCs w:val="18"/>
          <w:lang w:val="pl-PL"/>
        </w:rPr>
        <w:t>ch albo ofert, lub nie wykazał braku podstaw wykluczenia;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 będącego osobą fizyczną, którego prawomocnie skazano za przestępstwo: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176),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 charakterze terrorystycznym, o którym mowa w art. 115 § 20 ustawy z dnia 6 czerwca 1997 r. Kodeks karny,</w:t>
      </w:r>
    </w:p>
    <w:p w:rsidR="00120703" w:rsidRPr="000204CA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skarbowe,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wobec którego wydano prawomocny wyrok sądu lub ostateczną decyzję administracyjną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który w wyniku lekkomyślności lub niedbalstwa przedstawił informacje wprowadzające </w:t>
      </w:r>
      <w:r w:rsidRPr="00120703">
        <w:rPr>
          <w:rFonts w:ascii="Tahoma" w:hAnsi="Tahoma" w:cs="Tahoma"/>
          <w:sz w:val="18"/>
          <w:szCs w:val="18"/>
          <w:lang w:val="pl-PL"/>
        </w:rPr>
        <w:br/>
        <w:t xml:space="preserve">w błąd zamawiającego, mogące mieć istotny wpływ na decyzje podejmowane przez zamawiającego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w postępowaniu o udzielenie zamówienia;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że spowodowane tym zakłócenie konkurencji może być wyeliminowane w inny sposób niż przez wykluczenie wykonawcy z udziału w postępowaniu;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 będącego podmiotem zbiorowym, wobec którego sąd orzekł zakaz ubiegania się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wobec którego orzeczono tytułem środka zapobiegawczego zakaz ubiegania się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zamówienia publiczne;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120703" w:rsidRPr="00120703" w:rsidRDefault="00120703" w:rsidP="001207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pl-PL"/>
        </w:rPr>
      </w:pPr>
      <w:r w:rsidRPr="00120703">
        <w:rPr>
          <w:rFonts w:ascii="Tahoma" w:hAnsi="Tahoma" w:cs="Tahoma"/>
          <w:b/>
          <w:lang w:val="pl-PL"/>
        </w:rPr>
        <w:t xml:space="preserve">Oświadczam, że nie podlegam wykluczeniu z postępowania na podstawie art. 24 ust. 5 pkt 1 ustawy Pzp. 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/>
          <w:iCs/>
          <w:lang w:val="pl-PL"/>
        </w:rPr>
      </w:pPr>
      <w:r w:rsidRPr="00120703">
        <w:rPr>
          <w:rFonts w:ascii="Tahoma" w:hAnsi="Tahoma" w:cs="Tahoma"/>
          <w:b/>
          <w:i/>
          <w:sz w:val="18"/>
          <w:szCs w:val="18"/>
          <w:lang w:val="pl-PL"/>
        </w:rPr>
        <w:t xml:space="preserve">brzmienie art. 24 ust. 5  pkt 1 ustawy - </w:t>
      </w:r>
      <w:r w:rsidRPr="00120703">
        <w:rPr>
          <w:rFonts w:ascii="Tahoma" w:hAnsi="Tahoma" w:cs="Tahoma"/>
          <w:i/>
          <w:sz w:val="18"/>
          <w:szCs w:val="18"/>
          <w:lang w:val="pl-PL"/>
        </w:rPr>
        <w:t xml:space="preserve">z postępowanie o udzielenie zamówienia Zamawiający może wykluczyć wykonawcę: </w:t>
      </w:r>
    </w:p>
    <w:p w:rsidR="00120703" w:rsidRPr="00120703" w:rsidRDefault="00120703" w:rsidP="00120703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</w:t>
      </w:r>
      <w:r w:rsidRPr="00120703">
        <w:rPr>
          <w:rFonts w:ascii="Tahoma" w:hAnsi="Tahoma" w:cs="Tahoma"/>
          <w:sz w:val="18"/>
          <w:szCs w:val="18"/>
          <w:lang w:val="pl-PL"/>
        </w:rPr>
        <w:lastRenderedPageBreak/>
        <w:t>upadłego, chyba że sąd zarządził likwidację jego majątku w trybie art. 366 ust. 1 ustawy z dnia 28 lutego 2003 r. - Prawo upadłościowe (Dz. U. z 2015 r. poz. 233, z późn. zm.);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120703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120703" w:rsidRPr="00D77CAD" w:rsidRDefault="00120703" w:rsidP="00D77CAD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120703" w:rsidRPr="00120703" w:rsidRDefault="00120703" w:rsidP="00120703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Oświadczam, że zachodzą w stosunku do mnie podstawy wykluczenia z postępowania na podstawie art. …………. ustawy Pzp</w:t>
      </w: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(podać mającą zastosowanie podstawę wykluczenia spośród wymienionych w art. 24 ust. 1 pkt 13 - 14, 16 - 20 lub art. 24 ust. 5 pkt 1 ustawy Pzp).</w:t>
      </w:r>
      <w:r w:rsidRPr="00120703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24 ust. 8 ustawy Pzp podjąłem następujące środki naprawcze: 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1C6F44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="00D77CAD">
        <w:rPr>
          <w:rFonts w:ascii="Tahoma" w:hAnsi="Tahoma" w:cs="Tahoma"/>
          <w:i/>
          <w:iCs/>
          <w:sz w:val="16"/>
          <w:szCs w:val="16"/>
          <w:lang w:val="pl-PL"/>
        </w:rPr>
        <w:t xml:space="preserve"> </w:t>
      </w:r>
      <w:r w:rsidRPr="001C6F44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120703" w:rsidRPr="00D77CAD" w:rsidRDefault="00120703" w:rsidP="00D77CAD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1C6F44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highlight w:val="lightGray"/>
          <w:lang w:val="pl-PL"/>
        </w:rPr>
      </w:pPr>
      <w:r w:rsidRPr="00120703">
        <w:rPr>
          <w:rFonts w:ascii="Tahoma" w:hAnsi="Tahoma" w:cs="Tahoma"/>
          <w:b/>
          <w:bCs/>
          <w:highlight w:val="lightGray"/>
          <w:lang w:val="pl-PL"/>
        </w:rPr>
        <w:t xml:space="preserve">OŚWIADCZENIE DOTYCZĄCE PODMIOTU, NA KTÓREGO ZASOBY POWOŁUJE </w:t>
      </w:r>
      <w:r w:rsidRPr="00120703">
        <w:rPr>
          <w:rFonts w:ascii="Tahoma" w:hAnsi="Tahoma" w:cs="Tahoma"/>
          <w:b/>
          <w:bCs/>
          <w:highlight w:val="lightGray"/>
          <w:lang w:val="pl-PL"/>
        </w:rPr>
        <w:br/>
        <w:t xml:space="preserve">SIĘ WYKONAWCA </w:t>
      </w:r>
      <w:r w:rsidRPr="00120703">
        <w:rPr>
          <w:rFonts w:ascii="Tahoma" w:hAnsi="Tahoma" w:cs="Tahoma"/>
          <w:bCs/>
          <w:highlight w:val="lightGray"/>
          <w:lang w:val="pl-PL"/>
        </w:rPr>
        <w:t>(zgodnie z art. 25a ust. 3 pkt 2 ustawy Pzp):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Oświadczam, że następujący/eh podmiot/y, na którego/ych zasoby powołuję się w niniejszym postępowaniu, tj.: …………………………………………………………… </w:t>
      </w: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(podać pełną nazwę/firmę, adres, a także w zależności od podmiotu: NIP/PESEL, KRS/CEiDG)</w:t>
      </w:r>
      <w:r w:rsidRPr="00120703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0204CA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6"/>
          <w:szCs w:val="16"/>
        </w:rPr>
        <w:t>(miejscowość),</w:t>
      </w:r>
      <w:r w:rsidR="00D77CAD">
        <w:rPr>
          <w:rFonts w:ascii="Tahoma" w:hAnsi="Tahoma" w:cs="Tahoma"/>
          <w:i/>
          <w:iCs/>
          <w:sz w:val="16"/>
          <w:szCs w:val="16"/>
        </w:rPr>
        <w:t xml:space="preserve"> </w:t>
      </w:r>
      <w:r w:rsidR="00E8594F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0204CA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A1112" w:rsidRPr="000204CA" w:rsidRDefault="00BA1112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20703" w:rsidRPr="000204CA" w:rsidRDefault="00BA1112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20703"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713C5" w:rsidRPr="00D77CAD" w:rsidRDefault="00120703" w:rsidP="00D77CAD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0204CA">
        <w:rPr>
          <w:rFonts w:ascii="Tahoma" w:hAnsi="Tahoma" w:cs="Tahoma"/>
          <w:i/>
          <w:iCs/>
          <w:sz w:val="16"/>
          <w:szCs w:val="16"/>
        </w:rPr>
        <w:t>(podpis)</w:t>
      </w:r>
    </w:p>
    <w:sectPr w:rsidR="008713C5" w:rsidRPr="00D77CAD" w:rsidSect="0087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E8" w:rsidRDefault="004716E8" w:rsidP="006033F6">
      <w:pPr>
        <w:spacing w:after="0" w:line="240" w:lineRule="auto"/>
      </w:pPr>
      <w:r>
        <w:separator/>
      </w:r>
    </w:p>
  </w:endnote>
  <w:endnote w:type="continuationSeparator" w:id="1">
    <w:p w:rsidR="004716E8" w:rsidRDefault="004716E8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A5" w:rsidRDefault="002A2B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28" w:rsidRDefault="00A134BB" w:rsidP="00310782">
    <w:pPr>
      <w:pStyle w:val="Stopka"/>
      <w:jc w:val="right"/>
    </w:pPr>
    <w:r>
      <w:rPr>
        <w:rStyle w:val="Numerstrony"/>
      </w:rPr>
      <w:fldChar w:fldCharType="begin"/>
    </w:r>
    <w:r w:rsidR="0092792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47F8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A5" w:rsidRDefault="002A2B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E8" w:rsidRDefault="004716E8" w:rsidP="006033F6">
      <w:pPr>
        <w:spacing w:after="0" w:line="240" w:lineRule="auto"/>
      </w:pPr>
      <w:r>
        <w:separator/>
      </w:r>
    </w:p>
  </w:footnote>
  <w:footnote w:type="continuationSeparator" w:id="1">
    <w:p w:rsidR="004716E8" w:rsidRDefault="004716E8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A5" w:rsidRDefault="002A2B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FC" w:rsidRPr="00D77CAD" w:rsidRDefault="00004A5E" w:rsidP="007672AA">
    <w:pPr>
      <w:pStyle w:val="Nagwek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A5" w:rsidRDefault="002A2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DAF"/>
    <w:multiLevelType w:val="hybridMultilevel"/>
    <w:tmpl w:val="333E4D56"/>
    <w:lvl w:ilvl="0" w:tplc="44084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F6"/>
    <w:rsid w:val="00004A5E"/>
    <w:rsid w:val="00004E7A"/>
    <w:rsid w:val="00081489"/>
    <w:rsid w:val="0009453D"/>
    <w:rsid w:val="000E6F2C"/>
    <w:rsid w:val="000F2ABC"/>
    <w:rsid w:val="000F7110"/>
    <w:rsid w:val="00120703"/>
    <w:rsid w:val="00140D82"/>
    <w:rsid w:val="00143545"/>
    <w:rsid w:val="00151633"/>
    <w:rsid w:val="001538D1"/>
    <w:rsid w:val="001B4905"/>
    <w:rsid w:val="001C4C0C"/>
    <w:rsid w:val="001C6F44"/>
    <w:rsid w:val="001D01B1"/>
    <w:rsid w:val="00220D10"/>
    <w:rsid w:val="002246AE"/>
    <w:rsid w:val="00257D5C"/>
    <w:rsid w:val="002A2BA5"/>
    <w:rsid w:val="002D24FC"/>
    <w:rsid w:val="00307B83"/>
    <w:rsid w:val="00322983"/>
    <w:rsid w:val="003A6694"/>
    <w:rsid w:val="003C5F0B"/>
    <w:rsid w:val="003C721E"/>
    <w:rsid w:val="003F2CB8"/>
    <w:rsid w:val="004716E8"/>
    <w:rsid w:val="00491BDC"/>
    <w:rsid w:val="00581548"/>
    <w:rsid w:val="005A48CF"/>
    <w:rsid w:val="005F1145"/>
    <w:rsid w:val="006033F6"/>
    <w:rsid w:val="006A4ED0"/>
    <w:rsid w:val="00720495"/>
    <w:rsid w:val="007672AA"/>
    <w:rsid w:val="007C168F"/>
    <w:rsid w:val="007D28BB"/>
    <w:rsid w:val="00807151"/>
    <w:rsid w:val="008225D3"/>
    <w:rsid w:val="008713C5"/>
    <w:rsid w:val="008F2A88"/>
    <w:rsid w:val="00927929"/>
    <w:rsid w:val="00942B59"/>
    <w:rsid w:val="00974126"/>
    <w:rsid w:val="009C713D"/>
    <w:rsid w:val="00A134BB"/>
    <w:rsid w:val="00A906D1"/>
    <w:rsid w:val="00B252D4"/>
    <w:rsid w:val="00BA1112"/>
    <w:rsid w:val="00BA4C23"/>
    <w:rsid w:val="00BC7E17"/>
    <w:rsid w:val="00CF1BC2"/>
    <w:rsid w:val="00D33B83"/>
    <w:rsid w:val="00D71536"/>
    <w:rsid w:val="00D77CAD"/>
    <w:rsid w:val="00DA1D29"/>
    <w:rsid w:val="00E8594F"/>
    <w:rsid w:val="00EB23E4"/>
    <w:rsid w:val="00EE2277"/>
    <w:rsid w:val="00F06492"/>
    <w:rsid w:val="00F3448C"/>
    <w:rsid w:val="00F416BD"/>
    <w:rsid w:val="00F47F89"/>
    <w:rsid w:val="00F6296E"/>
    <w:rsid w:val="00F77EAE"/>
    <w:rsid w:val="00F8019E"/>
    <w:rsid w:val="00FC6D02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Kinga KK. Kaźmierczak</cp:lastModifiedBy>
  <cp:revision>2</cp:revision>
  <cp:lastPrinted>2020-08-06T10:53:00Z</cp:lastPrinted>
  <dcterms:created xsi:type="dcterms:W3CDTF">2020-08-06T10:53:00Z</dcterms:created>
  <dcterms:modified xsi:type="dcterms:W3CDTF">2020-08-06T10:53:00Z</dcterms:modified>
</cp:coreProperties>
</file>