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D9" w:rsidRPr="00242234" w:rsidRDefault="000B5A8D" w:rsidP="007327D9">
      <w:pPr>
        <w:pStyle w:val="Nagwek20"/>
        <w:pBdr>
          <w:top w:val="none" w:sz="0" w:space="0" w:color="auto"/>
          <w:left w:val="none" w:sz="0" w:space="0" w:color="auto"/>
          <w:bottom w:val="none" w:sz="0" w:space="0" w:color="auto"/>
          <w:right w:val="none" w:sz="0" w:space="0" w:color="auto"/>
        </w:pBdr>
        <w:spacing w:before="0"/>
        <w:rPr>
          <w:sz w:val="24"/>
          <w:szCs w:val="24"/>
        </w:rPr>
      </w:pPr>
      <w:r>
        <w:rPr>
          <w:sz w:val="24"/>
          <w:szCs w:val="24"/>
        </w:rPr>
        <w:t>UMOWA</w:t>
      </w:r>
      <w:r w:rsidR="005432DF">
        <w:rPr>
          <w:sz w:val="24"/>
          <w:szCs w:val="24"/>
        </w:rPr>
        <w:t xml:space="preserve"> (projekt)</w:t>
      </w:r>
    </w:p>
    <w:p w:rsidR="007327D9" w:rsidRPr="00242234" w:rsidRDefault="007327D9" w:rsidP="007327D9">
      <w:pPr>
        <w:spacing w:before="240"/>
        <w:jc w:val="center"/>
        <w:rPr>
          <w:sz w:val="24"/>
          <w:szCs w:val="24"/>
        </w:rPr>
      </w:pPr>
      <w:r w:rsidRPr="00242234">
        <w:rPr>
          <w:b/>
          <w:sz w:val="24"/>
          <w:szCs w:val="24"/>
        </w:rPr>
        <w:t>NR IZR.272</w:t>
      </w:r>
      <w:r w:rsidR="007D36D2">
        <w:rPr>
          <w:b/>
          <w:sz w:val="24"/>
          <w:szCs w:val="24"/>
        </w:rPr>
        <w:t>.41</w:t>
      </w:r>
      <w:r w:rsidR="00746932">
        <w:rPr>
          <w:b/>
          <w:sz w:val="24"/>
          <w:szCs w:val="24"/>
        </w:rPr>
        <w:t>.</w:t>
      </w:r>
      <w:r w:rsidRPr="00242234">
        <w:rPr>
          <w:b/>
          <w:sz w:val="24"/>
          <w:szCs w:val="24"/>
        </w:rPr>
        <w:t>201</w:t>
      </w:r>
      <w:r w:rsidR="00AD67C7">
        <w:rPr>
          <w:b/>
          <w:sz w:val="24"/>
          <w:szCs w:val="24"/>
        </w:rPr>
        <w:t>9</w:t>
      </w:r>
    </w:p>
    <w:p w:rsidR="007327D9" w:rsidRPr="00242234" w:rsidRDefault="007327D9" w:rsidP="007327D9">
      <w:pPr>
        <w:rPr>
          <w:sz w:val="24"/>
          <w:szCs w:val="24"/>
        </w:rPr>
      </w:pPr>
    </w:p>
    <w:p w:rsidR="007327D9" w:rsidRPr="00242234" w:rsidRDefault="007327D9" w:rsidP="007327D9">
      <w:pPr>
        <w:autoSpaceDE w:val="0"/>
        <w:rPr>
          <w:b/>
          <w:bCs/>
          <w:sz w:val="24"/>
          <w:szCs w:val="24"/>
        </w:rPr>
      </w:pPr>
      <w:r w:rsidRPr="00242234">
        <w:rPr>
          <w:sz w:val="24"/>
          <w:szCs w:val="24"/>
        </w:rPr>
        <w:t xml:space="preserve">zawarta w dniu </w:t>
      </w:r>
      <w:r w:rsidR="005C6F72">
        <w:rPr>
          <w:sz w:val="24"/>
          <w:szCs w:val="24"/>
        </w:rPr>
        <w:t>……………………………</w:t>
      </w:r>
      <w:r>
        <w:rPr>
          <w:sz w:val="24"/>
          <w:szCs w:val="24"/>
        </w:rPr>
        <w:t>201</w:t>
      </w:r>
      <w:r w:rsidR="005B7291">
        <w:rPr>
          <w:sz w:val="24"/>
          <w:szCs w:val="24"/>
        </w:rPr>
        <w:t>9</w:t>
      </w:r>
      <w:r w:rsidR="005432DF">
        <w:rPr>
          <w:sz w:val="24"/>
          <w:szCs w:val="24"/>
        </w:rPr>
        <w:t xml:space="preserve"> </w:t>
      </w:r>
      <w:r w:rsidRPr="00242234">
        <w:rPr>
          <w:sz w:val="24"/>
          <w:szCs w:val="24"/>
        </w:rPr>
        <w:t>r. pomiędzy:</w:t>
      </w:r>
    </w:p>
    <w:p w:rsidR="007327D9" w:rsidRDefault="007327D9" w:rsidP="007327D9">
      <w:pPr>
        <w:autoSpaceDE w:val="0"/>
        <w:jc w:val="both"/>
        <w:rPr>
          <w:sz w:val="24"/>
          <w:szCs w:val="24"/>
        </w:rPr>
      </w:pPr>
      <w:r w:rsidRPr="00242234">
        <w:rPr>
          <w:b/>
          <w:bCs/>
          <w:sz w:val="24"/>
          <w:szCs w:val="24"/>
        </w:rPr>
        <w:t>Gminą Wińsko</w:t>
      </w:r>
      <w:r w:rsidRPr="00242234">
        <w:rPr>
          <w:sz w:val="24"/>
          <w:szCs w:val="24"/>
        </w:rPr>
        <w:t>, mającą siedzibę w</w:t>
      </w:r>
      <w:r w:rsidR="008D2452">
        <w:rPr>
          <w:sz w:val="24"/>
          <w:szCs w:val="24"/>
        </w:rPr>
        <w:t xml:space="preserve"> </w:t>
      </w:r>
      <w:r w:rsidRPr="00242234">
        <w:rPr>
          <w:bCs/>
          <w:sz w:val="24"/>
          <w:szCs w:val="24"/>
        </w:rPr>
        <w:t>Wińsku, Plac Wolności 2, 56-160 Wińsko</w:t>
      </w:r>
      <w:r w:rsidRPr="00242234">
        <w:rPr>
          <w:sz w:val="24"/>
          <w:szCs w:val="24"/>
        </w:rPr>
        <w:t xml:space="preserve">, </w:t>
      </w:r>
    </w:p>
    <w:p w:rsidR="007327D9" w:rsidRPr="00242234" w:rsidRDefault="007327D9" w:rsidP="007327D9">
      <w:pPr>
        <w:autoSpaceDE w:val="0"/>
        <w:jc w:val="both"/>
        <w:rPr>
          <w:sz w:val="24"/>
          <w:szCs w:val="24"/>
        </w:rPr>
      </w:pPr>
      <w:r>
        <w:rPr>
          <w:sz w:val="24"/>
          <w:szCs w:val="24"/>
        </w:rPr>
        <w:t>NIP 988 01 77</w:t>
      </w:r>
      <w:r w:rsidR="005B7291">
        <w:rPr>
          <w:sz w:val="24"/>
          <w:szCs w:val="24"/>
        </w:rPr>
        <w:t> </w:t>
      </w:r>
      <w:r>
        <w:rPr>
          <w:sz w:val="24"/>
          <w:szCs w:val="24"/>
        </w:rPr>
        <w:t>504</w:t>
      </w:r>
      <w:r w:rsidRPr="00242234">
        <w:rPr>
          <w:sz w:val="24"/>
          <w:szCs w:val="24"/>
        </w:rPr>
        <w:t xml:space="preserve">zwaną w dalszej części umowy </w:t>
      </w:r>
      <w:r w:rsidRPr="00242234">
        <w:rPr>
          <w:b/>
          <w:bCs/>
          <w:sz w:val="24"/>
          <w:szCs w:val="24"/>
        </w:rPr>
        <w:t>ZAMAWIAJĄCYM</w:t>
      </w:r>
      <w:r w:rsidRPr="00242234">
        <w:rPr>
          <w:sz w:val="24"/>
          <w:szCs w:val="24"/>
        </w:rPr>
        <w:t>,</w:t>
      </w:r>
    </w:p>
    <w:p w:rsidR="007327D9" w:rsidRPr="00242234" w:rsidRDefault="007327D9" w:rsidP="007327D9">
      <w:pPr>
        <w:autoSpaceDE w:val="0"/>
        <w:jc w:val="both"/>
        <w:rPr>
          <w:sz w:val="24"/>
          <w:szCs w:val="24"/>
        </w:rPr>
      </w:pPr>
      <w:r w:rsidRPr="00242234">
        <w:rPr>
          <w:sz w:val="24"/>
          <w:szCs w:val="24"/>
        </w:rPr>
        <w:t>reprezentowaną przez:</w:t>
      </w:r>
    </w:p>
    <w:p w:rsidR="007327D9" w:rsidRPr="00242234" w:rsidRDefault="005C6F72" w:rsidP="007327D9">
      <w:pPr>
        <w:tabs>
          <w:tab w:val="left" w:pos="284"/>
        </w:tabs>
        <w:ind w:right="71"/>
        <w:jc w:val="both"/>
        <w:rPr>
          <w:sz w:val="24"/>
          <w:szCs w:val="24"/>
        </w:rPr>
      </w:pPr>
      <w:r>
        <w:rPr>
          <w:sz w:val="24"/>
          <w:szCs w:val="24"/>
        </w:rPr>
        <w:t>Wójt</w:t>
      </w:r>
      <w:r w:rsidR="007327D9" w:rsidRPr="00242234">
        <w:rPr>
          <w:sz w:val="24"/>
          <w:szCs w:val="24"/>
        </w:rPr>
        <w:t xml:space="preserve"> Gmi</w:t>
      </w:r>
      <w:r w:rsidR="005432DF">
        <w:rPr>
          <w:sz w:val="24"/>
          <w:szCs w:val="24"/>
        </w:rPr>
        <w:t xml:space="preserve">ny Wińsko </w:t>
      </w:r>
      <w:r w:rsidR="007327D9" w:rsidRPr="00242234">
        <w:rPr>
          <w:sz w:val="24"/>
          <w:szCs w:val="24"/>
        </w:rPr>
        <w:t xml:space="preserve">- </w:t>
      </w:r>
      <w:r>
        <w:rPr>
          <w:b/>
          <w:bCs/>
          <w:sz w:val="24"/>
          <w:szCs w:val="24"/>
        </w:rPr>
        <w:t xml:space="preserve">Jolantę </w:t>
      </w:r>
      <w:proofErr w:type="spellStart"/>
      <w:r>
        <w:rPr>
          <w:b/>
          <w:bCs/>
          <w:sz w:val="24"/>
          <w:szCs w:val="24"/>
        </w:rPr>
        <w:t>Krysowatą</w:t>
      </w:r>
      <w:proofErr w:type="spellEnd"/>
      <w:r>
        <w:rPr>
          <w:b/>
          <w:bCs/>
          <w:sz w:val="24"/>
          <w:szCs w:val="24"/>
        </w:rPr>
        <w:t>-Zielnicę</w:t>
      </w:r>
    </w:p>
    <w:p w:rsidR="007327D9" w:rsidRPr="00242234" w:rsidRDefault="007327D9" w:rsidP="007327D9">
      <w:pPr>
        <w:tabs>
          <w:tab w:val="left" w:pos="284"/>
        </w:tabs>
        <w:ind w:right="71"/>
        <w:jc w:val="both"/>
        <w:rPr>
          <w:sz w:val="24"/>
          <w:szCs w:val="24"/>
        </w:rPr>
      </w:pPr>
      <w:r w:rsidRPr="00242234">
        <w:rPr>
          <w:sz w:val="24"/>
          <w:szCs w:val="24"/>
        </w:rPr>
        <w:t>przy kontrasygnacie</w:t>
      </w:r>
    </w:p>
    <w:p w:rsidR="007327D9" w:rsidRPr="00242234" w:rsidRDefault="005B7291" w:rsidP="007327D9">
      <w:pPr>
        <w:tabs>
          <w:tab w:val="left" w:pos="284"/>
        </w:tabs>
        <w:ind w:right="71"/>
        <w:jc w:val="both"/>
        <w:rPr>
          <w:sz w:val="24"/>
          <w:szCs w:val="24"/>
        </w:rPr>
      </w:pPr>
      <w:r>
        <w:rPr>
          <w:sz w:val="24"/>
          <w:szCs w:val="24"/>
        </w:rPr>
        <w:t>Głównego Specjalist</w:t>
      </w:r>
      <w:r w:rsidR="00EB2E9E">
        <w:rPr>
          <w:sz w:val="24"/>
          <w:szCs w:val="24"/>
        </w:rPr>
        <w:t>y ds. księgowości budżetowej</w:t>
      </w:r>
      <w:r w:rsidR="007327D9" w:rsidRPr="00242234">
        <w:rPr>
          <w:sz w:val="24"/>
          <w:szCs w:val="24"/>
        </w:rPr>
        <w:tab/>
      </w:r>
      <w:r w:rsidR="00636B22">
        <w:rPr>
          <w:sz w:val="24"/>
          <w:szCs w:val="24"/>
        </w:rPr>
        <w:t xml:space="preserve">działającej na podstawie pełnomocnictwa z dnia 10.12.2018 roku </w:t>
      </w:r>
      <w:r w:rsidR="007327D9" w:rsidRPr="00242234">
        <w:rPr>
          <w:sz w:val="24"/>
          <w:szCs w:val="24"/>
        </w:rPr>
        <w:t xml:space="preserve">- </w:t>
      </w:r>
      <w:r>
        <w:rPr>
          <w:b/>
          <w:bCs/>
          <w:sz w:val="24"/>
          <w:szCs w:val="24"/>
        </w:rPr>
        <w:t>Joann</w:t>
      </w:r>
      <w:r w:rsidR="00EB50FB">
        <w:rPr>
          <w:b/>
          <w:bCs/>
          <w:sz w:val="24"/>
          <w:szCs w:val="24"/>
        </w:rPr>
        <w:t>y</w:t>
      </w:r>
      <w:r>
        <w:rPr>
          <w:b/>
          <w:bCs/>
          <w:sz w:val="24"/>
          <w:szCs w:val="24"/>
        </w:rPr>
        <w:t xml:space="preserve"> Mikołajczyk</w:t>
      </w:r>
    </w:p>
    <w:p w:rsidR="007327D9" w:rsidRPr="00242234" w:rsidRDefault="007327D9" w:rsidP="007327D9">
      <w:pPr>
        <w:widowControl w:val="0"/>
        <w:tabs>
          <w:tab w:val="left" w:pos="284"/>
          <w:tab w:val="left" w:pos="9355"/>
        </w:tabs>
        <w:autoSpaceDE w:val="0"/>
        <w:ind w:right="-1"/>
        <w:jc w:val="both"/>
        <w:rPr>
          <w:sz w:val="24"/>
          <w:szCs w:val="24"/>
        </w:rPr>
      </w:pPr>
      <w:r w:rsidRPr="00242234">
        <w:rPr>
          <w:sz w:val="24"/>
          <w:szCs w:val="24"/>
        </w:rPr>
        <w:t>a</w:t>
      </w:r>
    </w:p>
    <w:p w:rsidR="007327D9" w:rsidRDefault="005C6F72" w:rsidP="007327D9">
      <w:pPr>
        <w:autoSpaceDE w:val="0"/>
        <w:rPr>
          <w:b/>
          <w:sz w:val="24"/>
          <w:szCs w:val="24"/>
        </w:rPr>
      </w:pPr>
      <w:r>
        <w:rPr>
          <w:b/>
          <w:sz w:val="24"/>
          <w:szCs w:val="24"/>
        </w:rPr>
        <w:t>………………………………………………………..</w:t>
      </w:r>
    </w:p>
    <w:p w:rsidR="00F5447A" w:rsidRPr="00242234" w:rsidRDefault="00F5447A" w:rsidP="007327D9">
      <w:pPr>
        <w:autoSpaceDE w:val="0"/>
        <w:rPr>
          <w:sz w:val="24"/>
          <w:szCs w:val="24"/>
        </w:rPr>
      </w:pPr>
    </w:p>
    <w:p w:rsidR="007327D9" w:rsidRPr="00242234" w:rsidRDefault="007327D9" w:rsidP="007327D9">
      <w:pPr>
        <w:autoSpaceDE w:val="0"/>
        <w:rPr>
          <w:b/>
          <w:bCs/>
          <w:sz w:val="24"/>
          <w:szCs w:val="24"/>
        </w:rPr>
      </w:pPr>
      <w:r w:rsidRPr="00242234">
        <w:rPr>
          <w:sz w:val="24"/>
          <w:szCs w:val="24"/>
        </w:rPr>
        <w:t xml:space="preserve">zwanym w dalszej części </w:t>
      </w:r>
      <w:r w:rsidRPr="00242234">
        <w:rPr>
          <w:b/>
          <w:bCs/>
          <w:sz w:val="24"/>
          <w:szCs w:val="24"/>
        </w:rPr>
        <w:t>WYKONAWCĄ</w:t>
      </w:r>
    </w:p>
    <w:p w:rsidR="007327D9" w:rsidRPr="00242234" w:rsidRDefault="007327D9" w:rsidP="007327D9">
      <w:pPr>
        <w:autoSpaceDE w:val="0"/>
        <w:rPr>
          <w:b/>
          <w:bCs/>
          <w:sz w:val="24"/>
          <w:szCs w:val="24"/>
        </w:rPr>
      </w:pPr>
    </w:p>
    <w:p w:rsidR="004302A6" w:rsidRPr="006E15D1" w:rsidRDefault="004302A6" w:rsidP="004302A6">
      <w:pPr>
        <w:spacing w:before="120"/>
        <w:jc w:val="both"/>
        <w:rPr>
          <w:sz w:val="24"/>
          <w:szCs w:val="24"/>
        </w:rPr>
      </w:pPr>
      <w:r w:rsidRPr="006E15D1">
        <w:rPr>
          <w:sz w:val="24"/>
          <w:szCs w:val="24"/>
        </w:rPr>
        <w:t>W wyniku przeprowadzonego postępowania w trybie zapytania ofertowego na podstawie art. 4 pkt 8 ustawy z dnia 29 stycznia 2004 r. Prawo zamówień publicznych (t. j. Dz.U. z 201</w:t>
      </w:r>
      <w:r>
        <w:rPr>
          <w:sz w:val="24"/>
          <w:szCs w:val="24"/>
        </w:rPr>
        <w:t>9</w:t>
      </w:r>
      <w:r w:rsidRPr="006E15D1">
        <w:rPr>
          <w:sz w:val="24"/>
          <w:szCs w:val="24"/>
        </w:rPr>
        <w:t xml:space="preserve"> r. poz. 1</w:t>
      </w:r>
      <w:r>
        <w:rPr>
          <w:sz w:val="24"/>
          <w:szCs w:val="24"/>
        </w:rPr>
        <w:t>843</w:t>
      </w:r>
      <w:r w:rsidRPr="006E15D1">
        <w:rPr>
          <w:sz w:val="24"/>
          <w:szCs w:val="24"/>
        </w:rPr>
        <w:t xml:space="preserve"> z </w:t>
      </w:r>
      <w:proofErr w:type="spellStart"/>
      <w:r w:rsidRPr="006E15D1">
        <w:rPr>
          <w:sz w:val="24"/>
          <w:szCs w:val="24"/>
        </w:rPr>
        <w:t>późn</w:t>
      </w:r>
      <w:proofErr w:type="spellEnd"/>
      <w:r w:rsidRPr="006E15D1">
        <w:rPr>
          <w:sz w:val="24"/>
          <w:szCs w:val="24"/>
        </w:rPr>
        <w:t>. zm.) została zawarta umowa o następującej treści:</w:t>
      </w:r>
    </w:p>
    <w:p w:rsidR="007327D9" w:rsidRPr="00242234" w:rsidRDefault="007327D9" w:rsidP="007327D9">
      <w:pPr>
        <w:pStyle w:val="Tekstpodstawowy"/>
        <w:spacing w:before="120"/>
        <w:jc w:val="both"/>
        <w:rPr>
          <w:sz w:val="24"/>
          <w:szCs w:val="24"/>
        </w:rPr>
      </w:pPr>
    </w:p>
    <w:p w:rsidR="007327D9" w:rsidRPr="00242234" w:rsidRDefault="007327D9" w:rsidP="007327D9">
      <w:pPr>
        <w:spacing w:after="120"/>
        <w:jc w:val="center"/>
        <w:rPr>
          <w:sz w:val="24"/>
          <w:szCs w:val="24"/>
        </w:rPr>
      </w:pPr>
      <w:r w:rsidRPr="00242234">
        <w:rPr>
          <w:b/>
          <w:sz w:val="24"/>
          <w:szCs w:val="24"/>
        </w:rPr>
        <w:t>§ 1</w:t>
      </w:r>
    </w:p>
    <w:p w:rsidR="007327D9" w:rsidRDefault="007327D9" w:rsidP="007327D9">
      <w:pPr>
        <w:numPr>
          <w:ilvl w:val="0"/>
          <w:numId w:val="12"/>
        </w:numPr>
        <w:spacing w:after="120"/>
        <w:ind w:left="426" w:hanging="284"/>
        <w:jc w:val="both"/>
        <w:rPr>
          <w:sz w:val="24"/>
          <w:szCs w:val="24"/>
        </w:rPr>
      </w:pPr>
      <w:r w:rsidRPr="00242234">
        <w:rPr>
          <w:sz w:val="24"/>
          <w:szCs w:val="24"/>
        </w:rPr>
        <w:t>Zamawiający zleca</w:t>
      </w:r>
      <w:r>
        <w:rPr>
          <w:sz w:val="24"/>
          <w:szCs w:val="24"/>
        </w:rPr>
        <w:t>,</w:t>
      </w:r>
      <w:r w:rsidRPr="00242234">
        <w:rPr>
          <w:sz w:val="24"/>
          <w:szCs w:val="24"/>
        </w:rPr>
        <w:t xml:space="preserve"> a Wykonawca zobowiązuje się </w:t>
      </w:r>
      <w:r>
        <w:rPr>
          <w:sz w:val="24"/>
          <w:szCs w:val="24"/>
        </w:rPr>
        <w:t xml:space="preserve">wykonać roboty budowlane dotyczące </w:t>
      </w:r>
      <w:r w:rsidR="005C6F72">
        <w:rPr>
          <w:sz w:val="24"/>
          <w:szCs w:val="24"/>
        </w:rPr>
        <w:t xml:space="preserve">remontu </w:t>
      </w:r>
      <w:r w:rsidR="005432DF">
        <w:rPr>
          <w:sz w:val="24"/>
          <w:szCs w:val="24"/>
        </w:rPr>
        <w:t xml:space="preserve">szatni przy boisku sportowym w Wińsku. </w:t>
      </w:r>
    </w:p>
    <w:p w:rsidR="007B134E" w:rsidRDefault="007B134E" w:rsidP="007B134E">
      <w:pPr>
        <w:numPr>
          <w:ilvl w:val="0"/>
          <w:numId w:val="12"/>
        </w:numPr>
        <w:spacing w:after="120"/>
        <w:ind w:left="426" w:hanging="284"/>
        <w:jc w:val="both"/>
        <w:rPr>
          <w:sz w:val="24"/>
          <w:szCs w:val="24"/>
        </w:rPr>
      </w:pPr>
      <w:r w:rsidRPr="007B134E">
        <w:rPr>
          <w:sz w:val="24"/>
          <w:szCs w:val="24"/>
        </w:rPr>
        <w:t>Przedmiotem zamówienia są roboty budowlane wykonane w pełnym zakresie ze względu na cel, jak</w:t>
      </w:r>
      <w:r w:rsidR="004E46EA">
        <w:rPr>
          <w:sz w:val="24"/>
          <w:szCs w:val="24"/>
        </w:rPr>
        <w:t xml:space="preserve">iemu mają służyć, polegające na </w:t>
      </w:r>
      <w:r w:rsidR="005C6F72">
        <w:rPr>
          <w:sz w:val="24"/>
          <w:szCs w:val="24"/>
        </w:rPr>
        <w:t>remoncie</w:t>
      </w:r>
      <w:r w:rsidR="004E46EA">
        <w:rPr>
          <w:sz w:val="24"/>
          <w:szCs w:val="24"/>
        </w:rPr>
        <w:t xml:space="preserve"> </w:t>
      </w:r>
      <w:r w:rsidR="005432DF">
        <w:rPr>
          <w:sz w:val="24"/>
          <w:szCs w:val="24"/>
        </w:rPr>
        <w:t xml:space="preserve">szatni przy boisku sportowym w Wińsku. </w:t>
      </w:r>
    </w:p>
    <w:p w:rsidR="008C6089" w:rsidRPr="008C6089" w:rsidRDefault="008C6089" w:rsidP="008C6089">
      <w:pPr>
        <w:spacing w:after="120"/>
        <w:ind w:left="426"/>
        <w:jc w:val="both"/>
        <w:rPr>
          <w:sz w:val="24"/>
          <w:szCs w:val="24"/>
        </w:rPr>
      </w:pPr>
      <w:r w:rsidRPr="008C6089">
        <w:t>Zamówienie będzie współfinansowane z udziałem Europejskiego Funduszu Rozwoju Regionalnego w ramach Osi Priorytetowej nr 6 „Infrastruktura spójności społecznej” Działania nr 6.3 „Rewitalizacja zdegradowanych obszarów” Poddziałania</w:t>
      </w:r>
      <w:bookmarkStart w:id="0" w:name="_GoBack"/>
      <w:bookmarkEnd w:id="0"/>
      <w:r w:rsidRPr="008C6089">
        <w:t xml:space="preserve"> nr 6.3.1 „Rewitalizacja zdegradowanych obszarów – konkursy horyzontalne” Regionalnego Programu Operacyjnego Województwa Dolnośląskiego 2014 – 2020 na podstawie umowy o dofinansowanie projektu nr RPDS.06.03.01-02-0019/17-00 z dnia 29.05.2018 r.</w:t>
      </w:r>
    </w:p>
    <w:p w:rsidR="009765D7" w:rsidRPr="009765D7" w:rsidRDefault="009765D7" w:rsidP="007327D9">
      <w:pPr>
        <w:numPr>
          <w:ilvl w:val="0"/>
          <w:numId w:val="12"/>
        </w:numPr>
        <w:tabs>
          <w:tab w:val="left" w:pos="426"/>
        </w:tabs>
        <w:suppressAutoHyphens w:val="0"/>
        <w:spacing w:before="120"/>
        <w:ind w:left="426" w:hanging="284"/>
        <w:jc w:val="both"/>
        <w:rPr>
          <w:sz w:val="24"/>
          <w:szCs w:val="24"/>
        </w:rPr>
      </w:pPr>
      <w:r w:rsidRPr="009765D7">
        <w:rPr>
          <w:sz w:val="24"/>
          <w:szCs w:val="24"/>
        </w:rPr>
        <w:t xml:space="preserve">Zamawiający </w:t>
      </w:r>
      <w:r w:rsidR="008B46C7">
        <w:rPr>
          <w:sz w:val="24"/>
          <w:szCs w:val="24"/>
        </w:rPr>
        <w:t xml:space="preserve">zaleca dokonanie wizji lokalnej </w:t>
      </w:r>
      <w:r w:rsidR="00350222">
        <w:rPr>
          <w:sz w:val="24"/>
          <w:szCs w:val="24"/>
        </w:rPr>
        <w:t>w celu prawidłowe</w:t>
      </w:r>
      <w:r w:rsidR="0047457A">
        <w:rPr>
          <w:sz w:val="24"/>
          <w:szCs w:val="24"/>
        </w:rPr>
        <w:t>j wyceny robót budowlanych</w:t>
      </w:r>
      <w:r w:rsidRPr="009765D7">
        <w:rPr>
          <w:sz w:val="24"/>
          <w:szCs w:val="24"/>
        </w:rPr>
        <w:t>.</w:t>
      </w:r>
    </w:p>
    <w:p w:rsidR="007327D9" w:rsidRDefault="007327D9" w:rsidP="007327D9">
      <w:pPr>
        <w:numPr>
          <w:ilvl w:val="0"/>
          <w:numId w:val="12"/>
        </w:numPr>
        <w:tabs>
          <w:tab w:val="left" w:pos="426"/>
        </w:tabs>
        <w:suppressAutoHyphens w:val="0"/>
        <w:spacing w:before="120"/>
        <w:ind w:left="426" w:hanging="284"/>
        <w:jc w:val="both"/>
        <w:rPr>
          <w:sz w:val="24"/>
          <w:szCs w:val="24"/>
        </w:rPr>
      </w:pPr>
      <w:r>
        <w:rPr>
          <w:sz w:val="24"/>
          <w:szCs w:val="24"/>
        </w:rPr>
        <w:t>Szczegółowy opis przedmiotu zamówienia – zakres rzeczowy zamówienia określają niżej podane dokumenty stanowiące integralną część niniejszej umowy:</w:t>
      </w:r>
    </w:p>
    <w:p w:rsidR="005432DF" w:rsidRPr="00746932" w:rsidRDefault="005432DF" w:rsidP="007327D9">
      <w:pPr>
        <w:pStyle w:val="Akapitzlist"/>
        <w:numPr>
          <w:ilvl w:val="0"/>
          <w:numId w:val="16"/>
        </w:numPr>
        <w:tabs>
          <w:tab w:val="left" w:pos="426"/>
        </w:tabs>
        <w:suppressAutoHyphens w:val="0"/>
        <w:spacing w:before="120"/>
        <w:jc w:val="both"/>
        <w:rPr>
          <w:sz w:val="24"/>
          <w:szCs w:val="24"/>
        </w:rPr>
      </w:pPr>
      <w:r w:rsidRPr="00746932">
        <w:rPr>
          <w:sz w:val="24"/>
          <w:szCs w:val="24"/>
        </w:rPr>
        <w:t>Zapytanie ofertowe nr IZR.271</w:t>
      </w:r>
      <w:r w:rsidR="00746932" w:rsidRPr="00746932">
        <w:rPr>
          <w:sz w:val="24"/>
          <w:szCs w:val="24"/>
        </w:rPr>
        <w:t>.41.2019</w:t>
      </w:r>
    </w:p>
    <w:p w:rsidR="007327D9" w:rsidRDefault="007B134E" w:rsidP="007327D9">
      <w:pPr>
        <w:pStyle w:val="Akapitzlist"/>
        <w:numPr>
          <w:ilvl w:val="0"/>
          <w:numId w:val="16"/>
        </w:numPr>
        <w:tabs>
          <w:tab w:val="left" w:pos="426"/>
        </w:tabs>
        <w:suppressAutoHyphens w:val="0"/>
        <w:spacing w:before="120"/>
        <w:jc w:val="both"/>
        <w:rPr>
          <w:sz w:val="24"/>
          <w:szCs w:val="24"/>
        </w:rPr>
      </w:pPr>
      <w:r>
        <w:rPr>
          <w:sz w:val="24"/>
          <w:szCs w:val="24"/>
        </w:rPr>
        <w:t>oferta Wykonawcy,</w:t>
      </w:r>
    </w:p>
    <w:p w:rsidR="004E46EA" w:rsidRPr="007D36D2" w:rsidRDefault="007D36D2" w:rsidP="00E80309">
      <w:pPr>
        <w:pStyle w:val="Akapitzlist"/>
        <w:numPr>
          <w:ilvl w:val="0"/>
          <w:numId w:val="16"/>
        </w:numPr>
        <w:tabs>
          <w:tab w:val="left" w:pos="426"/>
        </w:tabs>
        <w:suppressAutoHyphens w:val="0"/>
        <w:spacing w:before="120"/>
        <w:jc w:val="both"/>
        <w:rPr>
          <w:sz w:val="24"/>
          <w:szCs w:val="24"/>
        </w:rPr>
      </w:pPr>
      <w:r w:rsidRPr="007D36D2">
        <w:rPr>
          <w:sz w:val="24"/>
          <w:szCs w:val="24"/>
        </w:rPr>
        <w:t>mapa poglądowa</w:t>
      </w:r>
      <w:r>
        <w:rPr>
          <w:sz w:val="24"/>
          <w:szCs w:val="24"/>
        </w:rPr>
        <w:t>.</w:t>
      </w:r>
    </w:p>
    <w:p w:rsidR="00635CD8"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t xml:space="preserve">Wykonawca </w:t>
      </w:r>
      <w:r>
        <w:rPr>
          <w:sz w:val="24"/>
          <w:szCs w:val="24"/>
        </w:rPr>
        <w:t xml:space="preserve">oświadcza, że </w:t>
      </w:r>
      <w:r w:rsidRPr="00242234">
        <w:rPr>
          <w:sz w:val="24"/>
          <w:szCs w:val="24"/>
        </w:rPr>
        <w:t xml:space="preserve">przed sporządzeniem oferty </w:t>
      </w:r>
      <w:r>
        <w:rPr>
          <w:sz w:val="24"/>
          <w:szCs w:val="24"/>
        </w:rPr>
        <w:t xml:space="preserve">i podpisaniem umowy </w:t>
      </w:r>
      <w:r w:rsidRPr="00242234">
        <w:rPr>
          <w:sz w:val="24"/>
          <w:szCs w:val="24"/>
        </w:rPr>
        <w:t>dokonał wizji lokalnej terenu budowy i jego otoczenia, a także zdobył na własną odpowiedzialność i ryzyko, wszelkie dodatkowe informacje, które by</w:t>
      </w:r>
      <w:r>
        <w:rPr>
          <w:sz w:val="24"/>
          <w:szCs w:val="24"/>
        </w:rPr>
        <w:t>ły</w:t>
      </w:r>
      <w:r w:rsidRPr="00242234">
        <w:rPr>
          <w:sz w:val="24"/>
          <w:szCs w:val="24"/>
        </w:rPr>
        <w:t xml:space="preserve"> konieczne do przygotowania oferty oraz podpisania umowy i wykonania zamówienia.</w:t>
      </w:r>
    </w:p>
    <w:p w:rsidR="007327D9" w:rsidRPr="00242234"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t>Wykonawca wykona przedmiot umowy z materiałów własnych.</w:t>
      </w:r>
    </w:p>
    <w:p w:rsidR="007327D9" w:rsidRPr="00242234"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lastRenderedPageBreak/>
        <w:t>Materiały z rozbiórki (przydatne) stanowią własność Zamawiającego. Wykonawca zagospodarowuje je zgodnie z dokumentacją projektową. Materiały przydatne wg wskazań Zamawiającego, po oczyszczeniu Wykonawca zobowiązuje się przenieść w miejsce wskazane przez Zamawiającego.</w:t>
      </w:r>
    </w:p>
    <w:p w:rsidR="007327D9" w:rsidRPr="00242234" w:rsidRDefault="007327D9" w:rsidP="007327D9">
      <w:pPr>
        <w:numPr>
          <w:ilvl w:val="0"/>
          <w:numId w:val="12"/>
        </w:numPr>
        <w:spacing w:before="120" w:after="120"/>
        <w:ind w:left="426"/>
        <w:jc w:val="both"/>
        <w:rPr>
          <w:sz w:val="24"/>
          <w:szCs w:val="24"/>
        </w:rPr>
      </w:pPr>
      <w:r w:rsidRPr="00242234">
        <w:rPr>
          <w:sz w:val="24"/>
          <w:szCs w:val="24"/>
        </w:rPr>
        <w:t>Materiały niewykorzystane i powstałe w trakcie wykonywania prac budowlanych, w tym gruz i zanieczyszczenia stanowią własność Wykonawcy i winny być usunięte poza teren budowy z zachowaniem przepisów ustawy z 14 grudnia 2012 r. o odpadach (tj. D</w:t>
      </w:r>
      <w:r w:rsidR="005432DF">
        <w:rPr>
          <w:sz w:val="24"/>
          <w:szCs w:val="24"/>
        </w:rPr>
        <w:t xml:space="preserve">z. U. z 2019 </w:t>
      </w:r>
      <w:r w:rsidRPr="00242234">
        <w:rPr>
          <w:sz w:val="24"/>
          <w:szCs w:val="24"/>
        </w:rPr>
        <w:t xml:space="preserve">r. poz. </w:t>
      </w:r>
      <w:r w:rsidR="005432DF">
        <w:rPr>
          <w:sz w:val="24"/>
          <w:szCs w:val="24"/>
        </w:rPr>
        <w:t xml:space="preserve">701 </w:t>
      </w:r>
      <w:r w:rsidRPr="00242234">
        <w:rPr>
          <w:sz w:val="24"/>
          <w:szCs w:val="24"/>
        </w:rPr>
        <w:t>ze zm.). Wykonawcę obciążają wszelkie obowiązki i koszty wynikające z przepisów ustawy o odpadach.</w:t>
      </w:r>
    </w:p>
    <w:p w:rsidR="007327D9" w:rsidRPr="0073295B" w:rsidRDefault="007327D9" w:rsidP="007327D9">
      <w:pPr>
        <w:numPr>
          <w:ilvl w:val="0"/>
          <w:numId w:val="12"/>
        </w:numPr>
        <w:spacing w:before="120" w:after="120"/>
        <w:ind w:left="426"/>
        <w:jc w:val="both"/>
        <w:rPr>
          <w:sz w:val="24"/>
          <w:szCs w:val="24"/>
        </w:rPr>
      </w:pPr>
      <w:r w:rsidRPr="00242234">
        <w:rPr>
          <w:sz w:val="24"/>
          <w:szCs w:val="24"/>
        </w:rPr>
        <w:t xml:space="preserve">Termin wykonania umowy rozpoczyna się w dniu podpisania umowy, a kończy </w:t>
      </w:r>
      <w:r w:rsidR="0073295B" w:rsidRPr="0073295B">
        <w:rPr>
          <w:b/>
          <w:sz w:val="24"/>
          <w:szCs w:val="24"/>
        </w:rPr>
        <w:t>w terminie 30 dni od dnia podpisania umowy</w:t>
      </w:r>
    </w:p>
    <w:p w:rsidR="007327D9" w:rsidRPr="00610C3F" w:rsidRDefault="007327D9" w:rsidP="007327D9">
      <w:pPr>
        <w:numPr>
          <w:ilvl w:val="0"/>
          <w:numId w:val="12"/>
        </w:numPr>
        <w:spacing w:before="120" w:after="120"/>
        <w:ind w:left="426"/>
        <w:jc w:val="both"/>
        <w:rPr>
          <w:sz w:val="24"/>
          <w:szCs w:val="24"/>
        </w:rPr>
      </w:pPr>
      <w:r>
        <w:rPr>
          <w:sz w:val="24"/>
          <w:szCs w:val="24"/>
        </w:rPr>
        <w:t>Za termin zakończenia wykonania przedmiotu umowy uznaje się dzień pisemnego zgłoszenia Zamawiającemu zako</w:t>
      </w:r>
      <w:r w:rsidR="000C30A3">
        <w:rPr>
          <w:sz w:val="24"/>
          <w:szCs w:val="24"/>
        </w:rPr>
        <w:t>ńczenia robót określonych w §1.</w:t>
      </w:r>
    </w:p>
    <w:p w:rsidR="007327D9" w:rsidRPr="00242234" w:rsidRDefault="007327D9" w:rsidP="007327D9">
      <w:pPr>
        <w:spacing w:before="120" w:after="120"/>
        <w:jc w:val="center"/>
        <w:rPr>
          <w:sz w:val="24"/>
          <w:szCs w:val="24"/>
        </w:rPr>
      </w:pPr>
      <w:r w:rsidRPr="00242234">
        <w:rPr>
          <w:b/>
          <w:sz w:val="24"/>
          <w:szCs w:val="24"/>
        </w:rPr>
        <w:t xml:space="preserve">§ </w:t>
      </w:r>
      <w:r>
        <w:rPr>
          <w:b/>
          <w:sz w:val="24"/>
          <w:szCs w:val="24"/>
        </w:rPr>
        <w:t>2</w:t>
      </w:r>
    </w:p>
    <w:p w:rsidR="007327D9" w:rsidRDefault="007327D9" w:rsidP="007327D9">
      <w:pPr>
        <w:numPr>
          <w:ilvl w:val="0"/>
          <w:numId w:val="1"/>
        </w:numPr>
        <w:spacing w:before="120"/>
        <w:ind w:left="426" w:hanging="426"/>
        <w:jc w:val="both"/>
        <w:rPr>
          <w:sz w:val="24"/>
          <w:szCs w:val="24"/>
        </w:rPr>
      </w:pPr>
      <w:r w:rsidRPr="00242234">
        <w:rPr>
          <w:sz w:val="24"/>
          <w:szCs w:val="24"/>
        </w:rPr>
        <w:t xml:space="preserve">Zamawiający przekaże Wykonawcy teren budowy </w:t>
      </w:r>
      <w:r>
        <w:rPr>
          <w:sz w:val="24"/>
          <w:szCs w:val="24"/>
        </w:rPr>
        <w:t>w terminie uzgodnionym z Wykonawcą</w:t>
      </w:r>
      <w:r w:rsidRPr="00242234">
        <w:rPr>
          <w:sz w:val="24"/>
          <w:szCs w:val="24"/>
        </w:rPr>
        <w:t>.</w:t>
      </w:r>
    </w:p>
    <w:p w:rsidR="007327D9" w:rsidRDefault="007327D9" w:rsidP="007327D9">
      <w:pPr>
        <w:numPr>
          <w:ilvl w:val="0"/>
          <w:numId w:val="1"/>
        </w:numPr>
        <w:spacing w:before="120"/>
        <w:ind w:left="426" w:hanging="426"/>
        <w:jc w:val="both"/>
        <w:rPr>
          <w:sz w:val="24"/>
          <w:szCs w:val="24"/>
        </w:rPr>
      </w:pPr>
      <w:r>
        <w:rPr>
          <w:sz w:val="24"/>
          <w:szCs w:val="24"/>
        </w:rPr>
        <w:t>Materiały potrzebne do wykonania prac zapewnia Wykonawca w ramach wynagrodzenia określonego w §3.</w:t>
      </w:r>
    </w:p>
    <w:p w:rsidR="007327D9" w:rsidRDefault="007327D9" w:rsidP="007327D9">
      <w:pPr>
        <w:numPr>
          <w:ilvl w:val="0"/>
          <w:numId w:val="1"/>
        </w:numPr>
        <w:spacing w:before="120"/>
        <w:ind w:left="426" w:hanging="426"/>
        <w:jc w:val="both"/>
        <w:rPr>
          <w:sz w:val="24"/>
          <w:szCs w:val="24"/>
        </w:rPr>
      </w:pPr>
      <w:r>
        <w:rPr>
          <w:sz w:val="24"/>
          <w:szCs w:val="24"/>
        </w:rPr>
        <w:t>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zapewnienia zabezpieczenia przeciwpożarowego, usuwania na bieżąco awarii związanych z prowadzeniem budowy, wykonanie zabezpieczeń w rejonie prowadzonych robót.</w:t>
      </w:r>
    </w:p>
    <w:p w:rsidR="007327D9" w:rsidRDefault="007327D9" w:rsidP="007327D9">
      <w:pPr>
        <w:numPr>
          <w:ilvl w:val="0"/>
          <w:numId w:val="1"/>
        </w:numPr>
        <w:spacing w:before="120"/>
        <w:ind w:left="426" w:hanging="426"/>
        <w:jc w:val="both"/>
        <w:rPr>
          <w:sz w:val="24"/>
          <w:szCs w:val="24"/>
        </w:rPr>
      </w:pPr>
      <w:r>
        <w:rPr>
          <w:sz w:val="24"/>
          <w:szCs w:val="24"/>
        </w:rPr>
        <w:t>Przy realizacji zamówienia Wykonawca zobowiązuje się stosować wyroby wprowadzone do obrotu na zasadach określonych w ustawie z dnia 16.04.2004 roku o wyrobach budowlanych (tj. Dz. U. z 2016 poz. 1570).</w:t>
      </w:r>
    </w:p>
    <w:p w:rsidR="007327D9" w:rsidRDefault="007327D9" w:rsidP="007327D9">
      <w:pPr>
        <w:numPr>
          <w:ilvl w:val="0"/>
          <w:numId w:val="1"/>
        </w:numPr>
        <w:spacing w:before="120"/>
        <w:ind w:left="426" w:hanging="426"/>
        <w:jc w:val="both"/>
        <w:rPr>
          <w:sz w:val="24"/>
          <w:szCs w:val="24"/>
        </w:rPr>
      </w:pPr>
      <w:r>
        <w:rPr>
          <w:sz w:val="24"/>
          <w:szCs w:val="24"/>
        </w:rPr>
        <w:t>Na każde żądanie inspektora nadzoru Wykonawca jest zobowiązany okazać atesty, certyfikaty zgodności z Polską Normą lub aprobatę techniczną wskazanego materiału lub urządzenia.</w:t>
      </w:r>
    </w:p>
    <w:p w:rsidR="007327D9" w:rsidRDefault="007327D9" w:rsidP="007327D9">
      <w:pPr>
        <w:numPr>
          <w:ilvl w:val="0"/>
          <w:numId w:val="1"/>
        </w:numPr>
        <w:spacing w:before="120"/>
        <w:ind w:left="426" w:hanging="426"/>
        <w:jc w:val="both"/>
        <w:rPr>
          <w:sz w:val="24"/>
          <w:szCs w:val="24"/>
        </w:rPr>
      </w:pPr>
      <w:r>
        <w:rPr>
          <w:sz w:val="24"/>
          <w:szCs w:val="24"/>
        </w:rPr>
        <w:t>Zamawiający zastrzega sobie prawo wprowadzenia zmian w zakresie usta</w:t>
      </w:r>
      <w:r w:rsidR="007D55CF">
        <w:rPr>
          <w:sz w:val="24"/>
          <w:szCs w:val="24"/>
        </w:rPr>
        <w:t>lonych robót; roboty wskazane w dokumentacji</w:t>
      </w:r>
      <w:r>
        <w:rPr>
          <w:sz w:val="24"/>
          <w:szCs w:val="24"/>
        </w:rPr>
        <w:t xml:space="preserve"> lub </w:t>
      </w:r>
      <w:r w:rsidR="004302A6">
        <w:rPr>
          <w:sz w:val="24"/>
          <w:szCs w:val="24"/>
        </w:rPr>
        <w:t xml:space="preserve">w opisie przedmiotu </w:t>
      </w:r>
      <w:proofErr w:type="spellStart"/>
      <w:r w:rsidR="004302A6">
        <w:rPr>
          <w:sz w:val="24"/>
          <w:szCs w:val="24"/>
        </w:rPr>
        <w:t>zamowienia</w:t>
      </w:r>
      <w:proofErr w:type="spellEnd"/>
      <w:r>
        <w:rPr>
          <w:sz w:val="24"/>
          <w:szCs w:val="24"/>
        </w:rPr>
        <w:t>, które nie będą realizowane lub będą wykonywane w części ich wartości, obniżą wartość umowy w oparciu o składniki cenotwórcze wykazane przez Wykonawcę w swojej ofercie.</w:t>
      </w:r>
    </w:p>
    <w:p w:rsidR="007327D9" w:rsidRPr="00242234" w:rsidRDefault="007327D9" w:rsidP="007327D9">
      <w:pPr>
        <w:jc w:val="center"/>
        <w:rPr>
          <w:b/>
          <w:sz w:val="24"/>
          <w:szCs w:val="24"/>
        </w:rPr>
      </w:pPr>
    </w:p>
    <w:p w:rsidR="007327D9" w:rsidRPr="00242234" w:rsidRDefault="007327D9" w:rsidP="007327D9">
      <w:pPr>
        <w:jc w:val="center"/>
        <w:rPr>
          <w:sz w:val="24"/>
          <w:szCs w:val="24"/>
        </w:rPr>
      </w:pPr>
      <w:r w:rsidRPr="00242234">
        <w:rPr>
          <w:b/>
          <w:sz w:val="24"/>
          <w:szCs w:val="24"/>
        </w:rPr>
        <w:t xml:space="preserve">§ </w:t>
      </w:r>
      <w:r>
        <w:rPr>
          <w:b/>
          <w:sz w:val="24"/>
          <w:szCs w:val="24"/>
        </w:rPr>
        <w:t>3</w:t>
      </w:r>
    </w:p>
    <w:p w:rsidR="007327D9" w:rsidRPr="00242234" w:rsidRDefault="007327D9" w:rsidP="007327D9">
      <w:pPr>
        <w:numPr>
          <w:ilvl w:val="0"/>
          <w:numId w:val="5"/>
        </w:numPr>
        <w:tabs>
          <w:tab w:val="left" w:pos="360"/>
          <w:tab w:val="left" w:pos="426"/>
        </w:tabs>
        <w:spacing w:before="120"/>
        <w:ind w:right="142"/>
        <w:jc w:val="both"/>
        <w:rPr>
          <w:sz w:val="24"/>
          <w:szCs w:val="24"/>
        </w:rPr>
      </w:pPr>
      <w:r w:rsidRPr="00242234">
        <w:rPr>
          <w:sz w:val="24"/>
          <w:szCs w:val="24"/>
        </w:rPr>
        <w:t>Za wykonanie przedmiotu umowy Zamawiający zapłaci Wykonawcy wynagrodzenie ryczałtowe.</w:t>
      </w:r>
    </w:p>
    <w:p w:rsidR="007327D9" w:rsidRPr="00930E8B" w:rsidRDefault="007327D9" w:rsidP="007327D9">
      <w:pPr>
        <w:numPr>
          <w:ilvl w:val="0"/>
          <w:numId w:val="5"/>
        </w:numPr>
        <w:tabs>
          <w:tab w:val="left" w:pos="360"/>
          <w:tab w:val="left" w:pos="426"/>
        </w:tabs>
        <w:spacing w:before="120"/>
        <w:jc w:val="both"/>
        <w:rPr>
          <w:b/>
          <w:sz w:val="24"/>
          <w:szCs w:val="24"/>
        </w:rPr>
      </w:pPr>
      <w:r w:rsidRPr="00242234">
        <w:rPr>
          <w:sz w:val="24"/>
          <w:szCs w:val="24"/>
        </w:rPr>
        <w:t xml:space="preserve">Umowne, wynagrodzenie ryczałtowe, o którym mowa w ust. 1 wyraża się kwotą </w:t>
      </w:r>
      <w:r w:rsidRPr="00023D7C">
        <w:rPr>
          <w:sz w:val="24"/>
          <w:szCs w:val="24"/>
        </w:rPr>
        <w:t xml:space="preserve">netto: </w:t>
      </w:r>
      <w:r>
        <w:rPr>
          <w:sz w:val="24"/>
          <w:szCs w:val="24"/>
        </w:rPr>
        <w:t>…….. zł</w:t>
      </w:r>
      <w:r w:rsidRPr="00023D7C">
        <w:rPr>
          <w:sz w:val="24"/>
          <w:szCs w:val="24"/>
        </w:rPr>
        <w:t xml:space="preserve"> (słownie złotych: </w:t>
      </w:r>
      <w:r>
        <w:rPr>
          <w:sz w:val="24"/>
          <w:szCs w:val="24"/>
        </w:rPr>
        <w:t>………</w:t>
      </w:r>
      <w:r w:rsidRPr="00023D7C">
        <w:rPr>
          <w:sz w:val="24"/>
          <w:szCs w:val="24"/>
        </w:rPr>
        <w:t xml:space="preserve">) plus należny podatek VAT </w:t>
      </w:r>
      <w:r>
        <w:rPr>
          <w:sz w:val="24"/>
          <w:szCs w:val="24"/>
        </w:rPr>
        <w:t>…..</w:t>
      </w:r>
      <w:r w:rsidRPr="00023D7C">
        <w:rPr>
          <w:sz w:val="24"/>
          <w:szCs w:val="24"/>
        </w:rPr>
        <w:t xml:space="preserve"> w wysokości </w:t>
      </w:r>
      <w:r>
        <w:rPr>
          <w:sz w:val="24"/>
          <w:szCs w:val="24"/>
        </w:rPr>
        <w:t>…..</w:t>
      </w:r>
      <w:r w:rsidRPr="00023D7C">
        <w:rPr>
          <w:sz w:val="24"/>
          <w:szCs w:val="24"/>
        </w:rPr>
        <w:t>zł (słownie złotych:</w:t>
      </w:r>
      <w:r>
        <w:rPr>
          <w:sz w:val="24"/>
          <w:szCs w:val="24"/>
        </w:rPr>
        <w:t>……..</w:t>
      </w:r>
      <w:r w:rsidRPr="00242234">
        <w:rPr>
          <w:sz w:val="24"/>
          <w:szCs w:val="24"/>
        </w:rPr>
        <w:t xml:space="preserve">), </w:t>
      </w:r>
      <w:r w:rsidRPr="00242234">
        <w:rPr>
          <w:b/>
          <w:sz w:val="24"/>
          <w:szCs w:val="24"/>
        </w:rPr>
        <w:t xml:space="preserve">brutto: </w:t>
      </w:r>
      <w:r>
        <w:rPr>
          <w:b/>
          <w:sz w:val="24"/>
          <w:szCs w:val="24"/>
        </w:rPr>
        <w:t xml:space="preserve">………. </w:t>
      </w:r>
      <w:r w:rsidR="007D55CF">
        <w:rPr>
          <w:b/>
          <w:sz w:val="24"/>
          <w:szCs w:val="24"/>
        </w:rPr>
        <w:t>z</w:t>
      </w:r>
      <w:r>
        <w:rPr>
          <w:b/>
          <w:sz w:val="24"/>
          <w:szCs w:val="24"/>
        </w:rPr>
        <w:t>ł</w:t>
      </w:r>
      <w:r w:rsidRPr="00242234">
        <w:rPr>
          <w:sz w:val="24"/>
          <w:szCs w:val="24"/>
        </w:rPr>
        <w:t xml:space="preserve">(słownie złotych: </w:t>
      </w:r>
      <w:r>
        <w:rPr>
          <w:sz w:val="24"/>
          <w:szCs w:val="24"/>
        </w:rPr>
        <w:t>……..</w:t>
      </w:r>
      <w:r w:rsidRPr="00242234">
        <w:rPr>
          <w:sz w:val="24"/>
          <w:szCs w:val="24"/>
        </w:rPr>
        <w:t>)</w:t>
      </w:r>
      <w:r>
        <w:rPr>
          <w:sz w:val="24"/>
          <w:szCs w:val="24"/>
        </w:rPr>
        <w:t>.</w:t>
      </w:r>
    </w:p>
    <w:p w:rsidR="007327D9" w:rsidRPr="00930E8B" w:rsidRDefault="007327D9" w:rsidP="007327D9">
      <w:pPr>
        <w:numPr>
          <w:ilvl w:val="0"/>
          <w:numId w:val="5"/>
        </w:numPr>
        <w:tabs>
          <w:tab w:val="left" w:pos="360"/>
          <w:tab w:val="left" w:pos="426"/>
        </w:tabs>
        <w:spacing w:before="120"/>
        <w:jc w:val="both"/>
        <w:rPr>
          <w:b/>
          <w:sz w:val="24"/>
          <w:szCs w:val="24"/>
        </w:rPr>
      </w:pPr>
      <w:r>
        <w:rPr>
          <w:sz w:val="24"/>
          <w:szCs w:val="24"/>
        </w:rPr>
        <w:t>W przypadku zaistnienia konieczności wykonania prac nie objętych specyfikacją Wykonawcy nie wolno ich realizować bez uzyskania dodatkowego zamówienia w formie odrębnej pisemnej umowy lub aneksu do umowy. Wszelkie samoistne dyspozycje inspektora nadzoru inwestorskiego w tym zakresie będą bezskuteczne.</w:t>
      </w:r>
    </w:p>
    <w:p w:rsidR="007327D9" w:rsidRPr="000F47DA" w:rsidRDefault="007327D9" w:rsidP="000F47DA">
      <w:pPr>
        <w:numPr>
          <w:ilvl w:val="0"/>
          <w:numId w:val="5"/>
        </w:numPr>
        <w:tabs>
          <w:tab w:val="left" w:pos="360"/>
          <w:tab w:val="left" w:pos="426"/>
        </w:tabs>
        <w:spacing w:before="120" w:after="240"/>
        <w:jc w:val="both"/>
        <w:rPr>
          <w:sz w:val="24"/>
          <w:szCs w:val="24"/>
        </w:rPr>
      </w:pPr>
      <w:r w:rsidRPr="000F47DA">
        <w:rPr>
          <w:sz w:val="24"/>
          <w:szCs w:val="24"/>
        </w:rPr>
        <w:lastRenderedPageBreak/>
        <w:t>O konieczności wykonania prac nie objętych p</w:t>
      </w:r>
      <w:r w:rsidR="000F47DA">
        <w:rPr>
          <w:sz w:val="24"/>
          <w:szCs w:val="24"/>
        </w:rPr>
        <w:t xml:space="preserve">rzedmiotem zamówienia Wykonawca </w:t>
      </w:r>
      <w:r w:rsidRPr="000F47DA">
        <w:rPr>
          <w:sz w:val="24"/>
          <w:szCs w:val="24"/>
        </w:rPr>
        <w:t>informuje niezwłocznie Zamawiającego za p</w:t>
      </w:r>
      <w:r w:rsidR="000F47DA">
        <w:rPr>
          <w:sz w:val="24"/>
          <w:szCs w:val="24"/>
        </w:rPr>
        <w:t xml:space="preserve">ośrednictwem inspektora nadzoru </w:t>
      </w:r>
      <w:r w:rsidRPr="000F47DA">
        <w:rPr>
          <w:sz w:val="24"/>
          <w:szCs w:val="24"/>
        </w:rPr>
        <w:t xml:space="preserve">inwestorskiego. </w:t>
      </w:r>
    </w:p>
    <w:p w:rsidR="007327D9" w:rsidRPr="00141134" w:rsidRDefault="007327D9" w:rsidP="007327D9">
      <w:pPr>
        <w:pStyle w:val="Akapitzlist"/>
        <w:spacing w:after="240"/>
        <w:ind w:left="360"/>
        <w:jc w:val="center"/>
        <w:rPr>
          <w:b/>
          <w:sz w:val="24"/>
          <w:szCs w:val="24"/>
        </w:rPr>
      </w:pPr>
      <w:r w:rsidRPr="00141134">
        <w:rPr>
          <w:b/>
          <w:sz w:val="24"/>
          <w:szCs w:val="24"/>
        </w:rPr>
        <w:t>§4</w:t>
      </w:r>
    </w:p>
    <w:p w:rsidR="007327D9" w:rsidRPr="003E729A" w:rsidRDefault="007327D9" w:rsidP="007327D9">
      <w:pPr>
        <w:pStyle w:val="Akapitzlist"/>
        <w:numPr>
          <w:ilvl w:val="3"/>
          <w:numId w:val="11"/>
        </w:numPr>
        <w:tabs>
          <w:tab w:val="clear" w:pos="2880"/>
          <w:tab w:val="num" w:pos="426"/>
        </w:tabs>
        <w:spacing w:after="240"/>
        <w:ind w:left="426" w:hanging="426"/>
        <w:jc w:val="both"/>
        <w:rPr>
          <w:sz w:val="24"/>
          <w:szCs w:val="24"/>
        </w:rPr>
      </w:pPr>
      <w:r w:rsidRPr="003E729A">
        <w:rPr>
          <w:sz w:val="24"/>
          <w:szCs w:val="24"/>
        </w:rPr>
        <w:t>Zamawiający powołuje inspektora nadzoru w osobie: …………..</w:t>
      </w:r>
    </w:p>
    <w:p w:rsidR="007327D9" w:rsidRPr="003E729A" w:rsidRDefault="005432DF" w:rsidP="007327D9">
      <w:pPr>
        <w:pStyle w:val="Akapitzlist"/>
        <w:numPr>
          <w:ilvl w:val="3"/>
          <w:numId w:val="11"/>
        </w:numPr>
        <w:tabs>
          <w:tab w:val="clear" w:pos="2880"/>
          <w:tab w:val="num" w:pos="426"/>
        </w:tabs>
        <w:spacing w:after="240"/>
        <w:ind w:left="426" w:hanging="426"/>
        <w:jc w:val="both"/>
        <w:rPr>
          <w:sz w:val="24"/>
          <w:szCs w:val="24"/>
        </w:rPr>
      </w:pPr>
      <w:r>
        <w:rPr>
          <w:sz w:val="24"/>
          <w:szCs w:val="24"/>
        </w:rPr>
        <w:t>Wykonawca ustanawia osobę odpowiedzialną za r</w:t>
      </w:r>
      <w:r w:rsidR="00E81C84">
        <w:rPr>
          <w:sz w:val="24"/>
          <w:szCs w:val="24"/>
        </w:rPr>
        <w:t>ealizację przedmiotu zamówienia</w:t>
      </w:r>
      <w:r w:rsidR="007327D9" w:rsidRPr="003E729A">
        <w:rPr>
          <w:sz w:val="24"/>
          <w:szCs w:val="24"/>
        </w:rPr>
        <w:t>: ……………</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Przedstawiciele z ramienia Zamawiającego odpowiedzialni za realizację umowy: …..</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Strony ustalają, że wszelka korespondencja będzie kierowana na adresy doręczeń wskazane niżej:</w:t>
      </w:r>
    </w:p>
    <w:p w:rsidR="007327D9" w:rsidRPr="003E729A" w:rsidRDefault="007327D9" w:rsidP="007327D9">
      <w:pPr>
        <w:pStyle w:val="Akapitzlist"/>
        <w:numPr>
          <w:ilvl w:val="0"/>
          <w:numId w:val="32"/>
        </w:numPr>
        <w:spacing w:before="120" w:after="240"/>
        <w:jc w:val="both"/>
        <w:rPr>
          <w:sz w:val="24"/>
          <w:szCs w:val="24"/>
        </w:rPr>
      </w:pPr>
      <w:r w:rsidRPr="003E729A">
        <w:rPr>
          <w:sz w:val="24"/>
          <w:szCs w:val="24"/>
        </w:rPr>
        <w:t xml:space="preserve">Zamawiający – </w:t>
      </w:r>
      <w:r w:rsidR="000F47DA">
        <w:rPr>
          <w:sz w:val="24"/>
          <w:szCs w:val="24"/>
        </w:rPr>
        <w:t xml:space="preserve">Urząd Gminy Wińsko, </w:t>
      </w:r>
      <w:r w:rsidRPr="003E729A">
        <w:rPr>
          <w:sz w:val="24"/>
          <w:szCs w:val="24"/>
        </w:rPr>
        <w:t>Plac Wolności 2, 56-160 Wińsko</w:t>
      </w:r>
    </w:p>
    <w:p w:rsidR="007327D9" w:rsidRPr="003E729A" w:rsidRDefault="007327D9" w:rsidP="007327D9">
      <w:pPr>
        <w:pStyle w:val="Akapitzlist"/>
        <w:numPr>
          <w:ilvl w:val="0"/>
          <w:numId w:val="32"/>
        </w:numPr>
        <w:spacing w:before="120" w:after="240"/>
        <w:jc w:val="both"/>
        <w:rPr>
          <w:sz w:val="24"/>
          <w:szCs w:val="24"/>
        </w:rPr>
      </w:pPr>
      <w:r w:rsidRPr="003E729A">
        <w:rPr>
          <w:sz w:val="24"/>
          <w:szCs w:val="24"/>
        </w:rPr>
        <w:t>Wykonawca - ………</w:t>
      </w:r>
      <w:r w:rsidR="00E81C84">
        <w:rPr>
          <w:sz w:val="24"/>
          <w:szCs w:val="24"/>
        </w:rPr>
        <w:t>….</w:t>
      </w:r>
    </w:p>
    <w:p w:rsidR="007327D9"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 xml:space="preserve">W przypadku zmiany </w:t>
      </w:r>
      <w:r>
        <w:rPr>
          <w:sz w:val="24"/>
          <w:szCs w:val="24"/>
        </w:rPr>
        <w:t>wskazanych wyżej adresów, każda ze stron jest zobowiązana do poinformowania o takiej zmianie, w formie pisemnej pod rygorem nieważności.</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Pr>
          <w:sz w:val="24"/>
          <w:szCs w:val="24"/>
        </w:rPr>
        <w:t>W przypadku braku zgłoszenia o zmianie adresu korespondencyjnego uznaje się, że wszelka korespondencja wysyłana na adres wskazany w umowie będzie uważana za skutecznie doręczoną.</w:t>
      </w:r>
    </w:p>
    <w:p w:rsidR="007327D9" w:rsidRDefault="007327D9" w:rsidP="007327D9">
      <w:pPr>
        <w:spacing w:after="240"/>
        <w:jc w:val="center"/>
        <w:rPr>
          <w:b/>
          <w:sz w:val="24"/>
          <w:szCs w:val="24"/>
        </w:rPr>
      </w:pPr>
      <w:r>
        <w:rPr>
          <w:b/>
          <w:sz w:val="24"/>
          <w:szCs w:val="24"/>
        </w:rPr>
        <w:t xml:space="preserve">     §</w:t>
      </w:r>
      <w:r w:rsidRPr="00242234">
        <w:rPr>
          <w:b/>
          <w:sz w:val="24"/>
          <w:szCs w:val="24"/>
        </w:rPr>
        <w:t>5</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sidRPr="00815295">
        <w:rPr>
          <w:sz w:val="24"/>
          <w:szCs w:val="24"/>
        </w:rPr>
        <w:t xml:space="preserve">Wykonawca zobowiązuje się zabezpieczyć teren budowy, a także zapewnić </w:t>
      </w:r>
      <w:r>
        <w:rPr>
          <w:sz w:val="24"/>
          <w:szCs w:val="24"/>
        </w:rPr>
        <w:t>warunki bezpieczeństwa, ładu i porządku na terenie budowy.</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Od daty przejęcia terenu budowy, aż do chwili odbioru robót Wykonawca ponosi odpowiedzialność na zasadach ogólnych za wszelkie szkody wynikłe na tym terenie.</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Zamawiający żąda, aby przed przystąpieniem do wykonania zamówienia Wykonawca, o ile są już znane, podał nazwy albo imiona i nazwiska oraz dane kontaktowe podwykonawców i osób do kontaktu z nimi, zaangażowanych w wykonanie robót budowlanych.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zobowiązany jest na czas prowadzenia robót budowlanych ubezpieczyć budowę od odpowiedzialności cywilnej za szkody mogące wystąpić w związku z realizowaniem przedmiotu umowy.</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ma obowiązek zapewnienia bezpieczeństwa i ochrony zdrowia podczas wykonywania wszystkich czynności na terenie budowy, zgodnie z planem BIOZ. Za nienależyte wykonanie tych obowiązków będzie ponosił odpowiedzialność odszkodowawczą.</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zobowiązuje się do umożliwienia wstępu na teren budowy pracownikom organów państwowego nadzoru budowlanego.</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zobowiązany jest przechowywać umowę i dokumentację projektową i prowadzić na bieżąco następujące dokumenty w formie zgodnej z art. 3 pkt 13 i art. 46 ustawy Prawo Budowlane:</w:t>
      </w:r>
    </w:p>
    <w:p w:rsidR="007327D9" w:rsidRPr="004302A6" w:rsidRDefault="007327D9" w:rsidP="004302A6">
      <w:pPr>
        <w:pStyle w:val="Akapitzlist"/>
        <w:numPr>
          <w:ilvl w:val="0"/>
          <w:numId w:val="17"/>
        </w:numPr>
        <w:spacing w:after="240"/>
        <w:jc w:val="both"/>
        <w:rPr>
          <w:sz w:val="24"/>
          <w:szCs w:val="24"/>
        </w:rPr>
      </w:pPr>
      <w:r>
        <w:rPr>
          <w:sz w:val="24"/>
          <w:szCs w:val="24"/>
        </w:rPr>
        <w:t>protokoły odbioru robót,</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Po zakończeniu robót Wykonawca jest zobowiązany uporządkować teren budowy i przekazać go Zamawiającemu.</w:t>
      </w:r>
    </w:p>
    <w:p w:rsidR="007327D9" w:rsidRPr="00CA7C95" w:rsidRDefault="007327D9" w:rsidP="007327D9">
      <w:pPr>
        <w:pStyle w:val="Akapitzlist"/>
        <w:spacing w:after="240"/>
        <w:ind w:left="426"/>
        <w:jc w:val="both"/>
        <w:rPr>
          <w:sz w:val="24"/>
          <w:szCs w:val="24"/>
        </w:rPr>
      </w:pPr>
    </w:p>
    <w:p w:rsidR="007327D9" w:rsidRPr="00141134" w:rsidRDefault="007327D9" w:rsidP="007327D9">
      <w:pPr>
        <w:pStyle w:val="Akapitzlist"/>
        <w:spacing w:after="240"/>
        <w:ind w:left="360"/>
        <w:jc w:val="center"/>
        <w:rPr>
          <w:b/>
          <w:sz w:val="24"/>
          <w:szCs w:val="24"/>
        </w:rPr>
      </w:pPr>
      <w:r w:rsidRPr="00141134">
        <w:rPr>
          <w:b/>
          <w:sz w:val="24"/>
          <w:szCs w:val="24"/>
        </w:rPr>
        <w:t>§6</w:t>
      </w:r>
    </w:p>
    <w:p w:rsidR="007327D9" w:rsidRDefault="007327D9" w:rsidP="007327D9">
      <w:pPr>
        <w:pStyle w:val="Akapitzlist"/>
        <w:numPr>
          <w:ilvl w:val="0"/>
          <w:numId w:val="18"/>
        </w:numPr>
        <w:spacing w:after="240"/>
        <w:ind w:left="426" w:hanging="426"/>
        <w:jc w:val="both"/>
        <w:rPr>
          <w:sz w:val="24"/>
          <w:szCs w:val="24"/>
        </w:rPr>
      </w:pPr>
      <w:r>
        <w:rPr>
          <w:sz w:val="24"/>
          <w:szCs w:val="24"/>
        </w:rPr>
        <w:t xml:space="preserve">W przypadku ujawnienia się w trakcie realizacji niniejszej umowy szkód powstałych na skutek działania lub zaniechania Wykonawcy, Wykonawca zobowiązany jest do ich </w:t>
      </w:r>
      <w:r>
        <w:rPr>
          <w:sz w:val="24"/>
          <w:szCs w:val="24"/>
        </w:rPr>
        <w:lastRenderedPageBreak/>
        <w:t>naprawy na własny koszt. W przypadku nie naprawienia ich Wykonawca wyraża zgodę na potrącenie należności niezbędnych do ich usunięcia z wynagrodzenia, o którym mowa w §3.</w:t>
      </w:r>
    </w:p>
    <w:p w:rsidR="007327D9" w:rsidRDefault="007327D9" w:rsidP="007327D9">
      <w:pPr>
        <w:pStyle w:val="Akapitzlist"/>
        <w:numPr>
          <w:ilvl w:val="0"/>
          <w:numId w:val="18"/>
        </w:numPr>
        <w:spacing w:after="240"/>
        <w:ind w:left="426" w:hanging="426"/>
        <w:jc w:val="both"/>
        <w:rPr>
          <w:sz w:val="24"/>
          <w:szCs w:val="24"/>
        </w:rPr>
      </w:pPr>
      <w:r>
        <w:rPr>
          <w:sz w:val="24"/>
          <w:szCs w:val="24"/>
        </w:rPr>
        <w:t>W przypadku jeśli szkody, o których mowa w ust. 1 lub wady przedmiotu umowy ujawnią się w okresie gwarancji lub rękojmi po odbiorze robót Wykonawca zobowiązany jest do ich naprawy na własny koszt. W przypadku nie naprawienia ich przez Wykonawcę w wyznaczonym terminie wyraża on zgodę:</w:t>
      </w:r>
    </w:p>
    <w:p w:rsidR="007327D9" w:rsidRDefault="007327D9" w:rsidP="007327D9">
      <w:pPr>
        <w:pStyle w:val="Akapitzlist"/>
        <w:numPr>
          <w:ilvl w:val="0"/>
          <w:numId w:val="19"/>
        </w:numPr>
        <w:spacing w:after="240"/>
        <w:jc w:val="both"/>
        <w:rPr>
          <w:sz w:val="24"/>
          <w:szCs w:val="24"/>
        </w:rPr>
      </w:pPr>
      <w:r>
        <w:rPr>
          <w:sz w:val="24"/>
          <w:szCs w:val="24"/>
        </w:rPr>
        <w:t>aby Zamawia</w:t>
      </w:r>
      <w:r w:rsidR="004302A6">
        <w:rPr>
          <w:sz w:val="24"/>
          <w:szCs w:val="24"/>
        </w:rPr>
        <w:t xml:space="preserve">jący zlecił naprawę tych szkód </w:t>
      </w:r>
      <w:r>
        <w:rPr>
          <w:sz w:val="24"/>
          <w:szCs w:val="24"/>
        </w:rPr>
        <w:t xml:space="preserve"> innemu podmiotowi, a Wykonawcę obciążył kosztami,</w:t>
      </w:r>
    </w:p>
    <w:p w:rsidR="007327D9" w:rsidRDefault="007327D9" w:rsidP="007327D9">
      <w:pPr>
        <w:pStyle w:val="Akapitzlist"/>
        <w:spacing w:after="240"/>
        <w:ind w:left="360"/>
        <w:jc w:val="center"/>
        <w:rPr>
          <w:sz w:val="24"/>
          <w:szCs w:val="24"/>
        </w:rPr>
      </w:pPr>
    </w:p>
    <w:p w:rsidR="007327D9" w:rsidRPr="00141134" w:rsidRDefault="007327D9" w:rsidP="007327D9">
      <w:pPr>
        <w:pStyle w:val="Akapitzlist"/>
        <w:spacing w:after="240"/>
        <w:ind w:left="360"/>
        <w:jc w:val="center"/>
        <w:rPr>
          <w:b/>
          <w:sz w:val="24"/>
          <w:szCs w:val="24"/>
        </w:rPr>
      </w:pPr>
      <w:r w:rsidRPr="00141134">
        <w:rPr>
          <w:b/>
          <w:sz w:val="24"/>
          <w:szCs w:val="24"/>
        </w:rPr>
        <w:t>§</w:t>
      </w:r>
      <w:r w:rsidR="00141134">
        <w:rPr>
          <w:b/>
          <w:sz w:val="24"/>
          <w:szCs w:val="24"/>
        </w:rPr>
        <w:t>7</w:t>
      </w:r>
    </w:p>
    <w:p w:rsidR="007327D9" w:rsidRPr="00242234" w:rsidRDefault="007327D9" w:rsidP="007327D9">
      <w:pPr>
        <w:pStyle w:val="Tekstpodstawowy"/>
        <w:numPr>
          <w:ilvl w:val="0"/>
          <w:numId w:val="7"/>
        </w:numPr>
        <w:spacing w:before="120"/>
        <w:ind w:left="426" w:hanging="426"/>
        <w:jc w:val="both"/>
        <w:rPr>
          <w:sz w:val="24"/>
          <w:szCs w:val="24"/>
        </w:rPr>
      </w:pPr>
      <w:r w:rsidRPr="00242234">
        <w:rPr>
          <w:sz w:val="24"/>
          <w:szCs w:val="24"/>
        </w:rPr>
        <w:t>Strony dopuszczają naliczenie kar umownych w następujących wypadkach i wysokościach:</w:t>
      </w:r>
    </w:p>
    <w:p w:rsidR="007327D9" w:rsidRPr="00242234" w:rsidRDefault="007327D9" w:rsidP="007327D9">
      <w:pPr>
        <w:numPr>
          <w:ilvl w:val="0"/>
          <w:numId w:val="4"/>
        </w:numPr>
        <w:ind w:left="284" w:firstLine="0"/>
        <w:jc w:val="both"/>
        <w:rPr>
          <w:sz w:val="24"/>
          <w:szCs w:val="24"/>
        </w:rPr>
      </w:pPr>
      <w:r w:rsidRPr="00242234">
        <w:rPr>
          <w:sz w:val="24"/>
          <w:szCs w:val="24"/>
        </w:rPr>
        <w:t>Wykonawca zapłaci Zamawiającemu kary umowne:</w:t>
      </w:r>
    </w:p>
    <w:p w:rsidR="007327D9" w:rsidRPr="00741A20" w:rsidRDefault="007327D9" w:rsidP="007327D9">
      <w:pPr>
        <w:numPr>
          <w:ilvl w:val="1"/>
          <w:numId w:val="4"/>
        </w:numPr>
        <w:ind w:left="1134"/>
        <w:jc w:val="both"/>
        <w:rPr>
          <w:sz w:val="24"/>
          <w:szCs w:val="24"/>
        </w:rPr>
      </w:pPr>
      <w:r w:rsidRPr="00741A20">
        <w:rPr>
          <w:sz w:val="24"/>
          <w:szCs w:val="24"/>
        </w:rPr>
        <w:t xml:space="preserve">za opóźnienie w wykonaniu określonych w umowie robót w wysokości 0,2 % wynagrodzenia umownego brutto </w:t>
      </w:r>
      <w:r w:rsidRPr="00242234">
        <w:rPr>
          <w:sz w:val="24"/>
          <w:szCs w:val="24"/>
        </w:rPr>
        <w:t>określonego w §</w:t>
      </w:r>
      <w:r>
        <w:rPr>
          <w:sz w:val="24"/>
          <w:szCs w:val="24"/>
        </w:rPr>
        <w:t>3</w:t>
      </w:r>
      <w:r w:rsidRPr="00242234">
        <w:rPr>
          <w:sz w:val="24"/>
          <w:szCs w:val="24"/>
        </w:rPr>
        <w:t xml:space="preserve"> niniejszej </w:t>
      </w:r>
      <w:proofErr w:type="spellStart"/>
      <w:r w:rsidRPr="00242234">
        <w:rPr>
          <w:sz w:val="24"/>
          <w:szCs w:val="24"/>
        </w:rPr>
        <w:t>umowy</w:t>
      </w:r>
      <w:r>
        <w:rPr>
          <w:sz w:val="24"/>
          <w:szCs w:val="24"/>
        </w:rPr>
        <w:t>,</w:t>
      </w:r>
      <w:r w:rsidRPr="00741A20">
        <w:rPr>
          <w:sz w:val="24"/>
          <w:szCs w:val="24"/>
        </w:rPr>
        <w:t>za</w:t>
      </w:r>
      <w:proofErr w:type="spellEnd"/>
      <w:r w:rsidRPr="00741A20">
        <w:rPr>
          <w:sz w:val="24"/>
          <w:szCs w:val="24"/>
        </w:rPr>
        <w:t xml:space="preserve"> każdy dzień opóźnienia, </w:t>
      </w:r>
    </w:p>
    <w:p w:rsidR="007327D9" w:rsidRPr="00242234" w:rsidRDefault="007327D9" w:rsidP="007327D9">
      <w:pPr>
        <w:numPr>
          <w:ilvl w:val="1"/>
          <w:numId w:val="4"/>
        </w:numPr>
        <w:ind w:left="1134"/>
        <w:jc w:val="both"/>
        <w:rPr>
          <w:sz w:val="24"/>
          <w:szCs w:val="24"/>
        </w:rPr>
      </w:pPr>
      <w:r w:rsidRPr="00741A20">
        <w:rPr>
          <w:sz w:val="24"/>
          <w:szCs w:val="24"/>
        </w:rPr>
        <w:t>za opóźnienie w usunięciu wad stwierdzonych przy odbiorze lub w okresie gwar</w:t>
      </w:r>
      <w:r>
        <w:rPr>
          <w:sz w:val="24"/>
          <w:szCs w:val="24"/>
        </w:rPr>
        <w:t>ancji i rękojmi w wysokości 0,2</w:t>
      </w:r>
      <w:r w:rsidRPr="00741A20">
        <w:rPr>
          <w:sz w:val="24"/>
          <w:szCs w:val="24"/>
        </w:rPr>
        <w:t xml:space="preserve">% wynagrodzenia umownego </w:t>
      </w:r>
      <w:r>
        <w:rPr>
          <w:sz w:val="24"/>
          <w:szCs w:val="24"/>
        </w:rPr>
        <w:t xml:space="preserve">brutto </w:t>
      </w:r>
      <w:r w:rsidRPr="00242234">
        <w:rPr>
          <w:sz w:val="24"/>
          <w:szCs w:val="24"/>
        </w:rPr>
        <w:t>określonego w §</w:t>
      </w:r>
      <w:r>
        <w:rPr>
          <w:sz w:val="24"/>
          <w:szCs w:val="24"/>
        </w:rPr>
        <w:t>3</w:t>
      </w:r>
      <w:r w:rsidRPr="00242234">
        <w:rPr>
          <w:sz w:val="24"/>
          <w:szCs w:val="24"/>
        </w:rPr>
        <w:t xml:space="preserve"> niniejszej </w:t>
      </w:r>
      <w:proofErr w:type="spellStart"/>
      <w:r w:rsidRPr="00242234">
        <w:rPr>
          <w:sz w:val="24"/>
          <w:szCs w:val="24"/>
        </w:rPr>
        <w:t>umowy</w:t>
      </w:r>
      <w:r>
        <w:rPr>
          <w:sz w:val="24"/>
          <w:szCs w:val="24"/>
        </w:rPr>
        <w:t>,</w:t>
      </w:r>
      <w:r w:rsidRPr="00741A20">
        <w:rPr>
          <w:sz w:val="24"/>
          <w:szCs w:val="24"/>
        </w:rPr>
        <w:t>za</w:t>
      </w:r>
      <w:proofErr w:type="spellEnd"/>
      <w:r w:rsidRPr="00741A20">
        <w:rPr>
          <w:sz w:val="24"/>
          <w:szCs w:val="24"/>
        </w:rPr>
        <w:t xml:space="preserve"> każdy dzień opóźnienia liczonego  od dnia wyznaczonego na usunięcie wad,</w:t>
      </w:r>
    </w:p>
    <w:p w:rsidR="007327D9" w:rsidRPr="00242234" w:rsidRDefault="007327D9" w:rsidP="007327D9">
      <w:pPr>
        <w:numPr>
          <w:ilvl w:val="1"/>
          <w:numId w:val="4"/>
        </w:numPr>
        <w:ind w:left="1134" w:hanging="283"/>
        <w:jc w:val="both"/>
        <w:rPr>
          <w:sz w:val="24"/>
          <w:szCs w:val="24"/>
        </w:rPr>
      </w:pPr>
      <w:r w:rsidRPr="00242234">
        <w:rPr>
          <w:sz w:val="24"/>
          <w:szCs w:val="24"/>
        </w:rPr>
        <w:t>za odstąpienie od umowy przez stronę przed dniem zakończ</w:t>
      </w:r>
      <w:r>
        <w:rPr>
          <w:sz w:val="24"/>
          <w:szCs w:val="24"/>
        </w:rPr>
        <w:t xml:space="preserve">enia przedmiotu </w:t>
      </w:r>
      <w:proofErr w:type="spellStart"/>
      <w:r>
        <w:rPr>
          <w:sz w:val="24"/>
          <w:szCs w:val="24"/>
        </w:rPr>
        <w:t>umowy</w:t>
      </w:r>
      <w:r w:rsidRPr="00242234">
        <w:rPr>
          <w:sz w:val="24"/>
          <w:szCs w:val="24"/>
        </w:rPr>
        <w:t>,z</w:t>
      </w:r>
      <w:proofErr w:type="spellEnd"/>
      <w:r w:rsidRPr="00242234">
        <w:rPr>
          <w:sz w:val="24"/>
          <w:szCs w:val="24"/>
        </w:rPr>
        <w:t xml:space="preserve"> przyczyn za które ponosi odpowiedzia</w:t>
      </w:r>
      <w:r>
        <w:rPr>
          <w:sz w:val="24"/>
          <w:szCs w:val="24"/>
        </w:rPr>
        <w:t>lność Wykonawca, w wysokości 10</w:t>
      </w:r>
      <w:r w:rsidRPr="00242234">
        <w:rPr>
          <w:sz w:val="24"/>
          <w:szCs w:val="24"/>
        </w:rPr>
        <w:t>% wynagrodzenia umownego brutto, określonego w §</w:t>
      </w:r>
      <w:r>
        <w:rPr>
          <w:sz w:val="24"/>
          <w:szCs w:val="24"/>
        </w:rPr>
        <w:t>3</w:t>
      </w:r>
      <w:r w:rsidRPr="00242234">
        <w:rPr>
          <w:sz w:val="24"/>
          <w:szCs w:val="24"/>
        </w:rPr>
        <w:t xml:space="preserve"> niniejszej umowy, </w:t>
      </w:r>
    </w:p>
    <w:p w:rsidR="007327D9" w:rsidRPr="00242234" w:rsidRDefault="007327D9" w:rsidP="007327D9">
      <w:pPr>
        <w:numPr>
          <w:ilvl w:val="1"/>
          <w:numId w:val="4"/>
        </w:numPr>
        <w:ind w:left="1134"/>
        <w:jc w:val="both"/>
        <w:rPr>
          <w:sz w:val="24"/>
          <w:szCs w:val="24"/>
        </w:rPr>
      </w:pPr>
      <w:r w:rsidRPr="00242234">
        <w:rPr>
          <w:sz w:val="24"/>
          <w:szCs w:val="24"/>
        </w:rPr>
        <w:t xml:space="preserve">za brak zapłaty wynagrodzenia należnego Podwykonawcy lub dalszemu Podwykonawcy – w wysokości </w:t>
      </w:r>
      <w:r>
        <w:rPr>
          <w:sz w:val="24"/>
          <w:szCs w:val="24"/>
        </w:rPr>
        <w:t>5</w:t>
      </w:r>
      <w:r w:rsidRPr="00242234">
        <w:rPr>
          <w:sz w:val="24"/>
          <w:szCs w:val="24"/>
        </w:rPr>
        <w:t>% wynagrodzenia umownego brutto, określonego w §</w:t>
      </w:r>
      <w:r>
        <w:rPr>
          <w:sz w:val="24"/>
          <w:szCs w:val="24"/>
        </w:rPr>
        <w:t xml:space="preserve">3 </w:t>
      </w:r>
      <w:r w:rsidRPr="00242234">
        <w:rPr>
          <w:sz w:val="24"/>
          <w:szCs w:val="24"/>
        </w:rPr>
        <w:t xml:space="preserve">niniejszej umowy, </w:t>
      </w:r>
    </w:p>
    <w:p w:rsidR="007327D9" w:rsidRPr="00242234" w:rsidRDefault="007327D9" w:rsidP="007327D9">
      <w:pPr>
        <w:numPr>
          <w:ilvl w:val="1"/>
          <w:numId w:val="4"/>
        </w:numPr>
        <w:ind w:left="1134"/>
        <w:jc w:val="both"/>
        <w:rPr>
          <w:sz w:val="24"/>
          <w:szCs w:val="24"/>
        </w:rPr>
      </w:pPr>
      <w:r w:rsidRPr="00242234">
        <w:rPr>
          <w:sz w:val="24"/>
          <w:szCs w:val="24"/>
        </w:rPr>
        <w:t>za nieterminową zapłatę wynagrodzenia należnego Podwykonawcy lub dalszemu Podwykonawcy - w wysokości 0,2% wynagrodzenia umownego brutto określonego w §</w:t>
      </w:r>
      <w:r>
        <w:rPr>
          <w:sz w:val="24"/>
          <w:szCs w:val="24"/>
        </w:rPr>
        <w:t>3</w:t>
      </w:r>
      <w:r w:rsidRPr="00242234">
        <w:rPr>
          <w:sz w:val="24"/>
          <w:szCs w:val="24"/>
        </w:rPr>
        <w:t xml:space="preserve"> niniejszej umowy, za każdy dzień nieterminowej zapłaty,</w:t>
      </w:r>
    </w:p>
    <w:p w:rsidR="007327D9" w:rsidRPr="00242234" w:rsidRDefault="007327D9" w:rsidP="007327D9">
      <w:pPr>
        <w:numPr>
          <w:ilvl w:val="1"/>
          <w:numId w:val="4"/>
        </w:numPr>
        <w:ind w:left="1134"/>
        <w:jc w:val="both"/>
        <w:rPr>
          <w:sz w:val="24"/>
          <w:szCs w:val="24"/>
        </w:rPr>
      </w:pPr>
      <w:r w:rsidRPr="00242234">
        <w:rPr>
          <w:sz w:val="24"/>
          <w:szCs w:val="24"/>
        </w:rPr>
        <w:t>za nie przedłożenie Zamawiającemu:</w:t>
      </w:r>
    </w:p>
    <w:p w:rsidR="007327D9" w:rsidRPr="00242234" w:rsidRDefault="007327D9" w:rsidP="007327D9">
      <w:pPr>
        <w:ind w:left="1418" w:hanging="284"/>
        <w:jc w:val="both"/>
        <w:rPr>
          <w:sz w:val="24"/>
          <w:szCs w:val="24"/>
        </w:rPr>
      </w:pPr>
      <w:r w:rsidRPr="00242234">
        <w:rPr>
          <w:sz w:val="24"/>
          <w:szCs w:val="24"/>
        </w:rPr>
        <w:t xml:space="preserve">- </w:t>
      </w:r>
      <w:r w:rsidRPr="00242234">
        <w:rPr>
          <w:sz w:val="24"/>
          <w:szCs w:val="24"/>
        </w:rPr>
        <w:tab/>
        <w:t xml:space="preserve">projektu umowy o podwykonawstwo, której przedmiotem są roboty budowlane lub projektu jej zmiany, </w:t>
      </w:r>
    </w:p>
    <w:p w:rsidR="007327D9" w:rsidRPr="00242234" w:rsidRDefault="007327D9" w:rsidP="007327D9">
      <w:pPr>
        <w:ind w:left="1418" w:hanging="284"/>
        <w:jc w:val="both"/>
        <w:rPr>
          <w:sz w:val="24"/>
          <w:szCs w:val="24"/>
        </w:rPr>
      </w:pPr>
      <w:r w:rsidRPr="00242234">
        <w:rPr>
          <w:sz w:val="24"/>
          <w:szCs w:val="24"/>
        </w:rPr>
        <w:t>-</w:t>
      </w:r>
      <w:r w:rsidRPr="00242234">
        <w:rPr>
          <w:sz w:val="24"/>
          <w:szCs w:val="24"/>
        </w:rPr>
        <w:tab/>
        <w:t xml:space="preserve">potwierdzonej za zgodność z oryginałem kopii umowy o podwykonawstwo lub jej zmiany </w:t>
      </w:r>
      <w:r>
        <w:rPr>
          <w:sz w:val="24"/>
          <w:szCs w:val="24"/>
        </w:rPr>
        <w:t>w terminie 7 dni od dnia jej zawarcia</w:t>
      </w:r>
    </w:p>
    <w:p w:rsidR="007327D9" w:rsidRPr="00242234" w:rsidRDefault="007327D9" w:rsidP="007327D9">
      <w:pPr>
        <w:ind w:left="1134"/>
        <w:jc w:val="both"/>
        <w:rPr>
          <w:sz w:val="24"/>
          <w:szCs w:val="24"/>
        </w:rPr>
      </w:pPr>
      <w:r w:rsidRPr="00242234">
        <w:rPr>
          <w:sz w:val="24"/>
          <w:szCs w:val="24"/>
        </w:rPr>
        <w:t xml:space="preserve">w wysokości </w:t>
      </w:r>
      <w:r>
        <w:rPr>
          <w:sz w:val="24"/>
          <w:szCs w:val="24"/>
        </w:rPr>
        <w:t>0,</w:t>
      </w:r>
      <w:r w:rsidRPr="00242234">
        <w:rPr>
          <w:sz w:val="24"/>
          <w:szCs w:val="24"/>
        </w:rPr>
        <w:t>5% wynagrodzenia umownego brutto określonego w §</w:t>
      </w:r>
      <w:r>
        <w:rPr>
          <w:sz w:val="24"/>
          <w:szCs w:val="24"/>
        </w:rPr>
        <w:t>3</w:t>
      </w:r>
      <w:r w:rsidRPr="00242234">
        <w:rPr>
          <w:sz w:val="24"/>
          <w:szCs w:val="24"/>
        </w:rPr>
        <w:t xml:space="preserve"> niniejszej umowy, </w:t>
      </w:r>
    </w:p>
    <w:p w:rsidR="007327D9" w:rsidRDefault="007327D9" w:rsidP="007327D9">
      <w:pPr>
        <w:numPr>
          <w:ilvl w:val="1"/>
          <w:numId w:val="4"/>
        </w:numPr>
        <w:tabs>
          <w:tab w:val="clear" w:pos="1336"/>
          <w:tab w:val="num" w:pos="1134"/>
        </w:tabs>
        <w:ind w:left="1134" w:hanging="425"/>
        <w:jc w:val="both"/>
        <w:rPr>
          <w:sz w:val="24"/>
          <w:szCs w:val="24"/>
        </w:rPr>
      </w:pPr>
      <w:r>
        <w:rPr>
          <w:bCs/>
          <w:sz w:val="24"/>
          <w:szCs w:val="24"/>
        </w:rPr>
        <w:t>za n</w:t>
      </w:r>
      <w:r w:rsidRPr="00242234">
        <w:rPr>
          <w:bCs/>
          <w:sz w:val="24"/>
          <w:szCs w:val="24"/>
        </w:rPr>
        <w:t>iezłożenie przez wykonawcę w wyznaczonym przez zamawiającego terminie żądanych przez zamawiającego dowodów w celu potwierdzenia spełnienia przez wykonawcę lub podwykonawcę wymogu zatrudnienia na podstawie umowy o pracę</w:t>
      </w:r>
      <w:r>
        <w:rPr>
          <w:bCs/>
          <w:sz w:val="24"/>
          <w:szCs w:val="24"/>
        </w:rPr>
        <w:t xml:space="preserve"> – w wysokości 0,2% wynagrodzenia umownego brutto określonego w </w:t>
      </w:r>
      <w:r w:rsidRPr="00242234">
        <w:rPr>
          <w:sz w:val="24"/>
          <w:szCs w:val="24"/>
        </w:rPr>
        <w:t>§</w:t>
      </w:r>
      <w:r>
        <w:rPr>
          <w:sz w:val="24"/>
          <w:szCs w:val="24"/>
        </w:rPr>
        <w:t>3</w:t>
      </w:r>
      <w:r w:rsidRPr="00242234">
        <w:rPr>
          <w:sz w:val="24"/>
          <w:szCs w:val="24"/>
        </w:rPr>
        <w:t xml:space="preserve"> niniejszej umowy, za każdy dzień</w:t>
      </w:r>
      <w:r>
        <w:rPr>
          <w:sz w:val="24"/>
          <w:szCs w:val="24"/>
        </w:rPr>
        <w:t xml:space="preserve"> zwłoki;</w:t>
      </w:r>
    </w:p>
    <w:p w:rsidR="007327D9" w:rsidRPr="006164CF" w:rsidRDefault="007327D9" w:rsidP="007327D9">
      <w:pPr>
        <w:numPr>
          <w:ilvl w:val="1"/>
          <w:numId w:val="4"/>
        </w:numPr>
        <w:tabs>
          <w:tab w:val="clear" w:pos="1336"/>
          <w:tab w:val="num" w:pos="1134"/>
        </w:tabs>
        <w:ind w:left="1134" w:hanging="425"/>
        <w:jc w:val="both"/>
        <w:rPr>
          <w:sz w:val="24"/>
          <w:szCs w:val="24"/>
        </w:rPr>
      </w:pPr>
      <w:r w:rsidRPr="006164CF">
        <w:rPr>
          <w:sz w:val="24"/>
          <w:szCs w:val="24"/>
        </w:rPr>
        <w:t>za brak wymaganej przez Zamawiającego zmiany umowy o podwykonawstwo w zakresie terminu zapłaty – w wysokości 5% wynagrodzenia umownego brutto określonego w §</w:t>
      </w:r>
      <w:r>
        <w:rPr>
          <w:sz w:val="24"/>
          <w:szCs w:val="24"/>
        </w:rPr>
        <w:t>3</w:t>
      </w:r>
      <w:r w:rsidRPr="006164CF">
        <w:rPr>
          <w:sz w:val="24"/>
          <w:szCs w:val="24"/>
        </w:rPr>
        <w:t xml:space="preserve"> niniejszej umowy za każdą nieprzedłożoną zmianę umowy o podwykonawstwo;</w:t>
      </w:r>
    </w:p>
    <w:p w:rsidR="007327D9" w:rsidRPr="00242234" w:rsidRDefault="007327D9" w:rsidP="007327D9">
      <w:pPr>
        <w:numPr>
          <w:ilvl w:val="0"/>
          <w:numId w:val="4"/>
        </w:numPr>
        <w:tabs>
          <w:tab w:val="left" w:pos="284"/>
        </w:tabs>
        <w:spacing w:before="120"/>
        <w:ind w:left="283" w:hanging="28"/>
        <w:jc w:val="both"/>
        <w:rPr>
          <w:sz w:val="24"/>
          <w:szCs w:val="24"/>
        </w:rPr>
      </w:pPr>
      <w:r w:rsidRPr="00242234">
        <w:rPr>
          <w:sz w:val="24"/>
          <w:szCs w:val="24"/>
        </w:rPr>
        <w:t>Zamawiający zapłaci Wykonawcy kary umowne:</w:t>
      </w:r>
    </w:p>
    <w:p w:rsidR="007327D9" w:rsidRPr="00242234" w:rsidRDefault="00AB5076" w:rsidP="007327D9">
      <w:pPr>
        <w:numPr>
          <w:ilvl w:val="1"/>
          <w:numId w:val="4"/>
        </w:numPr>
        <w:ind w:left="1134"/>
        <w:jc w:val="both"/>
        <w:rPr>
          <w:sz w:val="24"/>
          <w:szCs w:val="24"/>
        </w:rPr>
      </w:pPr>
      <w:r>
        <w:rPr>
          <w:sz w:val="24"/>
          <w:szCs w:val="24"/>
        </w:rPr>
        <w:t xml:space="preserve">za </w:t>
      </w:r>
      <w:proofErr w:type="spellStart"/>
      <w:r>
        <w:rPr>
          <w:sz w:val="24"/>
          <w:szCs w:val="24"/>
        </w:rPr>
        <w:t>nieuzasadnioneopóźnieni</w:t>
      </w:r>
      <w:r w:rsidR="00325723">
        <w:rPr>
          <w:sz w:val="24"/>
          <w:szCs w:val="24"/>
        </w:rPr>
        <w:t>e</w:t>
      </w:r>
      <w:proofErr w:type="spellEnd"/>
      <w:r w:rsidR="007327D9" w:rsidRPr="00242234">
        <w:rPr>
          <w:sz w:val="24"/>
          <w:szCs w:val="24"/>
        </w:rPr>
        <w:t xml:space="preserve"> w przekazaniu terenu robót w wysokości 0,2% wynagrodzenia umownego za każdy dzień </w:t>
      </w:r>
      <w:r>
        <w:rPr>
          <w:sz w:val="24"/>
          <w:szCs w:val="24"/>
        </w:rPr>
        <w:t>opóźnienia</w:t>
      </w:r>
      <w:r w:rsidR="007327D9" w:rsidRPr="00242234">
        <w:rPr>
          <w:sz w:val="24"/>
          <w:szCs w:val="24"/>
        </w:rPr>
        <w:t>,</w:t>
      </w:r>
    </w:p>
    <w:p w:rsidR="007327D9" w:rsidRPr="00242234" w:rsidRDefault="007327D9" w:rsidP="007327D9">
      <w:pPr>
        <w:numPr>
          <w:ilvl w:val="1"/>
          <w:numId w:val="4"/>
        </w:numPr>
        <w:ind w:left="1134"/>
        <w:jc w:val="both"/>
        <w:rPr>
          <w:sz w:val="24"/>
          <w:szCs w:val="24"/>
        </w:rPr>
      </w:pPr>
      <w:r w:rsidRPr="00242234">
        <w:rPr>
          <w:sz w:val="24"/>
          <w:szCs w:val="24"/>
        </w:rPr>
        <w:t>z tytułu odstąpienia od umowy przed dniem zakończenia przedmiotu umowy wskazanym §1, z winy Zamawiającego, w  wysokości 10% wynagrodzenia umownego z zastrzeżeniem §</w:t>
      </w:r>
      <w:r w:rsidRPr="00367A00">
        <w:rPr>
          <w:sz w:val="24"/>
          <w:szCs w:val="24"/>
        </w:rPr>
        <w:t>9 ust. 4</w:t>
      </w:r>
      <w:r w:rsidRPr="00242234">
        <w:rPr>
          <w:sz w:val="24"/>
          <w:szCs w:val="24"/>
        </w:rPr>
        <w:t>.</w:t>
      </w:r>
    </w:p>
    <w:p w:rsidR="007327D9" w:rsidRPr="00242234" w:rsidRDefault="007327D9" w:rsidP="007327D9">
      <w:pPr>
        <w:pStyle w:val="Tekstpodstawowy"/>
        <w:spacing w:before="120"/>
        <w:ind w:left="426" w:hanging="284"/>
        <w:jc w:val="both"/>
        <w:rPr>
          <w:sz w:val="24"/>
          <w:szCs w:val="24"/>
        </w:rPr>
      </w:pPr>
      <w:r>
        <w:rPr>
          <w:sz w:val="24"/>
          <w:szCs w:val="24"/>
        </w:rPr>
        <w:lastRenderedPageBreak/>
        <w:t>2</w:t>
      </w:r>
      <w:r w:rsidRPr="00242234">
        <w:rPr>
          <w:sz w:val="24"/>
          <w:szCs w:val="24"/>
        </w:rPr>
        <w:t>.</w:t>
      </w:r>
      <w:r w:rsidRPr="00242234">
        <w:rPr>
          <w:sz w:val="24"/>
          <w:szCs w:val="24"/>
        </w:rPr>
        <w:tab/>
        <w:t>Strony zastrzegają sobie prawo dochodzenia odszkodowania uzupełniającego prze</w:t>
      </w:r>
      <w:r>
        <w:rPr>
          <w:sz w:val="24"/>
          <w:szCs w:val="24"/>
        </w:rPr>
        <w:t>kraczającego</w:t>
      </w:r>
      <w:r w:rsidRPr="00242234">
        <w:rPr>
          <w:sz w:val="24"/>
          <w:szCs w:val="24"/>
        </w:rPr>
        <w:t xml:space="preserve"> wysokość zastrzeżonych kar umownych.</w:t>
      </w:r>
    </w:p>
    <w:p w:rsidR="007327D9" w:rsidRPr="00242234" w:rsidRDefault="007327D9" w:rsidP="007327D9">
      <w:pPr>
        <w:pStyle w:val="Tekstpodstawowy"/>
        <w:spacing w:before="120"/>
        <w:ind w:left="426" w:hanging="284"/>
        <w:jc w:val="both"/>
        <w:rPr>
          <w:sz w:val="24"/>
          <w:szCs w:val="24"/>
        </w:rPr>
      </w:pPr>
      <w:r>
        <w:rPr>
          <w:sz w:val="24"/>
          <w:szCs w:val="24"/>
        </w:rPr>
        <w:t>3</w:t>
      </w:r>
      <w:r w:rsidRPr="00242234">
        <w:rPr>
          <w:sz w:val="24"/>
          <w:szCs w:val="24"/>
        </w:rPr>
        <w:t xml:space="preserve">.  Niewykonanie przez Wykonawcę czynności określonych umową jak i nieusunięcie wad przedmiotu umowy w terminie wyznaczonym przez Zamawiającego stanowi podstawę zlecenia wykonania zadania osobie trzeciej na koszt i ryzyko Wykonawcy, na co Wykonawca wyraża zgodę i zobowiązuje się zapłacić na rzecz Zamawiającego kwotę stanowiącą równowartość wykonania przedmiotu umowy w terminie 7 dni od dnia doręczenia wezwania do zapłaty.  </w:t>
      </w:r>
    </w:p>
    <w:p w:rsidR="007327D9" w:rsidRDefault="007327D9" w:rsidP="007327D9">
      <w:pPr>
        <w:pStyle w:val="Tekstpodstawowy"/>
        <w:spacing w:before="120"/>
        <w:ind w:left="426" w:hanging="284"/>
        <w:jc w:val="both"/>
        <w:rPr>
          <w:spacing w:val="-1"/>
          <w:sz w:val="24"/>
          <w:szCs w:val="24"/>
        </w:rPr>
      </w:pPr>
      <w:r>
        <w:rPr>
          <w:sz w:val="24"/>
          <w:szCs w:val="24"/>
        </w:rPr>
        <w:t>4</w:t>
      </w:r>
      <w:r w:rsidRPr="00242234">
        <w:rPr>
          <w:sz w:val="24"/>
          <w:szCs w:val="24"/>
        </w:rPr>
        <w:t>.</w:t>
      </w:r>
      <w:r w:rsidRPr="00242234">
        <w:rPr>
          <w:sz w:val="24"/>
          <w:szCs w:val="24"/>
        </w:rPr>
        <w:tab/>
      </w:r>
      <w:r w:rsidRPr="00242234">
        <w:rPr>
          <w:spacing w:val="-1"/>
          <w:sz w:val="24"/>
          <w:szCs w:val="24"/>
        </w:rPr>
        <w:t>Wykonawca wyraża zgodę na potrącanie kar umownych z przysługującego mu wynagrodzenia.</w:t>
      </w:r>
    </w:p>
    <w:p w:rsidR="007327D9" w:rsidRDefault="007327D9" w:rsidP="007327D9">
      <w:pPr>
        <w:pStyle w:val="Tekstpodstawowy"/>
        <w:spacing w:before="120" w:after="120"/>
        <w:ind w:left="426" w:hanging="284"/>
        <w:jc w:val="both"/>
        <w:rPr>
          <w:sz w:val="24"/>
          <w:szCs w:val="24"/>
        </w:rPr>
      </w:pPr>
      <w:r w:rsidRPr="00A418A9">
        <w:rPr>
          <w:sz w:val="24"/>
          <w:szCs w:val="24"/>
        </w:rPr>
        <w:t xml:space="preserve">5. </w:t>
      </w:r>
      <w:r w:rsidRPr="00EA060F">
        <w:rPr>
          <w:sz w:val="24"/>
          <w:szCs w:val="24"/>
        </w:rPr>
        <w:t xml:space="preserve">Jeżeli na skutek działania Wykonawcy, Zamawiający poniesie szkodę w postaci utraty bądź obniżenia dofinansowania </w:t>
      </w:r>
      <w:r w:rsidR="00EA060F" w:rsidRPr="00EA060F">
        <w:rPr>
          <w:sz w:val="24"/>
          <w:szCs w:val="24"/>
        </w:rPr>
        <w:t xml:space="preserve">otrzymanego </w:t>
      </w:r>
      <w:r w:rsidRPr="00EA060F">
        <w:rPr>
          <w:sz w:val="24"/>
          <w:szCs w:val="24"/>
        </w:rPr>
        <w:t xml:space="preserve">ze </w:t>
      </w:r>
      <w:r w:rsidR="00EA060F" w:rsidRPr="00EA060F">
        <w:rPr>
          <w:sz w:val="24"/>
          <w:szCs w:val="24"/>
        </w:rPr>
        <w:t>środków Europejskiego Funduszu Rolnego na rzecz Rozwoju Obszarów Wiejskich w ramach Programu Rozwoju Obszar</w:t>
      </w:r>
      <w:r w:rsidR="00835183">
        <w:rPr>
          <w:sz w:val="24"/>
          <w:szCs w:val="24"/>
        </w:rPr>
        <w:t xml:space="preserve">ów Wiejskich 2014-2020 </w:t>
      </w:r>
      <w:r w:rsidR="00835183" w:rsidRPr="007B134E">
        <w:rPr>
          <w:sz w:val="24"/>
          <w:szCs w:val="24"/>
        </w:rPr>
        <w:t>w ramach operacji typu „</w:t>
      </w:r>
      <w:r w:rsidR="00835183">
        <w:rPr>
          <w:sz w:val="24"/>
          <w:szCs w:val="24"/>
        </w:rPr>
        <w:t>Inwestycje w obiekty pełniące funkcje kulturalne</w:t>
      </w:r>
      <w:r w:rsidR="00835183" w:rsidRPr="007B134E">
        <w:rPr>
          <w:sz w:val="24"/>
          <w:szCs w:val="24"/>
        </w:rPr>
        <w:t>”</w:t>
      </w:r>
      <w:r w:rsidR="00835183">
        <w:rPr>
          <w:sz w:val="24"/>
          <w:szCs w:val="24"/>
        </w:rPr>
        <w:t xml:space="preserve"> na operacje typu „Kształtowanie przestrzeni publicznej” oraz na operacje typu „Ochrona zabytków i budownictwa tradycyjnego”</w:t>
      </w:r>
      <w:r w:rsidR="00835183" w:rsidRPr="007B134E">
        <w:rPr>
          <w:sz w:val="24"/>
          <w:szCs w:val="24"/>
        </w:rPr>
        <w:t xml:space="preserve"> w ramach poddziałania „</w:t>
      </w:r>
      <w:r w:rsidR="00835183">
        <w:rPr>
          <w:sz w:val="24"/>
          <w:szCs w:val="24"/>
        </w:rPr>
        <w:t>Podstawowe usługi i odnowa wsi na obszarach wiejskich</w:t>
      </w:r>
      <w:r w:rsidR="00835183" w:rsidRPr="007B134E">
        <w:rPr>
          <w:sz w:val="24"/>
          <w:szCs w:val="24"/>
        </w:rPr>
        <w:t>”</w:t>
      </w:r>
      <w:r w:rsidRPr="00EA060F">
        <w:rPr>
          <w:sz w:val="24"/>
          <w:szCs w:val="24"/>
        </w:rPr>
        <w:t>, Wykonawca zobowiązany jest do zapłaty kary umownej w wysokości utraconych kwot dofinansowania.</w:t>
      </w:r>
    </w:p>
    <w:p w:rsidR="007327D9" w:rsidRDefault="007327D9" w:rsidP="007327D9">
      <w:pPr>
        <w:pStyle w:val="Tekstpodstawowy"/>
        <w:spacing w:before="120"/>
        <w:ind w:left="426" w:hanging="284"/>
        <w:jc w:val="both"/>
        <w:rPr>
          <w:sz w:val="24"/>
          <w:szCs w:val="24"/>
        </w:rPr>
      </w:pPr>
      <w:r>
        <w:rPr>
          <w:sz w:val="24"/>
          <w:szCs w:val="24"/>
        </w:rPr>
        <w:t>6. Nałożone kary podlegają sumowaniu.</w:t>
      </w:r>
    </w:p>
    <w:p w:rsidR="003D296D" w:rsidRDefault="003D296D" w:rsidP="0073295B">
      <w:pPr>
        <w:spacing w:after="240"/>
        <w:rPr>
          <w:b/>
          <w:sz w:val="24"/>
          <w:szCs w:val="24"/>
        </w:rPr>
      </w:pPr>
    </w:p>
    <w:p w:rsidR="007327D9" w:rsidRPr="00242234" w:rsidRDefault="007327D9" w:rsidP="007327D9">
      <w:pPr>
        <w:spacing w:after="240"/>
        <w:jc w:val="center"/>
        <w:rPr>
          <w:sz w:val="24"/>
          <w:szCs w:val="24"/>
        </w:rPr>
      </w:pPr>
      <w:r w:rsidRPr="00242234">
        <w:rPr>
          <w:b/>
          <w:sz w:val="24"/>
          <w:szCs w:val="24"/>
        </w:rPr>
        <w:t xml:space="preserve">§ </w:t>
      </w:r>
      <w:r w:rsidR="00141134">
        <w:rPr>
          <w:b/>
          <w:sz w:val="24"/>
          <w:szCs w:val="24"/>
        </w:rPr>
        <w:t>8</w:t>
      </w:r>
    </w:p>
    <w:p w:rsidR="007327D9" w:rsidRPr="00242234" w:rsidRDefault="007327D9" w:rsidP="007327D9">
      <w:pPr>
        <w:numPr>
          <w:ilvl w:val="0"/>
          <w:numId w:val="6"/>
        </w:numPr>
        <w:tabs>
          <w:tab w:val="left" w:pos="440"/>
        </w:tabs>
        <w:ind w:left="450" w:hanging="410"/>
        <w:jc w:val="both"/>
        <w:rPr>
          <w:sz w:val="24"/>
          <w:szCs w:val="24"/>
        </w:rPr>
      </w:pPr>
      <w:r w:rsidRPr="00242234">
        <w:rPr>
          <w:sz w:val="24"/>
          <w:szCs w:val="24"/>
        </w:rPr>
        <w:t xml:space="preserve">Zamawiający wyznacza terminy przeglądów gwarancyjnych oraz terminy </w:t>
      </w:r>
      <w:proofErr w:type="spellStart"/>
      <w:r w:rsidRPr="00242234">
        <w:rPr>
          <w:sz w:val="24"/>
          <w:szCs w:val="24"/>
        </w:rPr>
        <w:t>przeglądóww</w:t>
      </w:r>
      <w:proofErr w:type="spellEnd"/>
      <w:r w:rsidRPr="00242234">
        <w:rPr>
          <w:sz w:val="24"/>
          <w:szCs w:val="24"/>
        </w:rPr>
        <w:t xml:space="preserve"> okresie trwania rękojmi.</w:t>
      </w:r>
    </w:p>
    <w:p w:rsidR="007327D9" w:rsidRPr="00242234" w:rsidRDefault="007327D9" w:rsidP="007327D9">
      <w:pPr>
        <w:numPr>
          <w:ilvl w:val="0"/>
          <w:numId w:val="6"/>
        </w:numPr>
        <w:tabs>
          <w:tab w:val="left" w:pos="440"/>
        </w:tabs>
        <w:spacing w:before="120"/>
        <w:ind w:left="450" w:hanging="410"/>
        <w:jc w:val="both"/>
        <w:rPr>
          <w:sz w:val="24"/>
          <w:szCs w:val="24"/>
        </w:rPr>
      </w:pPr>
      <w:r w:rsidRPr="00242234">
        <w:rPr>
          <w:sz w:val="24"/>
          <w:szCs w:val="24"/>
        </w:rPr>
        <w:t>W przypadku stwierdzenia wad w okresie gwarancji i rękojmi i ich nieusunięcia w wyznaczonym terminie, Zamawiający, bez dodatkowego wezwania, na koszt Wykonawcy usunie wady. Zamawiający nie traci prawa gwarancji.</w:t>
      </w:r>
    </w:p>
    <w:p w:rsidR="007327D9" w:rsidRPr="00603A4B" w:rsidRDefault="007327D9" w:rsidP="007327D9">
      <w:pPr>
        <w:numPr>
          <w:ilvl w:val="0"/>
          <w:numId w:val="6"/>
        </w:numPr>
        <w:tabs>
          <w:tab w:val="left" w:pos="440"/>
        </w:tabs>
        <w:spacing w:before="120"/>
        <w:ind w:left="450" w:hanging="410"/>
        <w:jc w:val="both"/>
        <w:rPr>
          <w:i/>
          <w:sz w:val="24"/>
          <w:szCs w:val="24"/>
        </w:rPr>
      </w:pPr>
      <w:r w:rsidRPr="00242234">
        <w:rPr>
          <w:sz w:val="24"/>
          <w:szCs w:val="24"/>
        </w:rPr>
        <w:t xml:space="preserve">Wykonawca udziela Zamawiającemu </w:t>
      </w:r>
      <w:r>
        <w:rPr>
          <w:sz w:val="24"/>
          <w:szCs w:val="24"/>
        </w:rPr>
        <w:t xml:space="preserve">…… miesięcznej rękojmi i </w:t>
      </w:r>
      <w:r w:rsidRPr="00242234">
        <w:rPr>
          <w:sz w:val="24"/>
          <w:szCs w:val="24"/>
        </w:rPr>
        <w:t xml:space="preserve">gwarancji </w:t>
      </w:r>
      <w:r>
        <w:rPr>
          <w:sz w:val="24"/>
          <w:szCs w:val="24"/>
        </w:rPr>
        <w:t xml:space="preserve">na wykonane roboty budowlane oraz wbudowane materiały i urządzenia </w:t>
      </w:r>
      <w:r w:rsidRPr="00603A4B">
        <w:rPr>
          <w:i/>
          <w:sz w:val="24"/>
          <w:szCs w:val="24"/>
        </w:rPr>
        <w:t>(zostanie wypełn</w:t>
      </w:r>
      <w:r>
        <w:rPr>
          <w:i/>
          <w:sz w:val="24"/>
          <w:szCs w:val="24"/>
        </w:rPr>
        <w:t>ione zgodnie z ofertą Wykonawcy).</w:t>
      </w:r>
    </w:p>
    <w:p w:rsidR="007327D9" w:rsidRPr="0036107E" w:rsidRDefault="007327D9" w:rsidP="007327D9">
      <w:pPr>
        <w:pStyle w:val="Akapitzlist"/>
        <w:numPr>
          <w:ilvl w:val="0"/>
          <w:numId w:val="6"/>
        </w:numPr>
        <w:tabs>
          <w:tab w:val="clear" w:pos="1080"/>
          <w:tab w:val="num" w:pos="284"/>
        </w:tabs>
        <w:spacing w:before="120"/>
        <w:ind w:left="284" w:hanging="284"/>
        <w:jc w:val="both"/>
        <w:rPr>
          <w:sz w:val="24"/>
          <w:szCs w:val="24"/>
        </w:rPr>
      </w:pPr>
      <w:r>
        <w:rPr>
          <w:sz w:val="24"/>
          <w:szCs w:val="24"/>
        </w:rPr>
        <w:t>W przypadku złożenia przez Wykonawcę oświadczenia gwarancyjnego (karty gwarancyjnej) warunki w nim zawarte nie mogą być mniej korzystne niż przewidziane w Kodeksie Cywilnym dla umowy sprzedaży.</w:t>
      </w:r>
    </w:p>
    <w:p w:rsidR="007327D9" w:rsidRPr="00242234" w:rsidRDefault="007327D9" w:rsidP="007327D9">
      <w:pPr>
        <w:spacing w:after="240"/>
        <w:jc w:val="center"/>
        <w:rPr>
          <w:sz w:val="24"/>
          <w:szCs w:val="24"/>
        </w:rPr>
      </w:pPr>
      <w:r w:rsidRPr="00242234">
        <w:rPr>
          <w:b/>
          <w:sz w:val="24"/>
          <w:szCs w:val="24"/>
        </w:rPr>
        <w:t>§</w:t>
      </w:r>
      <w:r w:rsidR="00141134">
        <w:rPr>
          <w:b/>
          <w:sz w:val="24"/>
          <w:szCs w:val="24"/>
        </w:rPr>
        <w:t>9</w:t>
      </w:r>
    </w:p>
    <w:p w:rsidR="007327D9" w:rsidRPr="00242234" w:rsidRDefault="007327D9" w:rsidP="007327D9">
      <w:pPr>
        <w:numPr>
          <w:ilvl w:val="3"/>
          <w:numId w:val="8"/>
        </w:numPr>
        <w:tabs>
          <w:tab w:val="left" w:pos="284"/>
          <w:tab w:val="left" w:pos="360"/>
        </w:tabs>
        <w:suppressAutoHyphens w:val="0"/>
        <w:ind w:left="284" w:hanging="284"/>
        <w:jc w:val="both"/>
        <w:rPr>
          <w:sz w:val="24"/>
          <w:szCs w:val="24"/>
        </w:rPr>
      </w:pPr>
      <w:r w:rsidRPr="00242234">
        <w:rPr>
          <w:sz w:val="24"/>
          <w:szCs w:val="24"/>
        </w:rPr>
        <w:t xml:space="preserve">Rozliczenie za wykonane roboty nastąpi </w:t>
      </w:r>
      <w:r w:rsidR="00E81C84">
        <w:rPr>
          <w:sz w:val="24"/>
          <w:szCs w:val="24"/>
        </w:rPr>
        <w:t>jedną</w:t>
      </w:r>
      <w:r w:rsidRPr="00242234">
        <w:rPr>
          <w:sz w:val="24"/>
          <w:szCs w:val="24"/>
        </w:rPr>
        <w:t xml:space="preserve"> fakturą końcową</w:t>
      </w:r>
      <w:r w:rsidR="00E81C84">
        <w:rPr>
          <w:sz w:val="24"/>
          <w:szCs w:val="24"/>
        </w:rPr>
        <w:t xml:space="preserve">. Faktura końcowa wystawiona będzie po zakończeniu i odbiorze całego przedmiotu umowy. </w:t>
      </w:r>
      <w:r w:rsidRPr="00242234">
        <w:rPr>
          <w:sz w:val="24"/>
          <w:szCs w:val="24"/>
        </w:rPr>
        <w:t xml:space="preserve"> </w:t>
      </w:r>
    </w:p>
    <w:p w:rsidR="007327D9" w:rsidRPr="00242234" w:rsidRDefault="007327D9" w:rsidP="007327D9">
      <w:pPr>
        <w:numPr>
          <w:ilvl w:val="3"/>
          <w:numId w:val="8"/>
        </w:numPr>
        <w:tabs>
          <w:tab w:val="left" w:pos="284"/>
          <w:tab w:val="left" w:pos="360"/>
        </w:tabs>
        <w:suppressAutoHyphens w:val="0"/>
        <w:ind w:left="284" w:hanging="284"/>
        <w:jc w:val="both"/>
        <w:rPr>
          <w:sz w:val="24"/>
          <w:szCs w:val="24"/>
        </w:rPr>
      </w:pPr>
      <w:r w:rsidRPr="00242234">
        <w:rPr>
          <w:rFonts w:eastAsia="MS Mincho"/>
          <w:sz w:val="24"/>
          <w:szCs w:val="24"/>
        </w:rPr>
        <w:t xml:space="preserve">Ostateczne rozliczenie za wykonane roboty nastąpi w oparciu o fakturę końcową wystawioną na podstawie bezusterkowego </w:t>
      </w:r>
      <w:proofErr w:type="spellStart"/>
      <w:r w:rsidRPr="00242234">
        <w:rPr>
          <w:rFonts w:eastAsia="MS Mincho"/>
          <w:sz w:val="24"/>
          <w:szCs w:val="24"/>
        </w:rPr>
        <w:t>protokółu</w:t>
      </w:r>
      <w:proofErr w:type="spellEnd"/>
      <w:r w:rsidRPr="00242234">
        <w:rPr>
          <w:rFonts w:eastAsia="MS Mincho"/>
          <w:sz w:val="24"/>
          <w:szCs w:val="24"/>
        </w:rPr>
        <w:t xml:space="preserve"> odbioru końcowego faktycznie</w:t>
      </w:r>
      <w:r w:rsidRPr="00242234">
        <w:rPr>
          <w:sz w:val="24"/>
          <w:szCs w:val="24"/>
        </w:rPr>
        <w:t xml:space="preserve"> wykonanego przedmiotu umowy, podpisanego przez inspektora nadzoru i </w:t>
      </w:r>
      <w:r w:rsidR="004E3875">
        <w:rPr>
          <w:sz w:val="24"/>
          <w:szCs w:val="24"/>
        </w:rPr>
        <w:t xml:space="preserve">przedstawiciela Wykonawcy. </w:t>
      </w:r>
    </w:p>
    <w:p w:rsidR="007327D9" w:rsidRPr="00242234" w:rsidRDefault="00141134" w:rsidP="004E3875">
      <w:pPr>
        <w:pStyle w:val="Tekstpodstawowy"/>
        <w:spacing w:before="120"/>
        <w:ind w:left="284" w:hanging="284"/>
        <w:jc w:val="both"/>
        <w:rPr>
          <w:sz w:val="24"/>
          <w:szCs w:val="24"/>
        </w:rPr>
      </w:pPr>
      <w:r>
        <w:rPr>
          <w:sz w:val="24"/>
          <w:szCs w:val="24"/>
        </w:rPr>
        <w:t>4</w:t>
      </w:r>
      <w:r w:rsidR="004E3875">
        <w:rPr>
          <w:sz w:val="24"/>
          <w:szCs w:val="24"/>
        </w:rPr>
        <w:t xml:space="preserve">. </w:t>
      </w:r>
      <w:r w:rsidR="007327D9" w:rsidRPr="00242234">
        <w:rPr>
          <w:sz w:val="24"/>
          <w:szCs w:val="24"/>
        </w:rPr>
        <w:t xml:space="preserve">Faktura VAT płatna jest w terminie do </w:t>
      </w:r>
      <w:r w:rsidR="007327D9">
        <w:rPr>
          <w:sz w:val="24"/>
          <w:szCs w:val="24"/>
        </w:rPr>
        <w:t>30</w:t>
      </w:r>
      <w:r w:rsidR="007327D9" w:rsidRPr="00242234">
        <w:rPr>
          <w:sz w:val="24"/>
          <w:szCs w:val="24"/>
        </w:rPr>
        <w:t xml:space="preserve"> dni od doręczenia wraz ze stosownymi dokumentami rozliczeniowymi oraz oświadczeniem o uregulowaniu płatności wobec podwykonawców (dalszych Podwykonawców)</w:t>
      </w:r>
      <w:r w:rsidR="004E3875">
        <w:rPr>
          <w:sz w:val="24"/>
          <w:szCs w:val="24"/>
        </w:rPr>
        <w:t>,</w:t>
      </w:r>
      <w:r w:rsidR="007327D9" w:rsidRPr="00242234">
        <w:rPr>
          <w:sz w:val="24"/>
          <w:szCs w:val="24"/>
        </w:rPr>
        <w:t xml:space="preserve"> których wynagrodzenie jest częścią składową wystawionej przez Wykonawcę faktury. Oświadczenie powinno zawierać zestawienie robót wykonanych przez Podwykonawców (dalszych Podwykonawców), zestawienie kwot, które są należne Podwykonawcom (dalszym Podwykonawcom) z tej </w:t>
      </w:r>
      <w:r w:rsidR="007327D9" w:rsidRPr="00242234">
        <w:rPr>
          <w:sz w:val="24"/>
          <w:szCs w:val="24"/>
        </w:rPr>
        <w:lastRenderedPageBreak/>
        <w:t>faktury, numer i datę wystawienia faktury i oświadczenia, że wszelkie należności zostały zapłacone przez Wykonawcę i Podwykonawcę.</w:t>
      </w:r>
    </w:p>
    <w:p w:rsidR="007327D9" w:rsidRPr="00242234" w:rsidRDefault="00141134" w:rsidP="007327D9">
      <w:pPr>
        <w:pStyle w:val="Tekstpodstawowy"/>
        <w:spacing w:before="120"/>
        <w:ind w:left="284" w:hanging="284"/>
        <w:jc w:val="both"/>
        <w:rPr>
          <w:sz w:val="24"/>
          <w:szCs w:val="24"/>
        </w:rPr>
      </w:pPr>
      <w:r>
        <w:rPr>
          <w:sz w:val="24"/>
          <w:szCs w:val="24"/>
        </w:rPr>
        <w:t>6</w:t>
      </w:r>
      <w:r w:rsidR="007327D9" w:rsidRPr="00242234">
        <w:rPr>
          <w:sz w:val="24"/>
          <w:szCs w:val="24"/>
        </w:rPr>
        <w:t>.</w:t>
      </w:r>
      <w:r w:rsidR="007327D9" w:rsidRPr="00242234">
        <w:rPr>
          <w:sz w:val="24"/>
          <w:szCs w:val="24"/>
        </w:rPr>
        <w:tab/>
        <w:t xml:space="preserve">Strony zgodnie postanawiają, że odbiorcą faktury VAT jest Gmina Wińsko z siedzibą w Urzędzie Gminy </w:t>
      </w:r>
      <w:proofErr w:type="spellStart"/>
      <w:r w:rsidR="007327D9" w:rsidRPr="00242234">
        <w:rPr>
          <w:sz w:val="24"/>
          <w:szCs w:val="24"/>
        </w:rPr>
        <w:t>Wińsko,</w:t>
      </w:r>
      <w:r w:rsidR="007327D9" w:rsidRPr="00242234">
        <w:rPr>
          <w:bCs/>
          <w:sz w:val="24"/>
          <w:szCs w:val="24"/>
        </w:rPr>
        <w:t>Plac</w:t>
      </w:r>
      <w:proofErr w:type="spellEnd"/>
      <w:r w:rsidR="007327D9" w:rsidRPr="00242234">
        <w:rPr>
          <w:bCs/>
          <w:sz w:val="24"/>
          <w:szCs w:val="24"/>
        </w:rPr>
        <w:t xml:space="preserve"> Wolności 2, 56-160 Wińsko</w:t>
      </w:r>
      <w:r w:rsidR="007327D9" w:rsidRPr="00242234">
        <w:rPr>
          <w:sz w:val="24"/>
          <w:szCs w:val="24"/>
        </w:rPr>
        <w:t>, NIP: 988-01-77-504.</w:t>
      </w:r>
    </w:p>
    <w:p w:rsidR="007327D9" w:rsidRPr="00242234" w:rsidRDefault="00141134" w:rsidP="007327D9">
      <w:pPr>
        <w:spacing w:before="120"/>
        <w:ind w:left="284" w:hanging="284"/>
        <w:jc w:val="both"/>
        <w:rPr>
          <w:sz w:val="24"/>
          <w:szCs w:val="24"/>
        </w:rPr>
      </w:pPr>
      <w:r>
        <w:rPr>
          <w:sz w:val="24"/>
          <w:szCs w:val="24"/>
        </w:rPr>
        <w:t>7</w:t>
      </w:r>
      <w:r w:rsidR="007327D9" w:rsidRPr="00242234">
        <w:rPr>
          <w:sz w:val="24"/>
          <w:szCs w:val="24"/>
        </w:rPr>
        <w:t xml:space="preserve">. Za nieterminowe płatności w stosunku do terminów płatności określonych umową Wykonawcy przysługują odsetki </w:t>
      </w:r>
      <w:r w:rsidR="007327D9">
        <w:rPr>
          <w:sz w:val="24"/>
          <w:szCs w:val="24"/>
        </w:rPr>
        <w:t>ustawowe za opóźnienie.</w:t>
      </w:r>
    </w:p>
    <w:p w:rsidR="007327D9" w:rsidRPr="00242234" w:rsidRDefault="00141134" w:rsidP="007327D9">
      <w:pPr>
        <w:spacing w:before="120"/>
        <w:ind w:left="284" w:hanging="284"/>
        <w:jc w:val="both"/>
        <w:rPr>
          <w:sz w:val="24"/>
          <w:szCs w:val="24"/>
        </w:rPr>
      </w:pPr>
      <w:r>
        <w:rPr>
          <w:sz w:val="24"/>
          <w:szCs w:val="24"/>
        </w:rPr>
        <w:t>8</w:t>
      </w:r>
      <w:r w:rsidR="007327D9" w:rsidRPr="00242234">
        <w:rPr>
          <w:sz w:val="24"/>
          <w:szCs w:val="24"/>
        </w:rPr>
        <w:t>.</w:t>
      </w:r>
      <w:r w:rsidR="007327D9" w:rsidRPr="00242234">
        <w:rPr>
          <w:sz w:val="24"/>
          <w:szCs w:val="24"/>
        </w:rPr>
        <w:tab/>
        <w:t>Wykonawca jest zobowiązany do zapłaty wynagrod</w:t>
      </w:r>
      <w:r w:rsidR="00307FE6">
        <w:rPr>
          <w:sz w:val="24"/>
          <w:szCs w:val="24"/>
        </w:rPr>
        <w:t xml:space="preserve">zenia należnego Podwykonawcy, </w:t>
      </w:r>
      <w:r w:rsidR="007327D9" w:rsidRPr="00242234">
        <w:rPr>
          <w:sz w:val="24"/>
          <w:szCs w:val="24"/>
        </w:rPr>
        <w:t xml:space="preserve">a Podwykonawca dalszemu Podwykonawcy w terminach płatności określonych w umowach o podwykonawstwo. </w:t>
      </w:r>
    </w:p>
    <w:p w:rsidR="007327D9" w:rsidRPr="00242234" w:rsidRDefault="00141134" w:rsidP="007327D9">
      <w:pPr>
        <w:spacing w:before="120"/>
        <w:ind w:left="284" w:hanging="284"/>
        <w:jc w:val="both"/>
        <w:rPr>
          <w:sz w:val="24"/>
          <w:szCs w:val="24"/>
        </w:rPr>
      </w:pPr>
      <w:r>
        <w:rPr>
          <w:sz w:val="24"/>
          <w:szCs w:val="24"/>
        </w:rPr>
        <w:t>9</w:t>
      </w:r>
      <w:r w:rsidR="007327D9" w:rsidRPr="00242234">
        <w:rPr>
          <w:sz w:val="24"/>
          <w:szCs w:val="24"/>
        </w:rPr>
        <w:t xml:space="preserve">. 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zaakceptowanych przez Zamawiającego w przypadku umów o roboty budowlane lub przedłożonych Zamawiającemu w terminie 7 dni od ich zawarcia umów o dostawy lub usługi na zasadach określonych w art. 143 c ustawy Prawo zamówień publicznych. </w:t>
      </w:r>
    </w:p>
    <w:p w:rsidR="007327D9" w:rsidRPr="00242234" w:rsidRDefault="00835183" w:rsidP="007327D9">
      <w:pPr>
        <w:spacing w:before="120"/>
        <w:ind w:left="284" w:hanging="284"/>
        <w:jc w:val="both"/>
        <w:rPr>
          <w:sz w:val="24"/>
          <w:szCs w:val="24"/>
        </w:rPr>
      </w:pPr>
      <w:r>
        <w:rPr>
          <w:sz w:val="24"/>
          <w:szCs w:val="24"/>
        </w:rPr>
        <w:t>1</w:t>
      </w:r>
      <w:r w:rsidR="00141134">
        <w:rPr>
          <w:sz w:val="24"/>
          <w:szCs w:val="24"/>
        </w:rPr>
        <w:t>0</w:t>
      </w:r>
      <w:r w:rsidR="007327D9" w:rsidRPr="00242234">
        <w:rPr>
          <w:sz w:val="24"/>
          <w:szCs w:val="24"/>
        </w:rPr>
        <w:t>.</w:t>
      </w:r>
      <w:r w:rsidR="007327D9" w:rsidRPr="00242234">
        <w:rPr>
          <w:sz w:val="24"/>
          <w:szCs w:val="24"/>
        </w:rPr>
        <w:tab/>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rsidR="007327D9" w:rsidRPr="00242234" w:rsidRDefault="00141134" w:rsidP="007327D9">
      <w:pPr>
        <w:spacing w:before="120"/>
        <w:ind w:left="284" w:hanging="284"/>
        <w:jc w:val="both"/>
        <w:rPr>
          <w:sz w:val="24"/>
          <w:szCs w:val="24"/>
        </w:rPr>
      </w:pPr>
      <w:r>
        <w:rPr>
          <w:sz w:val="24"/>
          <w:szCs w:val="24"/>
        </w:rPr>
        <w:t>11</w:t>
      </w:r>
      <w:r w:rsidR="007327D9" w:rsidRPr="00242234">
        <w:rPr>
          <w:sz w:val="24"/>
          <w:szCs w:val="24"/>
        </w:rPr>
        <w:t xml:space="preserve">. </w:t>
      </w:r>
      <w:r w:rsidR="007327D9" w:rsidRPr="00242234">
        <w:rPr>
          <w:sz w:val="24"/>
          <w:szCs w:val="24"/>
        </w:rPr>
        <w:tab/>
        <w:t>Podstawą bezpośredniej zapłaty, o której mowa powyżej, będzie:</w:t>
      </w:r>
    </w:p>
    <w:p w:rsidR="007327D9" w:rsidRPr="00242234" w:rsidRDefault="007327D9" w:rsidP="007327D9">
      <w:pPr>
        <w:ind w:left="567" w:hanging="284"/>
        <w:jc w:val="both"/>
        <w:rPr>
          <w:sz w:val="24"/>
          <w:szCs w:val="24"/>
        </w:rPr>
      </w:pPr>
      <w:r>
        <w:rPr>
          <w:sz w:val="24"/>
          <w:szCs w:val="24"/>
        </w:rPr>
        <w:t>1)</w:t>
      </w:r>
      <w:r>
        <w:rPr>
          <w:sz w:val="24"/>
          <w:szCs w:val="24"/>
        </w:rPr>
        <w:tab/>
        <w:t>p</w:t>
      </w:r>
      <w:r w:rsidRPr="00242234">
        <w:rPr>
          <w:sz w:val="24"/>
          <w:szCs w:val="24"/>
        </w:rPr>
        <w:t xml:space="preserve">rawidłowo wystawiona faktura Wykonawcy z załączonymi potwierdzonymi za zgodność z oryginałem kopiami prawidłowo wystawionych faktur (rachunków) Podwykonawców, sporządzonymi przez Wykonawcę i Podwykonawcę za ten sam okres rozliczeniowy, określającymi zakres rzeczowy robót, wynikający z umów o podwykonawstwo lub; </w:t>
      </w:r>
    </w:p>
    <w:p w:rsidR="007327D9" w:rsidRPr="00242234" w:rsidRDefault="007327D9" w:rsidP="007327D9">
      <w:pPr>
        <w:ind w:left="567" w:hanging="284"/>
        <w:jc w:val="both"/>
        <w:rPr>
          <w:sz w:val="24"/>
          <w:szCs w:val="24"/>
        </w:rPr>
      </w:pPr>
      <w:r>
        <w:rPr>
          <w:sz w:val="24"/>
          <w:szCs w:val="24"/>
        </w:rPr>
        <w:t xml:space="preserve">2) </w:t>
      </w:r>
      <w:r>
        <w:rPr>
          <w:sz w:val="24"/>
          <w:szCs w:val="24"/>
        </w:rPr>
        <w:tab/>
        <w:t>w</w:t>
      </w:r>
      <w:r w:rsidRPr="00242234">
        <w:rPr>
          <w:sz w:val="24"/>
          <w:szCs w:val="24"/>
        </w:rPr>
        <w:t>niosek Podwykonawcy lub dalszego Podwykonawcy o zapłatę wraz z załączoną kopią wystawionej przez niego faktury (rachun</w:t>
      </w:r>
      <w:r>
        <w:rPr>
          <w:sz w:val="24"/>
          <w:szCs w:val="24"/>
        </w:rPr>
        <w:t>ku) potwierdzonej za zgodność z</w:t>
      </w:r>
      <w:r w:rsidRPr="00242234">
        <w:rPr>
          <w:sz w:val="24"/>
          <w:szCs w:val="24"/>
        </w:rPr>
        <w:t xml:space="preserve"> oryginałem i protokołem odbioru robót/dostaw/usług objętych fakturą (rachunkiem), podpisanym przez strony umowy o podwykonawstwo. </w:t>
      </w:r>
    </w:p>
    <w:p w:rsidR="007327D9" w:rsidRPr="00242234" w:rsidRDefault="00835183" w:rsidP="007327D9">
      <w:pPr>
        <w:spacing w:before="120"/>
        <w:ind w:left="284" w:hanging="284"/>
        <w:jc w:val="both"/>
        <w:rPr>
          <w:sz w:val="24"/>
          <w:szCs w:val="24"/>
        </w:rPr>
      </w:pPr>
      <w:r>
        <w:rPr>
          <w:sz w:val="24"/>
          <w:szCs w:val="24"/>
        </w:rPr>
        <w:t>1</w:t>
      </w:r>
      <w:r w:rsidR="00141134">
        <w:rPr>
          <w:sz w:val="24"/>
          <w:szCs w:val="24"/>
        </w:rPr>
        <w:t>2</w:t>
      </w:r>
      <w:r w:rsidR="007327D9" w:rsidRPr="00242234">
        <w:rPr>
          <w:sz w:val="24"/>
          <w:szCs w:val="24"/>
        </w:rPr>
        <w:t>.</w:t>
      </w:r>
      <w:r w:rsidR="007327D9" w:rsidRPr="00242234">
        <w:rPr>
          <w:sz w:val="24"/>
          <w:szCs w:val="24"/>
        </w:rPr>
        <w:tab/>
        <w:t xml:space="preserve">Bezpośrednia zapłata wynagrodzenia Podwykonawcy lub dalszemu Podwykonawcy nastąpi pod warunkiem nie zgłoszenia przez Wykonawcę uwag w określonym w ust. 7 terminie. Bezpośredniej zapłaty Zamawiający dokona w terminie do 30 dni od dnia upływu terminu określonego w ust. 8. </w:t>
      </w:r>
    </w:p>
    <w:p w:rsidR="007327D9" w:rsidRPr="00242234" w:rsidRDefault="00141134" w:rsidP="00307FE6">
      <w:pPr>
        <w:spacing w:before="120"/>
        <w:ind w:left="284" w:hanging="284"/>
        <w:jc w:val="both"/>
        <w:rPr>
          <w:sz w:val="24"/>
          <w:szCs w:val="24"/>
        </w:rPr>
      </w:pPr>
      <w:r>
        <w:rPr>
          <w:sz w:val="24"/>
          <w:szCs w:val="24"/>
        </w:rPr>
        <w:t>13</w:t>
      </w:r>
      <w:r w:rsidR="007327D9" w:rsidRPr="00242234">
        <w:rPr>
          <w:sz w:val="24"/>
          <w:szCs w:val="24"/>
        </w:rPr>
        <w:t>.Kwoty wypłacone przez Zamawiającego Podwykonawcom dalszym Podwykonawcom zostaną potrącone z wynagrodzenia Wykonawcy, przy czym łączna wartość wynagrodzeń wypłaconych Wykonawcy i Podwykonawcom nie może przekraczać kwoty określonej w §</w:t>
      </w:r>
      <w:r w:rsidR="007327D9">
        <w:rPr>
          <w:sz w:val="24"/>
          <w:szCs w:val="24"/>
        </w:rPr>
        <w:t>3 niniejszej umowy</w:t>
      </w:r>
      <w:r w:rsidR="00307FE6">
        <w:rPr>
          <w:sz w:val="24"/>
          <w:szCs w:val="24"/>
        </w:rPr>
        <w:t>.</w:t>
      </w:r>
    </w:p>
    <w:p w:rsidR="007327D9" w:rsidRPr="00242234" w:rsidRDefault="007327D9" w:rsidP="007327D9">
      <w:pPr>
        <w:jc w:val="both"/>
        <w:rPr>
          <w:sz w:val="24"/>
          <w:szCs w:val="24"/>
        </w:rPr>
      </w:pPr>
    </w:p>
    <w:p w:rsidR="007327D9" w:rsidRPr="00242234" w:rsidRDefault="007327D9" w:rsidP="007327D9">
      <w:pPr>
        <w:spacing w:after="240"/>
        <w:jc w:val="center"/>
        <w:rPr>
          <w:sz w:val="24"/>
          <w:szCs w:val="24"/>
        </w:rPr>
      </w:pPr>
      <w:r w:rsidRPr="00242234">
        <w:rPr>
          <w:b/>
          <w:sz w:val="24"/>
          <w:szCs w:val="24"/>
        </w:rPr>
        <w:t>§</w:t>
      </w:r>
      <w:r>
        <w:rPr>
          <w:b/>
          <w:sz w:val="24"/>
          <w:szCs w:val="24"/>
        </w:rPr>
        <w:t>1</w:t>
      </w:r>
      <w:r w:rsidR="002261DE">
        <w:rPr>
          <w:b/>
          <w:sz w:val="24"/>
          <w:szCs w:val="24"/>
        </w:rPr>
        <w:t>0</w:t>
      </w:r>
    </w:p>
    <w:p w:rsidR="007327D9" w:rsidRPr="00242234" w:rsidRDefault="007327D9" w:rsidP="007327D9">
      <w:pPr>
        <w:numPr>
          <w:ilvl w:val="0"/>
          <w:numId w:val="9"/>
        </w:numPr>
        <w:tabs>
          <w:tab w:val="left" w:pos="-2268"/>
        </w:tabs>
        <w:spacing w:before="120"/>
        <w:ind w:left="425" w:hanging="425"/>
        <w:jc w:val="both"/>
        <w:rPr>
          <w:sz w:val="24"/>
          <w:szCs w:val="24"/>
        </w:rPr>
      </w:pPr>
      <w:r w:rsidRPr="00242234">
        <w:rPr>
          <w:sz w:val="24"/>
          <w:szCs w:val="24"/>
        </w:rPr>
        <w:t xml:space="preserve">Wykonawca zgłosi Zamawiającemu gotowość do odbioru na piśmie. </w:t>
      </w:r>
    </w:p>
    <w:p w:rsidR="007327D9" w:rsidRPr="00242234" w:rsidRDefault="007327D9" w:rsidP="007327D9">
      <w:pPr>
        <w:numPr>
          <w:ilvl w:val="0"/>
          <w:numId w:val="9"/>
        </w:numPr>
        <w:tabs>
          <w:tab w:val="left" w:pos="-2268"/>
        </w:tabs>
        <w:spacing w:before="120"/>
        <w:ind w:left="425" w:hanging="425"/>
        <w:jc w:val="both"/>
        <w:rPr>
          <w:sz w:val="24"/>
          <w:szCs w:val="24"/>
        </w:rPr>
      </w:pPr>
      <w:r w:rsidRPr="00242234">
        <w:rPr>
          <w:sz w:val="24"/>
          <w:szCs w:val="24"/>
        </w:rPr>
        <w:t xml:space="preserve">Zamawiający wyznaczy termin i rozpocznie odbiór przedmiotu umowy w ciągu 7 dni    od daty zawiadomienia go o osiągnięciu gotowości do odbioru, zawiadamiając o tym Wykonawcę. Czynności odbiorowe winny nastąpić w terminie </w:t>
      </w:r>
      <w:r>
        <w:rPr>
          <w:sz w:val="24"/>
          <w:szCs w:val="24"/>
        </w:rPr>
        <w:t xml:space="preserve">dalszych </w:t>
      </w:r>
      <w:r w:rsidRPr="00242234">
        <w:rPr>
          <w:sz w:val="24"/>
          <w:szCs w:val="24"/>
        </w:rPr>
        <w:t>7 dni. Wykonawca na rozpoczęcie cz</w:t>
      </w:r>
      <w:r w:rsidR="00EC4413">
        <w:rPr>
          <w:sz w:val="24"/>
          <w:szCs w:val="24"/>
        </w:rPr>
        <w:t>ynności odbiorowych przedkłada 2</w:t>
      </w:r>
      <w:r w:rsidRPr="00242234">
        <w:rPr>
          <w:sz w:val="24"/>
          <w:szCs w:val="24"/>
        </w:rPr>
        <w:t xml:space="preserve"> szt. operatu powykonawczego (dokumentacja winna być przygotowana w sposób estetyczny, umożliwiający </w:t>
      </w:r>
      <w:r w:rsidRPr="00242234">
        <w:rPr>
          <w:sz w:val="24"/>
          <w:szCs w:val="24"/>
        </w:rPr>
        <w:lastRenderedPageBreak/>
        <w:t>bezproblemowe z niej korzystanie – wszystkie części składowe powinny być spięte na trwałe w jednej teczce) zawierającego co najmniej:</w:t>
      </w:r>
    </w:p>
    <w:p w:rsidR="007327D9" w:rsidRPr="00242234" w:rsidRDefault="004E3875" w:rsidP="007327D9">
      <w:pPr>
        <w:tabs>
          <w:tab w:val="left" w:pos="851"/>
        </w:tabs>
        <w:ind w:left="851" w:hanging="426"/>
        <w:jc w:val="both"/>
        <w:rPr>
          <w:sz w:val="24"/>
          <w:szCs w:val="24"/>
        </w:rPr>
      </w:pPr>
      <w:r>
        <w:rPr>
          <w:sz w:val="24"/>
          <w:szCs w:val="24"/>
        </w:rPr>
        <w:t>1</w:t>
      </w:r>
      <w:r w:rsidR="007327D9" w:rsidRPr="00242234">
        <w:rPr>
          <w:sz w:val="24"/>
          <w:szCs w:val="24"/>
        </w:rPr>
        <w:t>)</w:t>
      </w:r>
      <w:r w:rsidR="007327D9" w:rsidRPr="00242234">
        <w:rPr>
          <w:sz w:val="24"/>
          <w:szCs w:val="24"/>
        </w:rPr>
        <w:tab/>
        <w:t>protokoły odbiorów technicznych;</w:t>
      </w:r>
    </w:p>
    <w:p w:rsidR="007327D9" w:rsidRPr="00242234" w:rsidRDefault="004E3875" w:rsidP="007327D9">
      <w:pPr>
        <w:tabs>
          <w:tab w:val="left" w:pos="851"/>
        </w:tabs>
        <w:ind w:left="851" w:hanging="426"/>
        <w:jc w:val="both"/>
        <w:rPr>
          <w:sz w:val="24"/>
          <w:szCs w:val="24"/>
        </w:rPr>
      </w:pPr>
      <w:r>
        <w:rPr>
          <w:sz w:val="24"/>
          <w:szCs w:val="24"/>
        </w:rPr>
        <w:t>2</w:t>
      </w:r>
      <w:r w:rsidR="007327D9" w:rsidRPr="00242234">
        <w:rPr>
          <w:sz w:val="24"/>
          <w:szCs w:val="24"/>
        </w:rPr>
        <w:t>)</w:t>
      </w:r>
      <w:r w:rsidR="007327D9" w:rsidRPr="00242234">
        <w:rPr>
          <w:sz w:val="24"/>
          <w:szCs w:val="24"/>
        </w:rPr>
        <w:tab/>
        <w:t>atesty i aprobaty techniczne podstawowych materiałów użytych do inwestycji;</w:t>
      </w:r>
    </w:p>
    <w:p w:rsidR="007327D9" w:rsidRPr="00242234" w:rsidRDefault="004E3875" w:rsidP="007327D9">
      <w:pPr>
        <w:tabs>
          <w:tab w:val="left" w:pos="-5103"/>
        </w:tabs>
        <w:ind w:left="851" w:hanging="426"/>
        <w:jc w:val="both"/>
        <w:rPr>
          <w:sz w:val="24"/>
          <w:szCs w:val="24"/>
        </w:rPr>
      </w:pPr>
      <w:r>
        <w:rPr>
          <w:sz w:val="24"/>
          <w:szCs w:val="24"/>
        </w:rPr>
        <w:t>3</w:t>
      </w:r>
      <w:r w:rsidR="007327D9" w:rsidRPr="00242234">
        <w:rPr>
          <w:sz w:val="24"/>
          <w:szCs w:val="24"/>
        </w:rPr>
        <w:t>)</w:t>
      </w:r>
      <w:r w:rsidR="007327D9" w:rsidRPr="00242234">
        <w:rPr>
          <w:sz w:val="24"/>
          <w:szCs w:val="24"/>
        </w:rPr>
        <w:tab/>
        <w:t>wszystkie inne potrzebne dokumenty /np. dla zastosowanych materiałów: certyfikaty, karty techniczne, deklaracje zgodności, świadectwa jakości, deklaracje znakowania, instrukcje montażu i obsługi, oświadczenia użytkowników innych mediów występujących w obrębie wykonywanych robót o braku zastrzeżeń do ich stanu technicznego itp./.</w:t>
      </w:r>
    </w:p>
    <w:p w:rsidR="007327D9" w:rsidRDefault="007327D9" w:rsidP="007327D9">
      <w:pPr>
        <w:tabs>
          <w:tab w:val="left" w:pos="-5103"/>
        </w:tabs>
        <w:spacing w:before="120"/>
        <w:ind w:left="425" w:hanging="425"/>
        <w:jc w:val="both"/>
        <w:rPr>
          <w:sz w:val="24"/>
          <w:szCs w:val="24"/>
        </w:rPr>
      </w:pPr>
      <w:r w:rsidRPr="00242234">
        <w:rPr>
          <w:sz w:val="24"/>
          <w:szCs w:val="24"/>
        </w:rPr>
        <w:t>3.</w:t>
      </w:r>
      <w:r w:rsidRPr="00242234">
        <w:rPr>
          <w:sz w:val="24"/>
          <w:szCs w:val="24"/>
        </w:rPr>
        <w:tab/>
        <w:t>Z czynności odbioru będzie spisany protokół zawierający wszelkie ustalenia w toku odbioru, jak też terminy wyznaczone na usunięcie wad.</w:t>
      </w:r>
    </w:p>
    <w:p w:rsidR="007327D9" w:rsidRPr="00242234" w:rsidRDefault="007327D9" w:rsidP="007327D9">
      <w:pPr>
        <w:tabs>
          <w:tab w:val="left" w:pos="-5103"/>
        </w:tabs>
        <w:spacing w:before="120"/>
        <w:ind w:left="425" w:hanging="425"/>
        <w:jc w:val="both"/>
        <w:rPr>
          <w:sz w:val="24"/>
          <w:szCs w:val="24"/>
        </w:rPr>
      </w:pPr>
      <w:r>
        <w:rPr>
          <w:sz w:val="24"/>
          <w:szCs w:val="24"/>
        </w:rPr>
        <w:t xml:space="preserve">4. </w:t>
      </w:r>
      <w:r w:rsidRPr="00242234">
        <w:rPr>
          <w:sz w:val="24"/>
          <w:szCs w:val="24"/>
        </w:rPr>
        <w:t>Jeżeli w toku czynności odbioru zostaną stwierdzone wady, to Zamawiającemu przysługują następujące uprawnienia:</w:t>
      </w:r>
    </w:p>
    <w:p w:rsidR="007327D9" w:rsidRPr="00242234" w:rsidRDefault="007327D9" w:rsidP="007327D9">
      <w:pPr>
        <w:tabs>
          <w:tab w:val="left" w:pos="709"/>
        </w:tabs>
        <w:ind w:left="709" w:hanging="284"/>
        <w:jc w:val="both"/>
        <w:rPr>
          <w:sz w:val="24"/>
          <w:szCs w:val="24"/>
        </w:rPr>
      </w:pPr>
      <w:r w:rsidRPr="00242234">
        <w:rPr>
          <w:sz w:val="24"/>
          <w:szCs w:val="24"/>
        </w:rPr>
        <w:t>1)</w:t>
      </w:r>
      <w:r w:rsidRPr="00242234">
        <w:rPr>
          <w:sz w:val="24"/>
          <w:szCs w:val="24"/>
        </w:rPr>
        <w:tab/>
        <w:t>jeżeli wady nie nadają się do usunięcia:</w:t>
      </w:r>
    </w:p>
    <w:p w:rsidR="007327D9" w:rsidRPr="00242234" w:rsidRDefault="007327D9" w:rsidP="007327D9">
      <w:pPr>
        <w:tabs>
          <w:tab w:val="left" w:pos="1134"/>
        </w:tabs>
        <w:ind w:left="993" w:hanging="284"/>
        <w:jc w:val="both"/>
        <w:rPr>
          <w:sz w:val="24"/>
          <w:szCs w:val="24"/>
        </w:rPr>
      </w:pPr>
      <w:r w:rsidRPr="00242234">
        <w:rPr>
          <w:sz w:val="24"/>
          <w:szCs w:val="24"/>
        </w:rPr>
        <w:t>a)</w:t>
      </w:r>
      <w:r w:rsidRPr="00242234">
        <w:rPr>
          <w:sz w:val="24"/>
          <w:szCs w:val="24"/>
        </w:rPr>
        <w:tab/>
        <w:t>i nie uniemożliwiają one użytkowania przedmiotu odbioru zgodnie z przeznaczeniem, Zamawiający może obniżyć odpowiednio wynagrodzenie,</w:t>
      </w:r>
    </w:p>
    <w:p w:rsidR="007327D9" w:rsidRPr="00242234" w:rsidRDefault="007327D9" w:rsidP="007327D9">
      <w:pPr>
        <w:tabs>
          <w:tab w:val="left" w:pos="1134"/>
        </w:tabs>
        <w:ind w:left="993" w:hanging="284"/>
        <w:jc w:val="both"/>
        <w:rPr>
          <w:sz w:val="24"/>
          <w:szCs w:val="24"/>
        </w:rPr>
      </w:pPr>
      <w:r w:rsidRPr="00242234">
        <w:rPr>
          <w:sz w:val="24"/>
          <w:szCs w:val="24"/>
        </w:rPr>
        <w:t>b) i uniemożliwiają użytkowanie zgodnie z przeznaczeniem, Zamawiający może żądać wykonania przedmiotu odbioru po raz drugi lub odstąpić od umowy;</w:t>
      </w:r>
    </w:p>
    <w:p w:rsidR="007327D9" w:rsidRPr="00242234" w:rsidRDefault="007327D9" w:rsidP="007327D9">
      <w:pPr>
        <w:numPr>
          <w:ilvl w:val="2"/>
          <w:numId w:val="9"/>
        </w:numPr>
        <w:ind w:left="709" w:hanging="284"/>
        <w:jc w:val="both"/>
        <w:rPr>
          <w:sz w:val="24"/>
          <w:szCs w:val="24"/>
        </w:rPr>
      </w:pPr>
      <w:r w:rsidRPr="00242234">
        <w:rPr>
          <w:sz w:val="24"/>
          <w:szCs w:val="24"/>
        </w:rPr>
        <w:t>jeżeli wady nie mają charakteru trwałego Zamawiający może odmówić  odbioru do czasu usunięcia wad.</w:t>
      </w:r>
    </w:p>
    <w:p w:rsidR="007327D9" w:rsidRPr="00242234" w:rsidRDefault="007327D9" w:rsidP="007327D9">
      <w:pPr>
        <w:numPr>
          <w:ilvl w:val="1"/>
          <w:numId w:val="8"/>
        </w:numPr>
        <w:jc w:val="both"/>
        <w:rPr>
          <w:b/>
          <w:sz w:val="24"/>
          <w:szCs w:val="24"/>
        </w:rPr>
      </w:pPr>
      <w:r w:rsidRPr="00242234">
        <w:rPr>
          <w:sz w:val="24"/>
          <w:szCs w:val="24"/>
        </w:rPr>
        <w:t>Wykonawca zobowiązany jest do zawiadomienia Zamawiającego o usunięciu wad oraz do wystąpienia o wyznaczenie terminu na odbiór ostateczny.</w:t>
      </w:r>
    </w:p>
    <w:p w:rsidR="007327D9" w:rsidRPr="00242234" w:rsidRDefault="007327D9" w:rsidP="007327D9">
      <w:pPr>
        <w:rPr>
          <w:b/>
          <w:sz w:val="24"/>
          <w:szCs w:val="24"/>
        </w:rPr>
      </w:pPr>
    </w:p>
    <w:p w:rsidR="007327D9" w:rsidRPr="00242234" w:rsidRDefault="007327D9" w:rsidP="007327D9">
      <w:pPr>
        <w:spacing w:after="240"/>
        <w:jc w:val="center"/>
        <w:rPr>
          <w:sz w:val="24"/>
          <w:szCs w:val="24"/>
        </w:rPr>
      </w:pPr>
      <w:r w:rsidRPr="00242234">
        <w:rPr>
          <w:b/>
          <w:sz w:val="24"/>
          <w:szCs w:val="24"/>
        </w:rPr>
        <w:t>§</w:t>
      </w:r>
      <w:r>
        <w:rPr>
          <w:b/>
          <w:sz w:val="24"/>
          <w:szCs w:val="24"/>
        </w:rPr>
        <w:t>1</w:t>
      </w:r>
      <w:r w:rsidR="002261DE">
        <w:rPr>
          <w:b/>
          <w:sz w:val="24"/>
          <w:szCs w:val="24"/>
        </w:rPr>
        <w:t>1</w:t>
      </w:r>
    </w:p>
    <w:p w:rsidR="007327D9" w:rsidRPr="00242234" w:rsidRDefault="007327D9" w:rsidP="007327D9">
      <w:pPr>
        <w:pStyle w:val="Tekstpodstawowy"/>
        <w:ind w:left="426" w:hanging="284"/>
        <w:jc w:val="both"/>
        <w:rPr>
          <w:sz w:val="24"/>
          <w:szCs w:val="24"/>
        </w:rPr>
      </w:pPr>
      <w:r w:rsidRPr="00242234">
        <w:rPr>
          <w:sz w:val="24"/>
          <w:szCs w:val="24"/>
        </w:rPr>
        <w:t>1. Oprócz przypadków wymienionych w treści Kodeksu cywilnego Zamawiającemu przysługuje prawo odstąpienia od umowy w terminie 30 dni od dowiedzenia się               o przyczynie uzasadniającej odstąpienie w następujących sytuacjach:</w:t>
      </w:r>
    </w:p>
    <w:p w:rsidR="007327D9" w:rsidRPr="00242234" w:rsidRDefault="007327D9" w:rsidP="007327D9">
      <w:pPr>
        <w:ind w:left="709" w:hanging="314"/>
        <w:jc w:val="both"/>
        <w:rPr>
          <w:sz w:val="24"/>
          <w:szCs w:val="24"/>
        </w:rPr>
      </w:pPr>
      <w:r w:rsidRPr="00242234">
        <w:rPr>
          <w:sz w:val="24"/>
          <w:szCs w:val="24"/>
        </w:rPr>
        <w:t>1)</w:t>
      </w:r>
      <w:r w:rsidRPr="00242234">
        <w:rPr>
          <w:sz w:val="24"/>
          <w:szCs w:val="24"/>
        </w:rPr>
        <w:tab/>
        <w:t xml:space="preserve">w razie wystąpienia istotnej zmiany okoliczności powodującej, że wykonanie umowy nie leży w interesie publicznym, czego nie można było przewidzieć w chwili zawarcia umowy; </w:t>
      </w:r>
    </w:p>
    <w:p w:rsidR="007327D9" w:rsidRPr="00242234" w:rsidRDefault="007327D9" w:rsidP="007327D9">
      <w:pPr>
        <w:ind w:left="709" w:hanging="314"/>
        <w:jc w:val="both"/>
        <w:rPr>
          <w:sz w:val="24"/>
          <w:szCs w:val="24"/>
        </w:rPr>
      </w:pPr>
      <w:r w:rsidRPr="00242234">
        <w:rPr>
          <w:sz w:val="24"/>
          <w:szCs w:val="24"/>
        </w:rPr>
        <w:t>2)</w:t>
      </w:r>
      <w:r w:rsidRPr="00242234">
        <w:rPr>
          <w:sz w:val="24"/>
          <w:szCs w:val="24"/>
        </w:rPr>
        <w:tab/>
        <w:t>gdy zostanie powzięta wiadomość o grożącej upadłości lub likwidacji Wykonawcy;</w:t>
      </w:r>
    </w:p>
    <w:p w:rsidR="007327D9" w:rsidRPr="00242234" w:rsidRDefault="007327D9" w:rsidP="007327D9">
      <w:pPr>
        <w:ind w:left="709" w:hanging="314"/>
        <w:jc w:val="both"/>
        <w:rPr>
          <w:sz w:val="24"/>
          <w:szCs w:val="24"/>
        </w:rPr>
      </w:pPr>
      <w:r w:rsidRPr="00242234">
        <w:rPr>
          <w:sz w:val="24"/>
          <w:szCs w:val="24"/>
        </w:rPr>
        <w:t>3)</w:t>
      </w:r>
      <w:r w:rsidRPr="00242234">
        <w:rPr>
          <w:sz w:val="24"/>
          <w:szCs w:val="24"/>
        </w:rPr>
        <w:tab/>
        <w:t>gdy zostanie wydany nakaz zajęcia majątku Wykonawcy;</w:t>
      </w:r>
    </w:p>
    <w:p w:rsidR="007327D9" w:rsidRPr="00242234" w:rsidRDefault="007327D9" w:rsidP="007327D9">
      <w:pPr>
        <w:ind w:left="709" w:hanging="314"/>
        <w:jc w:val="both"/>
        <w:rPr>
          <w:sz w:val="24"/>
          <w:szCs w:val="24"/>
        </w:rPr>
      </w:pPr>
      <w:r w:rsidRPr="00242234">
        <w:rPr>
          <w:sz w:val="24"/>
          <w:szCs w:val="24"/>
        </w:rPr>
        <w:t>4) gdy Wykonawca nie rozpoczął robót w ustalonym terminie z przyczyn leżących po stronie Wykonawcy i opóźnienie wynosi co najmniej 14 dni;</w:t>
      </w:r>
    </w:p>
    <w:p w:rsidR="007327D9" w:rsidRPr="00242234" w:rsidRDefault="007327D9" w:rsidP="007327D9">
      <w:pPr>
        <w:ind w:left="709" w:hanging="314"/>
        <w:jc w:val="both"/>
        <w:rPr>
          <w:sz w:val="24"/>
          <w:szCs w:val="24"/>
        </w:rPr>
      </w:pPr>
      <w:r w:rsidRPr="00242234">
        <w:rPr>
          <w:sz w:val="24"/>
          <w:szCs w:val="24"/>
        </w:rPr>
        <w:t>5)</w:t>
      </w:r>
      <w:r w:rsidRPr="00242234">
        <w:rPr>
          <w:sz w:val="24"/>
          <w:szCs w:val="24"/>
        </w:rPr>
        <w:tab/>
        <w:t>gdy z przyczyn leżących po stronie Wykonawcy nastąpiła przerwa w realizacji przedmiotu umowy trwająca dłużej niż 14 dni;</w:t>
      </w:r>
    </w:p>
    <w:p w:rsidR="007327D9" w:rsidRPr="00242234" w:rsidRDefault="007327D9" w:rsidP="007327D9">
      <w:pPr>
        <w:ind w:left="709" w:hanging="314"/>
        <w:jc w:val="both"/>
        <w:rPr>
          <w:sz w:val="24"/>
          <w:szCs w:val="24"/>
        </w:rPr>
      </w:pPr>
      <w:r w:rsidRPr="00242234">
        <w:rPr>
          <w:sz w:val="24"/>
          <w:szCs w:val="24"/>
        </w:rPr>
        <w:t>6) jeżeli Wykonawca nie wykonuje robót zgodnie z umową i projektem budowlanym lub nienależycie wykonuje swoje zobowiązania umowne.</w:t>
      </w:r>
    </w:p>
    <w:p w:rsidR="007327D9" w:rsidRPr="00242234" w:rsidRDefault="007327D9" w:rsidP="007327D9">
      <w:pPr>
        <w:pStyle w:val="Tekstpodstawowy"/>
        <w:spacing w:before="120"/>
        <w:ind w:left="426" w:hanging="284"/>
        <w:jc w:val="both"/>
        <w:rPr>
          <w:sz w:val="24"/>
          <w:szCs w:val="24"/>
        </w:rPr>
      </w:pPr>
      <w:r w:rsidRPr="00242234">
        <w:rPr>
          <w:sz w:val="24"/>
          <w:szCs w:val="24"/>
        </w:rPr>
        <w:t>2. Odstąpienie od umowy powinno nastąpić w formie pisemnej pod rygorem nieważności     i powinno zawierać uzasadnienie.</w:t>
      </w:r>
    </w:p>
    <w:p w:rsidR="007327D9" w:rsidRPr="00242234" w:rsidRDefault="007327D9" w:rsidP="007327D9">
      <w:pPr>
        <w:pStyle w:val="Tekstpodstawowy"/>
        <w:spacing w:before="120"/>
        <w:ind w:left="426" w:hanging="284"/>
        <w:jc w:val="both"/>
        <w:rPr>
          <w:sz w:val="24"/>
          <w:szCs w:val="24"/>
        </w:rPr>
      </w:pPr>
      <w:r w:rsidRPr="00242234">
        <w:rPr>
          <w:sz w:val="24"/>
          <w:szCs w:val="24"/>
        </w:rPr>
        <w:t>3.</w:t>
      </w:r>
      <w:r w:rsidRPr="00242234">
        <w:rPr>
          <w:sz w:val="24"/>
          <w:szCs w:val="24"/>
        </w:rPr>
        <w:tab/>
        <w:t>W przypadku odstąpienia od umowy Wykonawcę oraz Zamawiającego obciążają następujące obowiązki szczegółowe:</w:t>
      </w:r>
    </w:p>
    <w:p w:rsidR="007327D9" w:rsidRPr="00242234" w:rsidRDefault="007327D9" w:rsidP="007327D9">
      <w:pPr>
        <w:numPr>
          <w:ilvl w:val="0"/>
          <w:numId w:val="3"/>
        </w:numPr>
        <w:tabs>
          <w:tab w:val="left" w:pos="709"/>
        </w:tabs>
        <w:ind w:left="709" w:hanging="283"/>
        <w:jc w:val="both"/>
        <w:rPr>
          <w:sz w:val="24"/>
          <w:szCs w:val="24"/>
        </w:rPr>
      </w:pPr>
      <w:r w:rsidRPr="00242234">
        <w:rPr>
          <w:sz w:val="24"/>
          <w:szCs w:val="24"/>
        </w:rPr>
        <w:t>w terminie 7 dni od daty odstąpienia od umowy Wykonawca przy udziale Zamawiającego sporządzi szczegółowy protokół inwentaryzacji robót w toku wg stanu na dzień odstąpienia</w:t>
      </w:r>
      <w:r w:rsidRPr="00242234">
        <w:rPr>
          <w:i/>
          <w:sz w:val="24"/>
          <w:szCs w:val="24"/>
        </w:rPr>
        <w:t>;</w:t>
      </w:r>
    </w:p>
    <w:p w:rsidR="007327D9" w:rsidRPr="00242234" w:rsidRDefault="007327D9" w:rsidP="007327D9">
      <w:pPr>
        <w:numPr>
          <w:ilvl w:val="0"/>
          <w:numId w:val="3"/>
        </w:numPr>
        <w:tabs>
          <w:tab w:val="left" w:pos="709"/>
        </w:tabs>
        <w:ind w:left="709" w:hanging="283"/>
        <w:jc w:val="both"/>
        <w:rPr>
          <w:sz w:val="24"/>
          <w:szCs w:val="24"/>
        </w:rPr>
      </w:pPr>
      <w:r w:rsidRPr="00242234">
        <w:rPr>
          <w:sz w:val="24"/>
          <w:szCs w:val="24"/>
        </w:rPr>
        <w:t>Wykonawca zabezpieczy przerwane roboty w terminie i zakresie obustronnie uzgodnionym. Koszt zabezpieczenia obciąża stronę z przyczyn, której odstąpiono od umowy.</w:t>
      </w:r>
    </w:p>
    <w:p w:rsidR="007327D9" w:rsidRPr="00242234" w:rsidRDefault="007327D9" w:rsidP="007327D9">
      <w:pPr>
        <w:pStyle w:val="Tekstpodstawowy"/>
        <w:spacing w:before="120"/>
        <w:ind w:left="426" w:hanging="284"/>
        <w:jc w:val="both"/>
        <w:rPr>
          <w:sz w:val="24"/>
          <w:szCs w:val="24"/>
        </w:rPr>
      </w:pPr>
      <w:r w:rsidRPr="00242234">
        <w:rPr>
          <w:sz w:val="24"/>
          <w:szCs w:val="24"/>
        </w:rPr>
        <w:lastRenderedPageBreak/>
        <w:t>4. Strony zgodnie postanawiają, iż zaliczeniom podlegają jedynie materiały wbudowane, chyba że Wykonawca odstąpił od umowy z przyczyny dotyczącej Zamawiającego, wówczas Zamawiający odkupi materiały, które nie mogą być przez Wykonawcę wykorzystane do realizacji innych robót. Wykonawca sporządzi wykaz tych materiałów w terminie 14 dni od odstąpienia od umowy.</w:t>
      </w:r>
    </w:p>
    <w:p w:rsidR="007327D9" w:rsidRPr="00242234" w:rsidRDefault="007327D9" w:rsidP="007327D9">
      <w:pPr>
        <w:pStyle w:val="Tekstpodstawowy"/>
        <w:spacing w:before="120"/>
        <w:ind w:left="426" w:hanging="284"/>
        <w:jc w:val="both"/>
        <w:rPr>
          <w:b/>
          <w:sz w:val="24"/>
          <w:szCs w:val="24"/>
        </w:rPr>
      </w:pPr>
      <w:r w:rsidRPr="00242234">
        <w:rPr>
          <w:sz w:val="24"/>
          <w:szCs w:val="24"/>
        </w:rPr>
        <w:t>5.</w:t>
      </w:r>
      <w:r w:rsidRPr="00242234">
        <w:rPr>
          <w:sz w:val="24"/>
          <w:szCs w:val="24"/>
        </w:rPr>
        <w:tab/>
        <w:t>Po zabezpieczeniu przerwanych robót, na podstawie protokołu inwentaryzacji Zamawiający przejmie teren robót pod swój nadzór. Z czynności tej strony sporządzą protokół.</w:t>
      </w:r>
    </w:p>
    <w:p w:rsidR="003D296D" w:rsidRDefault="003D296D" w:rsidP="007327D9">
      <w:pPr>
        <w:spacing w:before="240" w:after="360"/>
        <w:jc w:val="center"/>
        <w:rPr>
          <w:b/>
          <w:sz w:val="24"/>
          <w:szCs w:val="24"/>
        </w:rPr>
      </w:pPr>
    </w:p>
    <w:p w:rsidR="007327D9" w:rsidRPr="00242234" w:rsidRDefault="007327D9" w:rsidP="007327D9">
      <w:pPr>
        <w:spacing w:before="240" w:after="360"/>
        <w:jc w:val="center"/>
        <w:rPr>
          <w:sz w:val="24"/>
          <w:szCs w:val="24"/>
        </w:rPr>
      </w:pPr>
      <w:r w:rsidRPr="00242234">
        <w:rPr>
          <w:b/>
          <w:sz w:val="24"/>
          <w:szCs w:val="24"/>
        </w:rPr>
        <w:t>§ 1</w:t>
      </w:r>
      <w:r w:rsidR="002261DE">
        <w:rPr>
          <w:b/>
          <w:sz w:val="24"/>
          <w:szCs w:val="24"/>
        </w:rPr>
        <w:t>2</w:t>
      </w:r>
    </w:p>
    <w:p w:rsidR="007327D9" w:rsidRDefault="007327D9" w:rsidP="007327D9">
      <w:pPr>
        <w:pStyle w:val="Akapitzlist"/>
        <w:numPr>
          <w:ilvl w:val="3"/>
          <w:numId w:val="8"/>
        </w:numPr>
        <w:tabs>
          <w:tab w:val="clear" w:pos="3163"/>
          <w:tab w:val="num" w:pos="426"/>
        </w:tabs>
        <w:autoSpaceDE w:val="0"/>
        <w:ind w:left="426" w:hanging="284"/>
        <w:jc w:val="both"/>
        <w:rPr>
          <w:sz w:val="24"/>
          <w:szCs w:val="24"/>
        </w:rPr>
      </w:pPr>
      <w:r>
        <w:rPr>
          <w:sz w:val="24"/>
          <w:szCs w:val="24"/>
        </w:rPr>
        <w:t>Zamawiający dopuszcza – jeżeli uzna za uzasadnione – możliwość zmiany ustaleń zawartej umowy w stosunku do treści oferty Wykonawcy, o których mowa w art. 144 ust. 1 pkt 1 ustawy Prawo zamówień publicznych, w następujących przypadkach:</w:t>
      </w:r>
    </w:p>
    <w:p w:rsidR="007327D9" w:rsidRDefault="007327D9" w:rsidP="007327D9">
      <w:pPr>
        <w:pStyle w:val="Akapitzlist"/>
        <w:numPr>
          <w:ilvl w:val="0"/>
          <w:numId w:val="21"/>
        </w:numPr>
        <w:autoSpaceDE w:val="0"/>
        <w:jc w:val="both"/>
        <w:rPr>
          <w:sz w:val="24"/>
          <w:szCs w:val="24"/>
        </w:rPr>
      </w:pPr>
      <w:r>
        <w:rPr>
          <w:sz w:val="24"/>
          <w:szCs w:val="24"/>
        </w:rPr>
        <w:t>zmiany wynagrodzenia Wykonawcy w przypadku zaistnienia jednej  następujących okoliczności:</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potrzeby wykonania prac zamiennych lub odstąpienia od realizacji części robót,</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zmiany opisu przedmiotu zamówienia, w szczególności z powodu braku rozwiązań projektowych, konieczności usunięcia błędów lub wprowadzenia zmian w dokumentacji projektowej, na podstawie której realizowany jest przedmiot umowy,</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w przypadku konieczności wykonania zamówień dodatkowych, o których mowa w ust. 2,</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rsidR="007327D9" w:rsidRPr="00AF1F0B" w:rsidRDefault="007327D9" w:rsidP="007327D9">
      <w:pPr>
        <w:autoSpaceDE w:val="0"/>
        <w:ind w:left="851"/>
        <w:jc w:val="both"/>
        <w:rPr>
          <w:sz w:val="24"/>
          <w:szCs w:val="24"/>
        </w:rPr>
      </w:pPr>
      <w:r>
        <w:rPr>
          <w:sz w:val="24"/>
          <w:szCs w:val="24"/>
        </w:rPr>
        <w:t>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Pr>
          <w:sz w:val="24"/>
          <w:szCs w:val="24"/>
        </w:rPr>
        <w:t>Sekocenbud</w:t>
      </w:r>
      <w:proofErr w:type="spellEnd"/>
      <w:r>
        <w:rPr>
          <w:sz w:val="24"/>
          <w:szCs w:val="24"/>
        </w:rPr>
        <w:t xml:space="preserve"> – w zakresie cen materiałów i sprzętu).</w:t>
      </w:r>
    </w:p>
    <w:p w:rsidR="007327D9" w:rsidRDefault="007327D9" w:rsidP="007327D9">
      <w:pPr>
        <w:pStyle w:val="Akapitzlist"/>
        <w:numPr>
          <w:ilvl w:val="0"/>
          <w:numId w:val="21"/>
        </w:numPr>
        <w:autoSpaceDE w:val="0"/>
        <w:jc w:val="both"/>
        <w:rPr>
          <w:sz w:val="24"/>
          <w:szCs w:val="24"/>
        </w:rPr>
      </w:pPr>
      <w:r>
        <w:rPr>
          <w:sz w:val="24"/>
          <w:szCs w:val="24"/>
        </w:rPr>
        <w:t>Zmiany terminu realizacji zamówienia, w przypadku zaistnienia jednej z następujących okoliczności:</w:t>
      </w:r>
    </w:p>
    <w:p w:rsidR="007327D9" w:rsidRDefault="007327D9" w:rsidP="007327D9">
      <w:pPr>
        <w:pStyle w:val="Akapitzlist"/>
        <w:numPr>
          <w:ilvl w:val="0"/>
          <w:numId w:val="23"/>
        </w:numPr>
        <w:autoSpaceDE w:val="0"/>
        <w:jc w:val="both"/>
        <w:rPr>
          <w:sz w:val="24"/>
          <w:szCs w:val="24"/>
        </w:rPr>
      </w:pPr>
      <w:r>
        <w:rPr>
          <w:sz w:val="24"/>
          <w:szCs w:val="24"/>
        </w:rPr>
        <w:t>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rsidR="007327D9" w:rsidRDefault="007327D9" w:rsidP="007327D9">
      <w:pPr>
        <w:pStyle w:val="Akapitzlist"/>
        <w:numPr>
          <w:ilvl w:val="0"/>
          <w:numId w:val="23"/>
        </w:numPr>
        <w:autoSpaceDE w:val="0"/>
        <w:jc w:val="both"/>
        <w:rPr>
          <w:sz w:val="24"/>
          <w:szCs w:val="24"/>
        </w:rPr>
      </w:pPr>
      <w:r>
        <w:rPr>
          <w:sz w:val="24"/>
          <w:szCs w:val="24"/>
        </w:rPr>
        <w:t>odmowa udostępnienia przez właścicieli nieruchomości do celów realizacji inwestycji,</w:t>
      </w:r>
    </w:p>
    <w:p w:rsidR="007327D9" w:rsidRDefault="007327D9" w:rsidP="007327D9">
      <w:pPr>
        <w:pStyle w:val="Akapitzlist"/>
        <w:numPr>
          <w:ilvl w:val="0"/>
          <w:numId w:val="23"/>
        </w:numPr>
        <w:autoSpaceDE w:val="0"/>
        <w:jc w:val="both"/>
        <w:rPr>
          <w:sz w:val="24"/>
          <w:szCs w:val="24"/>
        </w:rPr>
      </w:pPr>
      <w:r>
        <w:rPr>
          <w:sz w:val="24"/>
          <w:szCs w:val="24"/>
        </w:rPr>
        <w:t>koniecznością wykonania dodatkowych badań lub ekspertyz, o czas niezbędny do wykonania dodatkowych badań lub ekspertyz lub uzyskania wymaganych decyzji bądź uzgodnień związanych z uzyskanymi wynikami badań lub ekspertyz,</w:t>
      </w:r>
    </w:p>
    <w:p w:rsidR="007327D9" w:rsidRDefault="007327D9" w:rsidP="007327D9">
      <w:pPr>
        <w:pStyle w:val="Akapitzlist"/>
        <w:numPr>
          <w:ilvl w:val="0"/>
          <w:numId w:val="23"/>
        </w:numPr>
        <w:autoSpaceDE w:val="0"/>
        <w:jc w:val="both"/>
        <w:rPr>
          <w:sz w:val="24"/>
          <w:szCs w:val="24"/>
        </w:rPr>
      </w:pPr>
      <w:r>
        <w:rPr>
          <w:sz w:val="24"/>
          <w:szCs w:val="24"/>
        </w:rPr>
        <w:t>wystąpienia niekorzystnych warunków atmosferycznych, przy których niedopuszczalne jest prowadzenie prac zgodnie ze sztuką budowlaną, o ile Wykonawca wykaże, że okoliczności te miały bezpośredni wpływ na niemożliwość realizacji zadania,</w:t>
      </w:r>
    </w:p>
    <w:p w:rsidR="007327D9" w:rsidRDefault="007327D9" w:rsidP="007327D9">
      <w:pPr>
        <w:pStyle w:val="Akapitzlist"/>
        <w:numPr>
          <w:ilvl w:val="0"/>
          <w:numId w:val="23"/>
        </w:numPr>
        <w:autoSpaceDE w:val="0"/>
        <w:jc w:val="both"/>
        <w:rPr>
          <w:sz w:val="24"/>
          <w:szCs w:val="24"/>
        </w:rPr>
      </w:pPr>
      <w:r>
        <w:rPr>
          <w:sz w:val="24"/>
          <w:szCs w:val="24"/>
        </w:rPr>
        <w:lastRenderedPageBreak/>
        <w:t>potrzeby wykonania prac zamiennych lub odstąpienia od realizacji części prac,</w:t>
      </w:r>
    </w:p>
    <w:p w:rsidR="007327D9" w:rsidRDefault="007327D9" w:rsidP="007327D9">
      <w:pPr>
        <w:pStyle w:val="Akapitzlist"/>
        <w:numPr>
          <w:ilvl w:val="0"/>
          <w:numId w:val="23"/>
        </w:numPr>
        <w:autoSpaceDE w:val="0"/>
        <w:jc w:val="both"/>
        <w:rPr>
          <w:sz w:val="24"/>
          <w:szCs w:val="24"/>
        </w:rPr>
      </w:pPr>
      <w:r>
        <w:rPr>
          <w:sz w:val="24"/>
          <w:szCs w:val="24"/>
        </w:rPr>
        <w:t>zmiany będące następstwem okoliczności leżących po stronie Zamawiającego, które spowodowały niezawinione i niemożliwe do uniknięcia przez Wykonawcę opóźnienie, w szczególności:</w:t>
      </w:r>
    </w:p>
    <w:p w:rsidR="007327D9" w:rsidRDefault="007327D9" w:rsidP="007327D9">
      <w:pPr>
        <w:pStyle w:val="Akapitzlist"/>
        <w:autoSpaceDE w:val="0"/>
        <w:ind w:left="1146"/>
        <w:jc w:val="both"/>
        <w:rPr>
          <w:sz w:val="24"/>
          <w:szCs w:val="24"/>
        </w:rPr>
      </w:pPr>
      <w:r>
        <w:rPr>
          <w:sz w:val="24"/>
          <w:szCs w:val="24"/>
        </w:rPr>
        <w:t>- wstrzymania robót przez Zamawiającego,</w:t>
      </w:r>
    </w:p>
    <w:p w:rsidR="007327D9" w:rsidRDefault="007327D9" w:rsidP="007327D9">
      <w:pPr>
        <w:pStyle w:val="Akapitzlist"/>
        <w:autoSpaceDE w:val="0"/>
        <w:ind w:left="1146"/>
        <w:jc w:val="both"/>
        <w:rPr>
          <w:sz w:val="24"/>
          <w:szCs w:val="24"/>
        </w:rPr>
      </w:pPr>
      <w:r>
        <w:rPr>
          <w:sz w:val="24"/>
          <w:szCs w:val="24"/>
        </w:rPr>
        <w:t>- wystąpienia zdarzeń wymuszających przerwę w realizacji zamówienia niezależnych od Wykonawcy,</w:t>
      </w:r>
    </w:p>
    <w:p w:rsidR="007327D9" w:rsidRDefault="007327D9" w:rsidP="007327D9">
      <w:pPr>
        <w:pStyle w:val="Akapitzlist"/>
        <w:numPr>
          <w:ilvl w:val="0"/>
          <w:numId w:val="23"/>
        </w:numPr>
        <w:autoSpaceDE w:val="0"/>
        <w:jc w:val="both"/>
        <w:rPr>
          <w:sz w:val="24"/>
          <w:szCs w:val="24"/>
        </w:rPr>
      </w:pPr>
      <w:r>
        <w:rPr>
          <w:sz w:val="24"/>
          <w:szCs w:val="24"/>
        </w:rPr>
        <w:t>w przypadku wystąpienia/konieczności wykonania zamówień dodatkowych, o których mowa w ust. 2, które będą niezbędne do prawidłowego wykonania i zakończenia robót objętych umową,</w:t>
      </w:r>
    </w:p>
    <w:p w:rsidR="007327D9" w:rsidRDefault="007327D9" w:rsidP="007327D9">
      <w:pPr>
        <w:pStyle w:val="Akapitzlist"/>
        <w:numPr>
          <w:ilvl w:val="0"/>
          <w:numId w:val="23"/>
        </w:numPr>
        <w:autoSpaceDE w:val="0"/>
        <w:jc w:val="both"/>
        <w:rPr>
          <w:sz w:val="24"/>
          <w:szCs w:val="24"/>
        </w:rPr>
      </w:pPr>
      <w:r>
        <w:rPr>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7327D9" w:rsidRDefault="007327D9" w:rsidP="007327D9">
      <w:pPr>
        <w:pStyle w:val="Akapitzlist"/>
        <w:numPr>
          <w:ilvl w:val="0"/>
          <w:numId w:val="23"/>
        </w:numPr>
        <w:autoSpaceDE w:val="0"/>
        <w:jc w:val="both"/>
        <w:rPr>
          <w:sz w:val="24"/>
          <w:szCs w:val="24"/>
        </w:rPr>
      </w:pPr>
      <w:r>
        <w:rPr>
          <w:sz w:val="24"/>
          <w:szCs w:val="24"/>
        </w:rPr>
        <w:t>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rsidR="007327D9" w:rsidRPr="009215FF" w:rsidRDefault="007327D9" w:rsidP="007327D9">
      <w:pPr>
        <w:autoSpaceDE w:val="0"/>
        <w:ind w:left="786"/>
        <w:jc w:val="both"/>
        <w:rPr>
          <w:sz w:val="24"/>
          <w:szCs w:val="24"/>
        </w:rPr>
      </w:pPr>
      <w:r>
        <w:rPr>
          <w:sz w:val="24"/>
          <w:szCs w:val="24"/>
        </w:rPr>
        <w:t>W przypadku wystąpienia którejkolwiek z okoliczności wymienionej wyżej termin wykonania umowy może ulec odpowiedniemu przedłużeniu o czas niezbędny do zakończenia wykonywania jej przedmiotu w sposób należyty, nie dłużej jednak niż okres trwania tych okoliczności.</w:t>
      </w:r>
    </w:p>
    <w:p w:rsidR="007327D9" w:rsidRDefault="007327D9" w:rsidP="007327D9">
      <w:pPr>
        <w:pStyle w:val="Akapitzlist"/>
        <w:numPr>
          <w:ilvl w:val="0"/>
          <w:numId w:val="21"/>
        </w:numPr>
        <w:autoSpaceDE w:val="0"/>
        <w:jc w:val="both"/>
        <w:rPr>
          <w:sz w:val="24"/>
          <w:szCs w:val="24"/>
        </w:rPr>
      </w:pPr>
      <w:r>
        <w:rPr>
          <w:sz w:val="24"/>
          <w:szCs w:val="24"/>
        </w:rPr>
        <w:t>Zmiany technologiczne spowodowane w szczególności następującymi okolicznościami:</w:t>
      </w:r>
    </w:p>
    <w:p w:rsidR="007327D9" w:rsidRDefault="007327D9" w:rsidP="007327D9">
      <w:pPr>
        <w:pStyle w:val="Akapitzlist"/>
        <w:numPr>
          <w:ilvl w:val="0"/>
          <w:numId w:val="24"/>
        </w:numPr>
        <w:autoSpaceDE w:val="0"/>
        <w:jc w:val="both"/>
        <w:rPr>
          <w:sz w:val="24"/>
          <w:szCs w:val="24"/>
        </w:rPr>
      </w:pPr>
      <w:r>
        <w:rPr>
          <w:sz w:val="24"/>
          <w:szCs w:val="24"/>
        </w:rPr>
        <w:t>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rsidR="007327D9" w:rsidRDefault="007327D9" w:rsidP="007327D9">
      <w:pPr>
        <w:pStyle w:val="Akapitzlist"/>
        <w:numPr>
          <w:ilvl w:val="0"/>
          <w:numId w:val="24"/>
        </w:numPr>
        <w:autoSpaceDE w:val="0"/>
        <w:jc w:val="both"/>
        <w:rPr>
          <w:sz w:val="24"/>
          <w:szCs w:val="24"/>
        </w:rPr>
      </w:pPr>
      <w:r>
        <w:rPr>
          <w:sz w:val="24"/>
          <w:szCs w:val="24"/>
        </w:rPr>
        <w:t>Konieczność zrealizowania przedmiotu umowy przy zastosowaniu innych rozwiązań technicznych lub materiałowych ze względu na zmiany obowiązującego prawa,</w:t>
      </w:r>
    </w:p>
    <w:p w:rsidR="007327D9" w:rsidRDefault="007327D9" w:rsidP="007327D9">
      <w:pPr>
        <w:pStyle w:val="Akapitzlist"/>
        <w:numPr>
          <w:ilvl w:val="0"/>
          <w:numId w:val="24"/>
        </w:numPr>
        <w:autoSpaceDE w:val="0"/>
        <w:jc w:val="both"/>
        <w:rPr>
          <w:sz w:val="24"/>
          <w:szCs w:val="24"/>
        </w:rPr>
      </w:pPr>
      <w:r>
        <w:rPr>
          <w:sz w:val="24"/>
          <w:szCs w:val="24"/>
        </w:rPr>
        <w:t>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w:t>
      </w:r>
    </w:p>
    <w:p w:rsidR="007327D9" w:rsidRDefault="007327D9" w:rsidP="007327D9">
      <w:pPr>
        <w:pStyle w:val="Akapitzlist"/>
        <w:numPr>
          <w:ilvl w:val="0"/>
          <w:numId w:val="21"/>
        </w:numPr>
        <w:autoSpaceDE w:val="0"/>
        <w:jc w:val="both"/>
        <w:rPr>
          <w:sz w:val="24"/>
          <w:szCs w:val="24"/>
        </w:rPr>
      </w:pPr>
      <w:r>
        <w:rPr>
          <w:sz w:val="24"/>
          <w:szCs w:val="24"/>
        </w:rPr>
        <w:t>Pozostałe zmiany spowodowane następującymi okolicznościami:</w:t>
      </w:r>
    </w:p>
    <w:p w:rsidR="007327D9" w:rsidRDefault="007327D9" w:rsidP="007327D9">
      <w:pPr>
        <w:pStyle w:val="Akapitzlist"/>
        <w:numPr>
          <w:ilvl w:val="0"/>
          <w:numId w:val="25"/>
        </w:numPr>
        <w:autoSpaceDE w:val="0"/>
        <w:jc w:val="both"/>
        <w:rPr>
          <w:sz w:val="24"/>
          <w:szCs w:val="24"/>
        </w:rPr>
      </w:pPr>
      <w:r>
        <w:rPr>
          <w:sz w:val="24"/>
          <w:szCs w:val="24"/>
        </w:rPr>
        <w:t>zmiany dotyczącej zatrudnienia podwykonawców w przypadku, gdy Wykonawca oświadczył, iż wykona umowę osobiści, w zakresie zgodnym z SIWZ, zawartą umową oraz zapisami wynikającymi z ustawy,</w:t>
      </w:r>
    </w:p>
    <w:p w:rsidR="007327D9" w:rsidRDefault="007327D9" w:rsidP="007327D9">
      <w:pPr>
        <w:pStyle w:val="Akapitzlist"/>
        <w:numPr>
          <w:ilvl w:val="0"/>
          <w:numId w:val="25"/>
        </w:numPr>
        <w:autoSpaceDE w:val="0"/>
        <w:jc w:val="both"/>
        <w:rPr>
          <w:sz w:val="24"/>
          <w:szCs w:val="24"/>
        </w:rPr>
      </w:pPr>
      <w:r>
        <w:rPr>
          <w:sz w:val="24"/>
          <w:szCs w:val="24"/>
        </w:rPr>
        <w:t xml:space="preserve">zmiany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w:t>
      </w:r>
      <w:r>
        <w:rPr>
          <w:sz w:val="24"/>
          <w:szCs w:val="24"/>
        </w:rPr>
        <w:lastRenderedPageBreak/>
        <w:t>przez Wykonawcę, iż proponowany inny podwykonawca lub wykonawca samodzielnie spełnia je w stopniu nie mniejszym niż wymagany w trakcie postępowania o udzielenie zamówienia,</w:t>
      </w:r>
    </w:p>
    <w:p w:rsidR="007327D9" w:rsidRDefault="007327D9" w:rsidP="007327D9">
      <w:pPr>
        <w:pStyle w:val="Akapitzlist"/>
        <w:numPr>
          <w:ilvl w:val="0"/>
          <w:numId w:val="25"/>
        </w:numPr>
        <w:autoSpaceDE w:val="0"/>
        <w:jc w:val="both"/>
        <w:rPr>
          <w:sz w:val="24"/>
          <w:szCs w:val="24"/>
        </w:rPr>
      </w:pPr>
      <w:r>
        <w:rPr>
          <w:sz w:val="24"/>
          <w:szCs w:val="24"/>
        </w:rPr>
        <w:t>zmiany podwykonawców oraz zakresu podwykonawstwa w przypadku, gdy Wykonawca wykonuje umowę przy pomocy podwykonawców, po spełnieniu przesłanek wynikających z SIWZ, umowy lub ustawy,</w:t>
      </w:r>
    </w:p>
    <w:p w:rsidR="007327D9" w:rsidRDefault="007327D9" w:rsidP="007327D9">
      <w:pPr>
        <w:pStyle w:val="Akapitzlist"/>
        <w:numPr>
          <w:ilvl w:val="0"/>
          <w:numId w:val="25"/>
        </w:numPr>
        <w:autoSpaceDE w:val="0"/>
        <w:jc w:val="both"/>
        <w:rPr>
          <w:sz w:val="24"/>
          <w:szCs w:val="24"/>
        </w:rPr>
      </w:pPr>
      <w:r>
        <w:rPr>
          <w:sz w:val="24"/>
          <w:szCs w:val="24"/>
        </w:rPr>
        <w:t>zmiany personelu Wykonawcy i Zamawiającego za uprzednią zgodą Zamawiającego (np. osoby odpowiedzialne za realizację zamówienia itp.),</w:t>
      </w:r>
    </w:p>
    <w:p w:rsidR="007327D9" w:rsidRDefault="007327D9" w:rsidP="007327D9">
      <w:pPr>
        <w:pStyle w:val="Akapitzlist"/>
        <w:numPr>
          <w:ilvl w:val="0"/>
          <w:numId w:val="25"/>
        </w:numPr>
        <w:autoSpaceDE w:val="0"/>
        <w:jc w:val="both"/>
        <w:rPr>
          <w:sz w:val="24"/>
          <w:szCs w:val="24"/>
        </w:rPr>
      </w:pPr>
      <w:r>
        <w:rPr>
          <w:sz w:val="24"/>
          <w:szCs w:val="24"/>
        </w:rPr>
        <w:t>przekształcenie którejkolwiek ze stron umowy bądź zmiana adresu,</w:t>
      </w:r>
    </w:p>
    <w:p w:rsidR="007327D9" w:rsidRDefault="007327D9" w:rsidP="007327D9">
      <w:pPr>
        <w:pStyle w:val="Akapitzlist"/>
        <w:numPr>
          <w:ilvl w:val="0"/>
          <w:numId w:val="25"/>
        </w:numPr>
        <w:autoSpaceDE w:val="0"/>
        <w:jc w:val="both"/>
        <w:rPr>
          <w:sz w:val="24"/>
          <w:szCs w:val="24"/>
        </w:rPr>
      </w:pPr>
      <w:r>
        <w:rPr>
          <w:sz w:val="24"/>
          <w:szCs w:val="24"/>
        </w:rPr>
        <w:t>zmiany warunków płatności z zastrzeżeniem, że zmiana ta będzie korzystna i niezbędna dla Zamawiającego,</w:t>
      </w:r>
    </w:p>
    <w:p w:rsidR="007327D9" w:rsidRDefault="007327D9" w:rsidP="007327D9">
      <w:pPr>
        <w:pStyle w:val="Akapitzlist"/>
        <w:numPr>
          <w:ilvl w:val="0"/>
          <w:numId w:val="25"/>
        </w:numPr>
        <w:autoSpaceDE w:val="0"/>
        <w:jc w:val="both"/>
        <w:rPr>
          <w:sz w:val="24"/>
          <w:szCs w:val="24"/>
        </w:rPr>
      </w:pPr>
      <w:r>
        <w:rPr>
          <w:sz w:val="24"/>
          <w:szCs w:val="24"/>
        </w:rPr>
        <w:t>zmiany powszechnie obowiązujących przepisów prawa w zakresie mającym bezpośredni wpływ na realizację przedmiotu umowy lub świadczenia stron umowy,</w:t>
      </w:r>
    </w:p>
    <w:p w:rsidR="007327D9" w:rsidRDefault="007327D9" w:rsidP="007327D9">
      <w:pPr>
        <w:pStyle w:val="Akapitzlist"/>
        <w:numPr>
          <w:ilvl w:val="0"/>
          <w:numId w:val="25"/>
        </w:numPr>
        <w:autoSpaceDE w:val="0"/>
        <w:jc w:val="both"/>
        <w:rPr>
          <w:sz w:val="24"/>
          <w:szCs w:val="24"/>
        </w:rPr>
      </w:pPr>
      <w:r>
        <w:rPr>
          <w:sz w:val="24"/>
          <w:szCs w:val="24"/>
        </w:rPr>
        <w:t>w przypadku zmiany przez strony terminu wykonania umowy możliwe będzie wprowadzenie odbiorów i rozliczeń częściowych,</w:t>
      </w:r>
    </w:p>
    <w:p w:rsidR="007327D9" w:rsidRPr="00CB62A3" w:rsidRDefault="007327D9" w:rsidP="007327D9">
      <w:pPr>
        <w:pStyle w:val="Akapitzlist"/>
        <w:numPr>
          <w:ilvl w:val="0"/>
          <w:numId w:val="25"/>
        </w:numPr>
        <w:autoSpaceDE w:val="0"/>
        <w:jc w:val="both"/>
        <w:rPr>
          <w:sz w:val="24"/>
          <w:szCs w:val="24"/>
        </w:rPr>
      </w:pPr>
      <w:r>
        <w:rPr>
          <w:sz w:val="24"/>
          <w:szCs w:val="24"/>
        </w:rPr>
        <w:t>innych niezbędnych zmian pod warunkiem, że są korzystne dla Zamawiającego.</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Zamawiający poza możliwością zmian, o których mowa w ust. 1, zgodnie z zapisami art. 144 ust. 1 pkt 2 – 6 ustawy Prawo zamówień publicznych, przewiduje również możliwość dokonywania zmian postanowień umowy w stosunku do treści oferty, na podstawie której dokonano wyboru Wykonawcy także w następujących okolicznościach:</w:t>
      </w:r>
    </w:p>
    <w:p w:rsidR="007327D9" w:rsidRDefault="007327D9" w:rsidP="007327D9">
      <w:pPr>
        <w:pStyle w:val="Akapitzlist"/>
        <w:numPr>
          <w:ilvl w:val="0"/>
          <w:numId w:val="26"/>
        </w:numPr>
        <w:autoSpaceDE w:val="0"/>
        <w:jc w:val="both"/>
        <w:rPr>
          <w:sz w:val="24"/>
          <w:szCs w:val="24"/>
        </w:rPr>
      </w:pPr>
      <w:r>
        <w:rPr>
          <w:sz w:val="24"/>
          <w:szCs w:val="24"/>
        </w:rPr>
        <w:t>zmiany dotyczą realizacji dodatkowych robót budowlanych od dotychczasowego wykonawcy, nie objętych zamówieniem podstawowym, o ile stały się niezbędne i zostały spełnione łącznie następujące warunki:</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zmiana wykonawcy spowodowałaby istotną niedogodność lub znaczne zwiększenie kosztów dla zamawiającego,</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wartość każdej kolejnej zmiany nie przekracza 50% wartości zamówienia określonej pierwotnie w umowie;</w:t>
      </w:r>
    </w:p>
    <w:p w:rsidR="007327D9" w:rsidRDefault="007327D9" w:rsidP="007327D9">
      <w:pPr>
        <w:pStyle w:val="Akapitzlist"/>
        <w:numPr>
          <w:ilvl w:val="0"/>
          <w:numId w:val="26"/>
        </w:numPr>
        <w:autoSpaceDE w:val="0"/>
        <w:jc w:val="both"/>
        <w:rPr>
          <w:sz w:val="24"/>
          <w:szCs w:val="24"/>
        </w:rPr>
      </w:pPr>
      <w:r>
        <w:rPr>
          <w:sz w:val="24"/>
          <w:szCs w:val="24"/>
        </w:rPr>
        <w:t>zostały spełnione łącznie następujące warunki:</w:t>
      </w:r>
    </w:p>
    <w:p w:rsidR="007327D9" w:rsidRDefault="007327D9" w:rsidP="007327D9">
      <w:pPr>
        <w:pStyle w:val="Akapitzlist"/>
        <w:numPr>
          <w:ilvl w:val="0"/>
          <w:numId w:val="28"/>
        </w:numPr>
        <w:autoSpaceDE w:val="0"/>
        <w:jc w:val="both"/>
        <w:rPr>
          <w:sz w:val="24"/>
          <w:szCs w:val="24"/>
        </w:rPr>
      </w:pPr>
      <w:r>
        <w:rPr>
          <w:sz w:val="24"/>
          <w:szCs w:val="24"/>
        </w:rPr>
        <w:t>konieczność zmiany umowy spowodowana jest okolicznościami, których zamawiający, działając z należytą starannością, nie mógł przewidzieć,</w:t>
      </w:r>
    </w:p>
    <w:p w:rsidR="007327D9" w:rsidRDefault="007327D9" w:rsidP="007327D9">
      <w:pPr>
        <w:pStyle w:val="Akapitzlist"/>
        <w:numPr>
          <w:ilvl w:val="0"/>
          <w:numId w:val="28"/>
        </w:numPr>
        <w:autoSpaceDE w:val="0"/>
        <w:jc w:val="both"/>
        <w:rPr>
          <w:sz w:val="24"/>
          <w:szCs w:val="24"/>
        </w:rPr>
      </w:pPr>
      <w:r>
        <w:rPr>
          <w:sz w:val="24"/>
          <w:szCs w:val="24"/>
        </w:rPr>
        <w:t>wartość zmiany nie przekracza 50% wartości zamówienia określonej pierwotnie w umowie;</w:t>
      </w:r>
    </w:p>
    <w:p w:rsidR="007327D9" w:rsidRDefault="007327D9" w:rsidP="007327D9">
      <w:pPr>
        <w:pStyle w:val="Akapitzlist"/>
        <w:numPr>
          <w:ilvl w:val="0"/>
          <w:numId w:val="26"/>
        </w:numPr>
        <w:autoSpaceDE w:val="0"/>
        <w:jc w:val="both"/>
        <w:rPr>
          <w:sz w:val="24"/>
          <w:szCs w:val="24"/>
        </w:rPr>
      </w:pPr>
      <w:r>
        <w:rPr>
          <w:sz w:val="24"/>
          <w:szCs w:val="24"/>
        </w:rPr>
        <w:t>wykonawcę, któremu Zamawiający udzielił zamówienia, ma zastąpić nowy Wykonawca:</w:t>
      </w:r>
    </w:p>
    <w:p w:rsidR="007327D9" w:rsidRDefault="007327D9" w:rsidP="007327D9">
      <w:pPr>
        <w:pStyle w:val="Akapitzlist"/>
        <w:numPr>
          <w:ilvl w:val="0"/>
          <w:numId w:val="29"/>
        </w:numPr>
        <w:autoSpaceDE w:val="0"/>
        <w:jc w:val="both"/>
        <w:rPr>
          <w:sz w:val="24"/>
          <w:szCs w:val="24"/>
        </w:rPr>
      </w:pPr>
      <w:r>
        <w:rPr>
          <w:sz w:val="24"/>
          <w:szCs w:val="24"/>
        </w:rPr>
        <w:t>na podstawie postanowień umownych, o których mowa w ust. 1 (tj. art. 144 ust. 1 pkt 1 ustawy Prawo zamówień publicznych,</w:t>
      </w:r>
    </w:p>
    <w:p w:rsidR="007327D9" w:rsidRDefault="007327D9" w:rsidP="007327D9">
      <w:pPr>
        <w:pStyle w:val="Akapitzlist"/>
        <w:numPr>
          <w:ilvl w:val="0"/>
          <w:numId w:val="29"/>
        </w:numPr>
        <w:autoSpaceDE w:val="0"/>
        <w:jc w:val="both"/>
        <w:rPr>
          <w:sz w:val="24"/>
          <w:szCs w:val="24"/>
        </w:rPr>
      </w:pPr>
      <w:r>
        <w:rPr>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7327D9" w:rsidRDefault="007327D9" w:rsidP="007327D9">
      <w:pPr>
        <w:pStyle w:val="Akapitzlist"/>
        <w:numPr>
          <w:ilvl w:val="0"/>
          <w:numId w:val="29"/>
        </w:numPr>
        <w:autoSpaceDE w:val="0"/>
        <w:jc w:val="both"/>
        <w:rPr>
          <w:sz w:val="24"/>
          <w:szCs w:val="24"/>
        </w:rPr>
      </w:pPr>
      <w:r>
        <w:rPr>
          <w:sz w:val="24"/>
          <w:szCs w:val="24"/>
        </w:rPr>
        <w:t>w wyniku przejęcia przez Zamawiającego zobowiązań wykonawcy względem jego podwykonawców;</w:t>
      </w:r>
    </w:p>
    <w:p w:rsidR="007327D9" w:rsidRDefault="007327D9" w:rsidP="007327D9">
      <w:pPr>
        <w:pStyle w:val="Akapitzlist"/>
        <w:numPr>
          <w:ilvl w:val="0"/>
          <w:numId w:val="26"/>
        </w:numPr>
        <w:autoSpaceDE w:val="0"/>
        <w:jc w:val="both"/>
        <w:rPr>
          <w:sz w:val="24"/>
          <w:szCs w:val="24"/>
        </w:rPr>
      </w:pPr>
      <w:r>
        <w:rPr>
          <w:sz w:val="24"/>
          <w:szCs w:val="24"/>
        </w:rPr>
        <w:t>zmiany, niezależnie od ich wartości, nie są istotne w rozumieniu ust. 3 (tj. w art. 144 ust. 1e ustawy Prawo zamówień publicznych;</w:t>
      </w:r>
    </w:p>
    <w:p w:rsidR="007327D9" w:rsidRDefault="007327D9" w:rsidP="007327D9">
      <w:pPr>
        <w:pStyle w:val="Akapitzlist"/>
        <w:numPr>
          <w:ilvl w:val="0"/>
          <w:numId w:val="26"/>
        </w:numPr>
        <w:autoSpaceDE w:val="0"/>
        <w:jc w:val="both"/>
        <w:rPr>
          <w:sz w:val="24"/>
          <w:szCs w:val="24"/>
        </w:rPr>
      </w:pPr>
      <w:r>
        <w:rPr>
          <w:sz w:val="24"/>
          <w:szCs w:val="24"/>
        </w:rPr>
        <w:t>łączna wartość zmian jest mniejsza niż kwoty określone w przepisach wydanych na podstawie art. 11 ust. 8 ustawy Prawo zamówień publicznych i jest mniejsza od 15% wartości zamówienia określonej pierwotnie w umowie.</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Zmianę postanowień zawartych w umowie uznaje się za istotną, jeżeli:</w:t>
      </w:r>
    </w:p>
    <w:p w:rsidR="007327D9" w:rsidRDefault="007327D9" w:rsidP="007327D9">
      <w:pPr>
        <w:pStyle w:val="Akapitzlist"/>
        <w:numPr>
          <w:ilvl w:val="0"/>
          <w:numId w:val="30"/>
        </w:numPr>
        <w:autoSpaceDE w:val="0"/>
        <w:jc w:val="both"/>
        <w:rPr>
          <w:sz w:val="24"/>
          <w:szCs w:val="24"/>
        </w:rPr>
      </w:pPr>
      <w:r>
        <w:rPr>
          <w:sz w:val="24"/>
          <w:szCs w:val="24"/>
        </w:rPr>
        <w:lastRenderedPageBreak/>
        <w:t>zmienia ogólny charakter umowy w stosunku do charakteru umowy w pierwotnym brzmieniu,</w:t>
      </w:r>
    </w:p>
    <w:p w:rsidR="007327D9" w:rsidRDefault="007327D9" w:rsidP="007327D9">
      <w:pPr>
        <w:pStyle w:val="Akapitzlist"/>
        <w:numPr>
          <w:ilvl w:val="0"/>
          <w:numId w:val="30"/>
        </w:numPr>
        <w:autoSpaceDE w:val="0"/>
        <w:jc w:val="both"/>
        <w:rPr>
          <w:sz w:val="24"/>
          <w:szCs w:val="24"/>
        </w:rPr>
      </w:pPr>
      <w:r>
        <w:rPr>
          <w:sz w:val="24"/>
          <w:szCs w:val="24"/>
        </w:rPr>
        <w:t>nie zmienia ogólnego charakteru umowy i zachodzi co najmniej jedna z następujących okoliczności:</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wprowadza warunki, które, gdyby były postawione w postępowaniu o udzielenie zamówienia, to w tym postępowaniu wzięliby lub mogli wziąć udział inni wykonawcy lub przyjęto by oferty innej treści,</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narusza równowagę ekonomiczną umowy na korzyść wykonawcy w sposób nieprzewidziany pierwotnie w umowie,</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znacznie rozszerza lub zmniejsza zakres świadczeń i zobowiązań wynikający z umowy,</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polega na zastąpieniu wykonawcy, któremu zamawiający udzielił zamówienia, nowym wykonawcą, w przypadkach innych niż wymienione w ust. 2 pkt 3 (tj. w art. 144 ust. 1 pkt 4 ustawy Prawo zamówień publicznych).</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w:t>
      </w:r>
    </w:p>
    <w:p w:rsidR="007327D9" w:rsidRPr="002C0CB8"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W przypadku wystąpienia okoliczności, o których mowa w niniejszym paragrafie, Zamawiającemu przysługuje prawo do zmian ustaleń zawartej umowy w zakresie, który uzna za uzasadniony. Zmiana dokonana zostanie w formie aneksu do umowy.</w:t>
      </w:r>
    </w:p>
    <w:p w:rsidR="007327D9" w:rsidRPr="00242234" w:rsidRDefault="007327D9" w:rsidP="007327D9">
      <w:pPr>
        <w:spacing w:before="240" w:after="360"/>
        <w:jc w:val="center"/>
        <w:rPr>
          <w:sz w:val="24"/>
          <w:szCs w:val="24"/>
        </w:rPr>
      </w:pPr>
      <w:r w:rsidRPr="00242234">
        <w:rPr>
          <w:b/>
          <w:sz w:val="24"/>
          <w:szCs w:val="24"/>
        </w:rPr>
        <w:t>§</w:t>
      </w:r>
      <w:r>
        <w:rPr>
          <w:b/>
          <w:sz w:val="24"/>
          <w:szCs w:val="24"/>
        </w:rPr>
        <w:t>1</w:t>
      </w:r>
      <w:r w:rsidR="002261DE">
        <w:rPr>
          <w:b/>
          <w:sz w:val="24"/>
          <w:szCs w:val="24"/>
        </w:rPr>
        <w:t>3</w:t>
      </w:r>
    </w:p>
    <w:p w:rsidR="007327D9" w:rsidRDefault="007327D9" w:rsidP="007327D9">
      <w:pPr>
        <w:numPr>
          <w:ilvl w:val="6"/>
          <w:numId w:val="2"/>
        </w:numPr>
        <w:tabs>
          <w:tab w:val="left" w:pos="470"/>
        </w:tabs>
        <w:spacing w:before="120"/>
        <w:ind w:left="426"/>
        <w:jc w:val="both"/>
        <w:rPr>
          <w:sz w:val="24"/>
          <w:szCs w:val="24"/>
        </w:rPr>
      </w:pPr>
      <w:r w:rsidRPr="00651550">
        <w:rPr>
          <w:sz w:val="24"/>
          <w:szCs w:val="24"/>
        </w:rPr>
        <w:t>Wykonawca może powierzyć wykonanie Umowy w całości lub w części osobom trzecim.</w:t>
      </w:r>
    </w:p>
    <w:p w:rsidR="007327D9" w:rsidRPr="00651550" w:rsidRDefault="007327D9" w:rsidP="007327D9">
      <w:pPr>
        <w:numPr>
          <w:ilvl w:val="6"/>
          <w:numId w:val="2"/>
        </w:numPr>
        <w:tabs>
          <w:tab w:val="left" w:pos="470"/>
        </w:tabs>
        <w:spacing w:before="120"/>
        <w:ind w:left="426"/>
        <w:jc w:val="both"/>
        <w:rPr>
          <w:sz w:val="24"/>
          <w:szCs w:val="24"/>
        </w:rPr>
      </w:pPr>
      <w:r w:rsidRPr="00651550">
        <w:rPr>
          <w:sz w:val="24"/>
          <w:szCs w:val="24"/>
        </w:rPr>
        <w:t>Zamawiający odpowiada solidarnie z Wykonawcą za zapłatę wynagrodzenia należnego podwykonawcy z tytułu wykonanych przez niego robót budowlanych, który szczegółowy przedmiot (w tym zakres robót, które podwykonawca będzie wykonywał i warunki płatności) został zgłoszony Zamawiającemu przez Wykonawcę lub podwykonawcę przed przystąpieniem do wykonania tych robót, chyba że w ciągu 30 dni od doręczenia Zamawiającemu zgłoszenia (wraz z projektem umowy z podwykonawcą oraz częścią dokumentacji dotyczącej robót, które będzie wykonywał podwykonawca) Zamawiający złożył podwykonawcy lub Wykonawcy sprzeciw wobec wykonania tych robót przez podwykonawcę.</w:t>
      </w:r>
    </w:p>
    <w:p w:rsidR="007327D9" w:rsidRPr="00242234" w:rsidRDefault="007327D9" w:rsidP="007327D9">
      <w:pPr>
        <w:numPr>
          <w:ilvl w:val="6"/>
          <w:numId w:val="2"/>
        </w:numPr>
        <w:tabs>
          <w:tab w:val="left" w:pos="490"/>
        </w:tabs>
        <w:spacing w:before="120"/>
        <w:ind w:left="426"/>
        <w:jc w:val="both"/>
        <w:rPr>
          <w:sz w:val="24"/>
          <w:szCs w:val="24"/>
        </w:rPr>
      </w:pPr>
      <w:r w:rsidRPr="00242234">
        <w:rPr>
          <w:sz w:val="24"/>
          <w:szCs w:val="24"/>
        </w:rPr>
        <w:t>Wykonawca, Podwykonawca lub dalszy Podwykonawca zamierzający zawrzeć umowę o podwykonawstwo, której przedmiotem są roboty budowlane o których mowa w ust.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robót określonych w projekcie umowy oraz dokumenty poświadczające uprawnienie do reprezentacji Wykonawcy, Podwykonawcy lub dalszego Podwykonawcy.</w:t>
      </w:r>
    </w:p>
    <w:p w:rsidR="007327D9" w:rsidRPr="00242234" w:rsidRDefault="007327D9" w:rsidP="007327D9">
      <w:pPr>
        <w:numPr>
          <w:ilvl w:val="6"/>
          <w:numId w:val="2"/>
        </w:numPr>
        <w:tabs>
          <w:tab w:val="clear" w:pos="5040"/>
          <w:tab w:val="num" w:pos="426"/>
        </w:tabs>
        <w:spacing w:before="120"/>
        <w:ind w:left="426" w:hanging="284"/>
        <w:jc w:val="both"/>
        <w:rPr>
          <w:sz w:val="24"/>
          <w:szCs w:val="24"/>
        </w:rPr>
      </w:pPr>
      <w:r w:rsidRPr="00242234">
        <w:rPr>
          <w:sz w:val="24"/>
          <w:szCs w:val="24"/>
        </w:rPr>
        <w:t xml:space="preserve">Jeżeli Zamawiający w terminie 14 dni od dnia </w:t>
      </w:r>
      <w:r>
        <w:rPr>
          <w:sz w:val="24"/>
          <w:szCs w:val="24"/>
        </w:rPr>
        <w:t>przedłożenia mu projektu umowy</w:t>
      </w:r>
      <w:r w:rsidRPr="00242234">
        <w:rPr>
          <w:sz w:val="24"/>
          <w:szCs w:val="24"/>
        </w:rPr>
        <w:t xml:space="preserve"> o podwykonawstwo, jak w ust. 3 lub jej zmiany nie zgłosi na piśmie zastrzeżeń, uważa się, że zaakceptował ten projekt umowy. Pisemne zastrzeżenia mogą być zgłaszane                        w przypadkach jak w art. 143b ust.3 ustawy Prawo zamówień publicznych.</w:t>
      </w:r>
    </w:p>
    <w:p w:rsidR="007327D9" w:rsidRPr="00242234" w:rsidRDefault="007327D9" w:rsidP="007327D9">
      <w:pPr>
        <w:numPr>
          <w:ilvl w:val="6"/>
          <w:numId w:val="2"/>
        </w:numPr>
        <w:tabs>
          <w:tab w:val="left" w:pos="400"/>
        </w:tabs>
        <w:spacing w:before="120"/>
        <w:ind w:left="426"/>
        <w:jc w:val="both"/>
        <w:rPr>
          <w:sz w:val="24"/>
          <w:szCs w:val="24"/>
        </w:rPr>
      </w:pPr>
      <w:r w:rsidRPr="00242234">
        <w:rPr>
          <w:sz w:val="24"/>
          <w:szCs w:val="24"/>
        </w:rPr>
        <w:lastRenderedPageBreak/>
        <w:t>Po akceptacji projektu umowy o podwykonawstwo, której przedmiotem są roboty budowlane lub jej zmiany Wykonawca, Podwykonawca lub dalszy Podwykonawca przedłoży poświadczoną za zgodność z oryginałem kopię zawartej umowy o podwykonawstwo lub jej zmiany w terminie 7 dni od dnia jej zawarcia.</w:t>
      </w:r>
    </w:p>
    <w:p w:rsidR="007327D9" w:rsidRPr="00242234" w:rsidRDefault="007327D9" w:rsidP="007327D9">
      <w:pPr>
        <w:numPr>
          <w:ilvl w:val="6"/>
          <w:numId w:val="2"/>
        </w:numPr>
        <w:tabs>
          <w:tab w:val="left" w:pos="400"/>
        </w:tabs>
        <w:spacing w:before="120"/>
        <w:ind w:left="426"/>
        <w:jc w:val="both"/>
        <w:rPr>
          <w:sz w:val="24"/>
          <w:szCs w:val="24"/>
        </w:rPr>
      </w:pPr>
      <w:r w:rsidRPr="00242234">
        <w:rPr>
          <w:sz w:val="24"/>
          <w:szCs w:val="24"/>
        </w:rPr>
        <w:t xml:space="preserve">W przypadku, o którym mowa w ust. 5 Zamawiającemu przysługuje prawo zgłoszenia pisemnego sprzeciwu do umowy o podwykonawstwo w terminie i na warunkach, jak w ust. 4. </w:t>
      </w:r>
    </w:p>
    <w:p w:rsidR="007327D9" w:rsidRPr="00242234" w:rsidRDefault="007327D9" w:rsidP="007327D9">
      <w:pPr>
        <w:numPr>
          <w:ilvl w:val="6"/>
          <w:numId w:val="2"/>
        </w:numPr>
        <w:tabs>
          <w:tab w:val="left" w:pos="530"/>
        </w:tabs>
        <w:spacing w:before="120"/>
        <w:ind w:left="426"/>
        <w:jc w:val="both"/>
        <w:rPr>
          <w:sz w:val="24"/>
          <w:szCs w:val="24"/>
        </w:rPr>
      </w:pPr>
      <w:r w:rsidRPr="00242234">
        <w:rPr>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robót budowlanych, chyba że wartość takiej umowy przekracza 50 000 zł.</w:t>
      </w:r>
    </w:p>
    <w:p w:rsidR="007327D9" w:rsidRPr="00242234" w:rsidRDefault="007327D9" w:rsidP="007327D9">
      <w:pPr>
        <w:numPr>
          <w:ilvl w:val="6"/>
          <w:numId w:val="2"/>
        </w:numPr>
        <w:tabs>
          <w:tab w:val="left" w:pos="390"/>
        </w:tabs>
        <w:spacing w:before="120"/>
        <w:ind w:left="426"/>
        <w:jc w:val="both"/>
        <w:rPr>
          <w:sz w:val="24"/>
          <w:szCs w:val="24"/>
        </w:rPr>
      </w:pPr>
      <w:r w:rsidRPr="00242234">
        <w:rPr>
          <w:sz w:val="24"/>
          <w:szCs w:val="24"/>
        </w:rPr>
        <w:t xml:space="preserve">W przypadku, gdy terminy zapłaty wynagrodzenia określone w umowie, o której mowa </w:t>
      </w:r>
      <w:r w:rsidRPr="00242234">
        <w:rPr>
          <w:sz w:val="24"/>
          <w:szCs w:val="24"/>
        </w:rPr>
        <w:br/>
        <w:t>w ust. 7 będą dłuższe niż 30 dni, Zamawiający wezwie Wykonawcę do doprowadzenia do zmiany tej umowy pod rygorem wystąpienia o zapłatę kary umownej.</w:t>
      </w:r>
    </w:p>
    <w:p w:rsidR="007327D9" w:rsidRPr="00242234" w:rsidRDefault="007327D9" w:rsidP="007327D9">
      <w:pPr>
        <w:numPr>
          <w:ilvl w:val="6"/>
          <w:numId w:val="2"/>
        </w:numPr>
        <w:tabs>
          <w:tab w:val="left" w:pos="450"/>
        </w:tabs>
        <w:spacing w:before="120"/>
        <w:ind w:left="426"/>
        <w:jc w:val="both"/>
        <w:rPr>
          <w:sz w:val="24"/>
          <w:szCs w:val="24"/>
        </w:rPr>
      </w:pPr>
      <w:r w:rsidRPr="00242234">
        <w:rPr>
          <w:sz w:val="24"/>
          <w:szCs w:val="24"/>
        </w:rPr>
        <w:t>Wymagania dotyczące umów o Podwykonawstwo:</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z Podwykonawcą oraz z dalszym Podwykonawcą powinna stanowić w szczególności, iż 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o Podwykonawstwo nie może zawierać postanowień uzależniających uzyskanie płatności przez Podwykonawcę od zapłaty przez Zamawiającego Wykonawcy wynagrodzenia obejmującego zakres robót wykonanych przez Podwykonawcę;</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o Podwykonawstwo nie może pozostawać w sprzeczności z ogólnymi zasadami wynikającymi z SIWZ  oraz niniejszej umowy w szczególności w zakresie przedmiotu zamówienia, terminu realizacji oraz technologii wykonania robót budowlanych, terminu i zasad odbioru, zakresu oraz zasad zatwierdzenia Podwykonawców lub dalszych Podwykonawców.</w:t>
      </w:r>
    </w:p>
    <w:p w:rsidR="007327D9" w:rsidRPr="00242234" w:rsidRDefault="007327D9" w:rsidP="007327D9">
      <w:pPr>
        <w:numPr>
          <w:ilvl w:val="6"/>
          <w:numId w:val="2"/>
        </w:numPr>
        <w:tabs>
          <w:tab w:val="left" w:pos="530"/>
        </w:tabs>
        <w:spacing w:before="120"/>
        <w:ind w:left="340"/>
        <w:jc w:val="both"/>
        <w:rPr>
          <w:sz w:val="24"/>
          <w:szCs w:val="24"/>
        </w:rPr>
      </w:pPr>
      <w:r w:rsidRPr="00242234">
        <w:rPr>
          <w:sz w:val="24"/>
          <w:szCs w:val="24"/>
        </w:rPr>
        <w:t>Do zmian postanowień umów o podwykonawstwo stosuje się zasady mające zastosowanie przy zawieraniu umów o podwykonawstwo.</w:t>
      </w:r>
    </w:p>
    <w:p w:rsidR="007327D9" w:rsidRPr="00675BBB" w:rsidRDefault="007327D9" w:rsidP="007327D9">
      <w:pPr>
        <w:numPr>
          <w:ilvl w:val="6"/>
          <w:numId w:val="2"/>
        </w:numPr>
        <w:tabs>
          <w:tab w:val="left" w:pos="426"/>
        </w:tabs>
        <w:spacing w:before="120"/>
        <w:ind w:left="426" w:hanging="426"/>
        <w:jc w:val="both"/>
        <w:rPr>
          <w:b/>
          <w:sz w:val="24"/>
          <w:szCs w:val="24"/>
        </w:rPr>
      </w:pPr>
      <w:r w:rsidRPr="00242234">
        <w:rPr>
          <w:sz w:val="24"/>
          <w:szCs w:val="24"/>
        </w:rPr>
        <w:t>Zlecenie wykonania robót Podwykonawcom nie zmienia zobowiązań Wykonawcy wobec Zamawiającego za wykonanie tej części robót. Wykonawca jest odpowiedzialny za działania, uchybienia i zaniedbania Podwykonawców, ich przedstawicieli i pracowników jak za własne i swoich pracowników działania i zaniechania.</w:t>
      </w:r>
    </w:p>
    <w:p w:rsidR="007327D9" w:rsidRPr="00675BBB" w:rsidRDefault="007327D9" w:rsidP="007327D9">
      <w:pPr>
        <w:numPr>
          <w:ilvl w:val="6"/>
          <w:numId w:val="2"/>
        </w:numPr>
        <w:tabs>
          <w:tab w:val="left" w:pos="426"/>
        </w:tabs>
        <w:spacing w:before="120"/>
        <w:ind w:left="426" w:hanging="426"/>
        <w:jc w:val="both"/>
        <w:rPr>
          <w:b/>
          <w:sz w:val="24"/>
          <w:szCs w:val="24"/>
        </w:rPr>
      </w:pPr>
      <w:r w:rsidRPr="00675BBB">
        <w:rPr>
          <w:sz w:val="24"/>
          <w:szCs w:val="24"/>
        </w:rPr>
        <w:t>Zamawiający jest zwolniony z odpowiedzialności określonej wobec Podwykonawców             i dalszych Podwykonawców w szczególności w następujących przypadkach:</w:t>
      </w:r>
    </w:p>
    <w:p w:rsidR="007327D9" w:rsidRPr="00242234" w:rsidRDefault="007327D9" w:rsidP="007327D9">
      <w:pPr>
        <w:ind w:left="709" w:hanging="283"/>
        <w:jc w:val="both"/>
        <w:rPr>
          <w:sz w:val="24"/>
          <w:szCs w:val="24"/>
        </w:rPr>
      </w:pPr>
      <w:r w:rsidRPr="00242234">
        <w:rPr>
          <w:sz w:val="24"/>
          <w:szCs w:val="24"/>
        </w:rPr>
        <w:t>1)</w:t>
      </w:r>
      <w:r w:rsidRPr="00242234">
        <w:rPr>
          <w:sz w:val="24"/>
          <w:szCs w:val="24"/>
        </w:rPr>
        <w:tab/>
        <w:t>zawarcia bez zgody Zamawiającego umowy Wykonawcy z Podwykonawcą, bądź Podwykonawcy z dalszym Podwykonawcą;</w:t>
      </w:r>
    </w:p>
    <w:p w:rsidR="007327D9" w:rsidRPr="00242234" w:rsidRDefault="007327D9" w:rsidP="007327D9">
      <w:pPr>
        <w:ind w:left="709" w:hanging="283"/>
        <w:jc w:val="both"/>
        <w:rPr>
          <w:sz w:val="24"/>
          <w:szCs w:val="24"/>
        </w:rPr>
      </w:pPr>
      <w:r w:rsidRPr="00242234">
        <w:rPr>
          <w:sz w:val="24"/>
          <w:szCs w:val="24"/>
        </w:rPr>
        <w:t xml:space="preserve">2) </w:t>
      </w:r>
      <w:r w:rsidRPr="00242234">
        <w:rPr>
          <w:sz w:val="24"/>
          <w:szCs w:val="24"/>
        </w:rPr>
        <w:tab/>
        <w:t xml:space="preserve">zmiany lub zatrudnienia nowego Podwykonawcy bądź zmiany warunków umowy                z Podwykonawcą bez zgody Zamawiającego; </w:t>
      </w:r>
    </w:p>
    <w:p w:rsidR="007327D9" w:rsidRPr="00242234" w:rsidRDefault="007327D9" w:rsidP="007327D9">
      <w:pPr>
        <w:ind w:left="709" w:hanging="283"/>
        <w:jc w:val="both"/>
        <w:rPr>
          <w:sz w:val="24"/>
          <w:szCs w:val="24"/>
        </w:rPr>
      </w:pPr>
      <w:r w:rsidRPr="00242234">
        <w:rPr>
          <w:sz w:val="24"/>
          <w:szCs w:val="24"/>
        </w:rPr>
        <w:t xml:space="preserve">3) </w:t>
      </w:r>
      <w:r w:rsidRPr="00242234">
        <w:rPr>
          <w:sz w:val="24"/>
          <w:szCs w:val="24"/>
        </w:rPr>
        <w:tab/>
        <w:t xml:space="preserve">nieuwzględnienie sprzeciwu lub zastrzeżeń do umowy zgłoszonych przez Zamawiającego; </w:t>
      </w:r>
    </w:p>
    <w:p w:rsidR="007327D9" w:rsidRPr="00242234" w:rsidRDefault="007327D9" w:rsidP="007327D9">
      <w:pPr>
        <w:ind w:left="709" w:hanging="283"/>
        <w:jc w:val="both"/>
        <w:rPr>
          <w:b/>
          <w:sz w:val="24"/>
          <w:szCs w:val="24"/>
        </w:rPr>
      </w:pPr>
      <w:r w:rsidRPr="00242234">
        <w:rPr>
          <w:sz w:val="24"/>
          <w:szCs w:val="24"/>
        </w:rPr>
        <w:t xml:space="preserve">4) </w:t>
      </w:r>
      <w:r w:rsidRPr="00242234">
        <w:rPr>
          <w:sz w:val="24"/>
          <w:szCs w:val="24"/>
        </w:rPr>
        <w:tab/>
        <w:t xml:space="preserve">nieprzedłożenia Zamawiającemu potwierdzonej za zgodność z oryginałem kopii umowy      o podwykonawstwo, której przedmiotem są roboty budowlane, dostawy lub usługi. </w:t>
      </w:r>
    </w:p>
    <w:p w:rsidR="007327D9" w:rsidRDefault="007327D9" w:rsidP="007327D9">
      <w:pPr>
        <w:ind w:left="425" w:hanging="425"/>
        <w:rPr>
          <w:sz w:val="24"/>
          <w:szCs w:val="24"/>
        </w:rPr>
      </w:pPr>
      <w:r w:rsidRPr="00651550">
        <w:rPr>
          <w:sz w:val="24"/>
          <w:szCs w:val="24"/>
        </w:rPr>
        <w:lastRenderedPageBreak/>
        <w:t>13</w:t>
      </w:r>
      <w:r>
        <w:rPr>
          <w:b/>
          <w:sz w:val="24"/>
          <w:szCs w:val="24"/>
        </w:rPr>
        <w:t xml:space="preserve">.  </w:t>
      </w:r>
      <w:r w:rsidRPr="00651550">
        <w:rPr>
          <w:sz w:val="24"/>
          <w:szCs w:val="24"/>
        </w:rPr>
        <w:t>Zlecenie wykonania części Przedmiotu Umowy podwykonawcom nie zmienia zobowiązań Wykonawcy wobec Zamawiającego za wykonanie tej części robót</w:t>
      </w:r>
      <w:r>
        <w:rPr>
          <w:sz w:val="24"/>
          <w:szCs w:val="24"/>
        </w:rPr>
        <w:t>.</w:t>
      </w:r>
    </w:p>
    <w:p w:rsidR="007327D9" w:rsidRPr="00352A32" w:rsidRDefault="007327D9" w:rsidP="007327D9">
      <w:pPr>
        <w:pStyle w:val="Ustp"/>
        <w:tabs>
          <w:tab w:val="clear" w:pos="1080"/>
        </w:tabs>
        <w:spacing w:after="0"/>
        <w:ind w:left="0" w:firstLine="0"/>
        <w:rPr>
          <w:rFonts w:ascii="Times New Roman" w:eastAsia="Times New Roman" w:hAnsi="Times New Roman"/>
          <w:lang w:eastAsia="zh-CN"/>
        </w:rPr>
      </w:pPr>
      <w:r w:rsidRPr="00651550">
        <w:rPr>
          <w:rFonts w:ascii="Times New Roman" w:hAnsi="Times New Roman"/>
        </w:rPr>
        <w:t>14.</w:t>
      </w:r>
      <w:r w:rsidRPr="00352A32">
        <w:rPr>
          <w:rFonts w:ascii="Times New Roman" w:eastAsia="Times New Roman" w:hAnsi="Times New Roman"/>
          <w:lang w:eastAsia="zh-CN"/>
        </w:rPr>
        <w:t>Na prace wykonane przez podwykonawców gwarancji udziela Wykonawca.</w:t>
      </w:r>
    </w:p>
    <w:p w:rsidR="002261DE" w:rsidRDefault="002261DE" w:rsidP="007327D9">
      <w:pPr>
        <w:spacing w:after="240"/>
        <w:ind w:left="425"/>
        <w:jc w:val="center"/>
        <w:rPr>
          <w:b/>
          <w:sz w:val="24"/>
          <w:szCs w:val="24"/>
        </w:rPr>
      </w:pPr>
    </w:p>
    <w:p w:rsidR="0073295B" w:rsidRDefault="0073295B" w:rsidP="007327D9">
      <w:pPr>
        <w:spacing w:after="240"/>
        <w:ind w:left="425"/>
        <w:jc w:val="center"/>
        <w:rPr>
          <w:b/>
          <w:sz w:val="24"/>
          <w:szCs w:val="24"/>
        </w:rPr>
      </w:pPr>
    </w:p>
    <w:p w:rsidR="007327D9" w:rsidRPr="00242234" w:rsidRDefault="007327D9" w:rsidP="007327D9">
      <w:pPr>
        <w:spacing w:after="240"/>
        <w:ind w:left="425"/>
        <w:jc w:val="center"/>
        <w:rPr>
          <w:sz w:val="24"/>
          <w:szCs w:val="24"/>
        </w:rPr>
      </w:pPr>
      <w:r w:rsidRPr="00242234">
        <w:rPr>
          <w:b/>
          <w:sz w:val="24"/>
          <w:szCs w:val="24"/>
        </w:rPr>
        <w:t>§ 1</w:t>
      </w:r>
      <w:r w:rsidR="002261DE">
        <w:rPr>
          <w:b/>
          <w:sz w:val="24"/>
          <w:szCs w:val="24"/>
        </w:rPr>
        <w:t>4</w:t>
      </w:r>
    </w:p>
    <w:p w:rsidR="007327D9" w:rsidRPr="00242234" w:rsidRDefault="007327D9" w:rsidP="007327D9">
      <w:pPr>
        <w:spacing w:before="120"/>
        <w:ind w:left="567" w:hanging="425"/>
        <w:jc w:val="both"/>
        <w:rPr>
          <w:sz w:val="24"/>
          <w:szCs w:val="24"/>
        </w:rPr>
      </w:pPr>
      <w:r w:rsidRPr="00242234">
        <w:rPr>
          <w:sz w:val="24"/>
          <w:szCs w:val="24"/>
        </w:rPr>
        <w:t xml:space="preserve">1. </w:t>
      </w:r>
      <w:r w:rsidRPr="00242234">
        <w:rPr>
          <w:sz w:val="24"/>
          <w:szCs w:val="24"/>
        </w:rPr>
        <w:tab/>
        <w:t xml:space="preserve">Wykonawca na swój koszt zobowiązuje się:  </w:t>
      </w:r>
    </w:p>
    <w:p w:rsidR="007327D9" w:rsidRPr="00242234" w:rsidRDefault="007327D9" w:rsidP="007327D9">
      <w:pPr>
        <w:autoSpaceDE w:val="0"/>
        <w:ind w:left="993" w:hanging="425"/>
        <w:jc w:val="both"/>
        <w:rPr>
          <w:sz w:val="24"/>
          <w:szCs w:val="24"/>
        </w:rPr>
      </w:pPr>
      <w:r w:rsidRPr="00242234">
        <w:rPr>
          <w:sz w:val="24"/>
          <w:szCs w:val="24"/>
        </w:rPr>
        <w:t xml:space="preserve">1) </w:t>
      </w:r>
      <w:r w:rsidRPr="00242234">
        <w:rPr>
          <w:sz w:val="24"/>
          <w:szCs w:val="24"/>
        </w:rPr>
        <w:tab/>
        <w:t xml:space="preserve">zorganizować i zagospodarować plac budowy wraz z zapleczem budowy, budową dojazdu, doprowadzeniem mediów dla potrzeb placu budowy i odprowadzeniem ścieków; </w:t>
      </w:r>
    </w:p>
    <w:p w:rsidR="007327D9" w:rsidRPr="00242234" w:rsidRDefault="007327D9" w:rsidP="007327D9">
      <w:pPr>
        <w:autoSpaceDE w:val="0"/>
        <w:ind w:left="993" w:hanging="425"/>
        <w:jc w:val="both"/>
        <w:rPr>
          <w:sz w:val="24"/>
          <w:szCs w:val="24"/>
        </w:rPr>
      </w:pPr>
      <w:r w:rsidRPr="00242234">
        <w:rPr>
          <w:sz w:val="24"/>
          <w:szCs w:val="24"/>
        </w:rPr>
        <w:t xml:space="preserve">2) </w:t>
      </w:r>
      <w:r w:rsidRPr="00242234">
        <w:rPr>
          <w:sz w:val="24"/>
          <w:szCs w:val="24"/>
        </w:rPr>
        <w:tab/>
        <w:t>zapewnić energię elektryczną i ogrzewanie dla potrzeb budowy;</w:t>
      </w:r>
    </w:p>
    <w:p w:rsidR="007327D9" w:rsidRPr="00242234" w:rsidRDefault="007327D9" w:rsidP="007327D9">
      <w:pPr>
        <w:autoSpaceDE w:val="0"/>
        <w:ind w:left="993" w:hanging="425"/>
        <w:jc w:val="both"/>
        <w:rPr>
          <w:sz w:val="24"/>
          <w:szCs w:val="24"/>
        </w:rPr>
      </w:pPr>
      <w:r w:rsidRPr="00242234">
        <w:rPr>
          <w:sz w:val="24"/>
          <w:szCs w:val="24"/>
        </w:rPr>
        <w:t xml:space="preserve">3) </w:t>
      </w:r>
      <w:r w:rsidRPr="00242234">
        <w:rPr>
          <w:sz w:val="24"/>
          <w:szCs w:val="24"/>
        </w:rPr>
        <w:tab/>
        <w:t>utrzymywać porządek w trakcie realizacji prac oraz systematycznie porządkować miejsce wykonywania prac budowlanych;</w:t>
      </w:r>
    </w:p>
    <w:p w:rsidR="007327D9" w:rsidRPr="00242234" w:rsidRDefault="007327D9" w:rsidP="007327D9">
      <w:pPr>
        <w:autoSpaceDE w:val="0"/>
        <w:ind w:left="993" w:hanging="425"/>
        <w:rPr>
          <w:sz w:val="24"/>
          <w:szCs w:val="24"/>
        </w:rPr>
      </w:pPr>
      <w:r w:rsidRPr="00242234">
        <w:rPr>
          <w:sz w:val="24"/>
          <w:szCs w:val="24"/>
        </w:rPr>
        <w:t>4)</w:t>
      </w:r>
      <w:r w:rsidRPr="00242234">
        <w:rPr>
          <w:sz w:val="24"/>
          <w:szCs w:val="24"/>
        </w:rPr>
        <w:tab/>
        <w:t>prowadzić nadzór nad mieniem budowy;</w:t>
      </w:r>
    </w:p>
    <w:p w:rsidR="007327D9" w:rsidRPr="00242234" w:rsidRDefault="007327D9" w:rsidP="007327D9">
      <w:pPr>
        <w:autoSpaceDE w:val="0"/>
        <w:ind w:left="993" w:hanging="425"/>
        <w:jc w:val="both"/>
        <w:rPr>
          <w:sz w:val="24"/>
          <w:szCs w:val="24"/>
        </w:rPr>
      </w:pPr>
      <w:r w:rsidRPr="00242234">
        <w:rPr>
          <w:sz w:val="24"/>
          <w:szCs w:val="24"/>
        </w:rPr>
        <w:t>5)</w:t>
      </w:r>
      <w:r w:rsidRPr="00242234">
        <w:rPr>
          <w:sz w:val="24"/>
          <w:szCs w:val="24"/>
        </w:rPr>
        <w:tab/>
        <w:t>składować, wywozić i utylizować odpady;</w:t>
      </w:r>
    </w:p>
    <w:p w:rsidR="007327D9" w:rsidRPr="00242234" w:rsidRDefault="007327D9" w:rsidP="007327D9">
      <w:pPr>
        <w:autoSpaceDE w:val="0"/>
        <w:ind w:left="993" w:hanging="425"/>
        <w:jc w:val="both"/>
        <w:rPr>
          <w:sz w:val="24"/>
          <w:szCs w:val="24"/>
        </w:rPr>
      </w:pPr>
      <w:r w:rsidRPr="00242234">
        <w:rPr>
          <w:sz w:val="24"/>
          <w:szCs w:val="24"/>
        </w:rPr>
        <w:t xml:space="preserve">6) </w:t>
      </w:r>
      <w:r w:rsidRPr="00242234">
        <w:rPr>
          <w:sz w:val="24"/>
          <w:szCs w:val="24"/>
        </w:rPr>
        <w:tab/>
        <w:t>wykonywać niezbędne próby, badania, uzgodnienia nadzorów i odbiorów z użytkownikami infrastruktury;</w:t>
      </w:r>
    </w:p>
    <w:p w:rsidR="007327D9" w:rsidRPr="00242234" w:rsidRDefault="007327D9" w:rsidP="0021307F">
      <w:pPr>
        <w:autoSpaceDE w:val="0"/>
        <w:ind w:left="993" w:hanging="425"/>
        <w:jc w:val="both"/>
        <w:rPr>
          <w:sz w:val="24"/>
          <w:szCs w:val="24"/>
        </w:rPr>
      </w:pPr>
      <w:r w:rsidRPr="00242234">
        <w:rPr>
          <w:sz w:val="24"/>
          <w:szCs w:val="24"/>
        </w:rPr>
        <w:t>7)</w:t>
      </w:r>
      <w:r w:rsidRPr="00242234">
        <w:rPr>
          <w:sz w:val="24"/>
          <w:szCs w:val="24"/>
        </w:rPr>
        <w:tab/>
        <w:t>wykonać obsługę geotechniczną i geodezyjną w tym inwentaryzację powykonawczą,</w:t>
      </w:r>
    </w:p>
    <w:p w:rsidR="007327D9" w:rsidRPr="00242234" w:rsidRDefault="007327D9" w:rsidP="007327D9">
      <w:pPr>
        <w:autoSpaceDE w:val="0"/>
        <w:ind w:left="993" w:hanging="425"/>
        <w:rPr>
          <w:sz w:val="24"/>
          <w:szCs w:val="24"/>
        </w:rPr>
      </w:pPr>
      <w:r w:rsidRPr="00242234">
        <w:rPr>
          <w:sz w:val="24"/>
          <w:szCs w:val="24"/>
        </w:rPr>
        <w:t>9)</w:t>
      </w:r>
      <w:r w:rsidRPr="00242234">
        <w:rPr>
          <w:sz w:val="24"/>
          <w:szCs w:val="24"/>
        </w:rPr>
        <w:tab/>
        <w:t>opracować plan BIOZ przed rozpoczęciem robót budowlanych;</w:t>
      </w:r>
    </w:p>
    <w:p w:rsidR="007327D9" w:rsidRPr="00242234" w:rsidRDefault="007327D9" w:rsidP="007327D9">
      <w:pPr>
        <w:autoSpaceDE w:val="0"/>
        <w:ind w:left="993" w:hanging="425"/>
        <w:rPr>
          <w:sz w:val="24"/>
          <w:szCs w:val="24"/>
        </w:rPr>
      </w:pPr>
      <w:r w:rsidRPr="00242234">
        <w:rPr>
          <w:sz w:val="24"/>
          <w:szCs w:val="24"/>
        </w:rPr>
        <w:t>10)</w:t>
      </w:r>
      <w:r w:rsidRPr="00242234">
        <w:rPr>
          <w:sz w:val="24"/>
          <w:szCs w:val="24"/>
        </w:rPr>
        <w:tab/>
        <w:t>przywrócić do stanu pierwotnego place, drogi dojazdowe i pozostały teren w obrębie budowy po zakończeniu prac;</w:t>
      </w:r>
    </w:p>
    <w:p w:rsidR="007327D9" w:rsidRPr="00242234" w:rsidRDefault="007327D9" w:rsidP="007327D9">
      <w:pPr>
        <w:ind w:left="993" w:hanging="425"/>
        <w:jc w:val="both"/>
        <w:rPr>
          <w:sz w:val="24"/>
          <w:szCs w:val="24"/>
        </w:rPr>
      </w:pPr>
      <w:r w:rsidRPr="00242234">
        <w:rPr>
          <w:sz w:val="24"/>
          <w:szCs w:val="24"/>
        </w:rPr>
        <w:t xml:space="preserve">11) </w:t>
      </w:r>
      <w:r w:rsidRPr="00242234">
        <w:rPr>
          <w:sz w:val="24"/>
          <w:szCs w:val="24"/>
        </w:rPr>
        <w:tab/>
        <w:t>usuwać niezwłocznie w sposób docelowy wszelkie szkody i awarie spowodowane przez Wykonawcę w trakcie realizacji robot;</w:t>
      </w:r>
    </w:p>
    <w:p w:rsidR="00272D32" w:rsidRDefault="007327D9" w:rsidP="00272D32">
      <w:pPr>
        <w:ind w:left="993" w:hanging="425"/>
        <w:jc w:val="both"/>
        <w:rPr>
          <w:sz w:val="24"/>
          <w:szCs w:val="24"/>
        </w:rPr>
      </w:pPr>
      <w:r w:rsidRPr="00242234">
        <w:rPr>
          <w:sz w:val="24"/>
          <w:szCs w:val="24"/>
        </w:rPr>
        <w:t>12)</w:t>
      </w:r>
      <w:r w:rsidRPr="00242234">
        <w:rPr>
          <w:sz w:val="24"/>
          <w:szCs w:val="24"/>
        </w:rPr>
        <w:tab/>
        <w:t>uregulować roszczenia wobec osób prywatnych z tytułu prowadzenia prac budowlanych i wszelkich szkód powstałych podczas tych robót na dz</w:t>
      </w:r>
      <w:r w:rsidR="00272D32">
        <w:rPr>
          <w:sz w:val="24"/>
          <w:szCs w:val="24"/>
        </w:rPr>
        <w:t>iałkach będących ich własnością</w:t>
      </w:r>
    </w:p>
    <w:p w:rsidR="00272D32" w:rsidRPr="00272D32" w:rsidRDefault="00272D32" w:rsidP="00272D32">
      <w:pPr>
        <w:ind w:left="993" w:hanging="425"/>
        <w:jc w:val="both"/>
        <w:rPr>
          <w:sz w:val="24"/>
          <w:szCs w:val="24"/>
        </w:rPr>
      </w:pPr>
      <w:r>
        <w:rPr>
          <w:sz w:val="24"/>
          <w:szCs w:val="24"/>
        </w:rPr>
        <w:t xml:space="preserve">13) </w:t>
      </w:r>
      <w:r w:rsidRPr="00272D32">
        <w:rPr>
          <w:sz w:val="24"/>
          <w:szCs w:val="24"/>
        </w:rPr>
        <w:t>zmienić organizację  ruchu na odcinku wykonywanych prac w oparciu o opracowany przez Wykonawcę projekt,</w:t>
      </w:r>
    </w:p>
    <w:p w:rsidR="00272D32" w:rsidRPr="00242234" w:rsidRDefault="00272D32" w:rsidP="00272D32">
      <w:pPr>
        <w:ind w:left="993" w:hanging="425"/>
        <w:jc w:val="both"/>
        <w:rPr>
          <w:sz w:val="24"/>
          <w:szCs w:val="24"/>
        </w:rPr>
      </w:pPr>
      <w:r w:rsidRPr="00272D32">
        <w:rPr>
          <w:sz w:val="24"/>
          <w:szCs w:val="24"/>
        </w:rPr>
        <w:t>14) zapewnić obsługę geodezyjną podczas realizacji inwestycji oraz sporządzenia inwentaryzacji geodezyjnej powykonawczej (do zdania Zamawiającemu) i zgłoszenia jej w ośrodku geodezyjnym.</w:t>
      </w:r>
    </w:p>
    <w:p w:rsidR="007327D9" w:rsidRPr="00242234" w:rsidRDefault="007327D9" w:rsidP="007327D9">
      <w:pPr>
        <w:spacing w:before="120"/>
        <w:ind w:left="567" w:hanging="425"/>
        <w:jc w:val="both"/>
        <w:rPr>
          <w:sz w:val="24"/>
          <w:szCs w:val="24"/>
        </w:rPr>
      </w:pPr>
      <w:r w:rsidRPr="00242234">
        <w:rPr>
          <w:sz w:val="24"/>
          <w:szCs w:val="24"/>
        </w:rPr>
        <w:t xml:space="preserve">2. </w:t>
      </w:r>
      <w:r w:rsidRPr="00242234">
        <w:rPr>
          <w:sz w:val="24"/>
          <w:szCs w:val="24"/>
        </w:rPr>
        <w:tab/>
        <w:t>Wykonawca zobowiązuje się do umożliwienia wstępu na teren robót przedstawicielom Zamawiającego, pracownikom organów państwowego nadzoru budowlanego, do których należy wykonywanie zadań określonych ustawą Prawo budowlane oraz do udostępnienia im danych i informacji wymaganych tą ustawą.</w:t>
      </w:r>
    </w:p>
    <w:p w:rsidR="007327D9" w:rsidRPr="00242234" w:rsidRDefault="007327D9" w:rsidP="007327D9">
      <w:pPr>
        <w:spacing w:before="120"/>
        <w:ind w:left="567" w:hanging="425"/>
        <w:jc w:val="both"/>
        <w:rPr>
          <w:sz w:val="24"/>
          <w:szCs w:val="24"/>
        </w:rPr>
      </w:pPr>
      <w:r w:rsidRPr="00242234">
        <w:rPr>
          <w:sz w:val="24"/>
          <w:szCs w:val="24"/>
        </w:rPr>
        <w:t xml:space="preserve">3. </w:t>
      </w:r>
      <w:r w:rsidRPr="00242234">
        <w:rPr>
          <w:sz w:val="24"/>
          <w:szCs w:val="24"/>
        </w:rPr>
        <w:tab/>
        <w:t xml:space="preserve">Po zakończeniu robót Wykonawca zobowiązany jest uporządkować na swój koszt teren robót i przekazać go Zamawiającemu w terminie ustalonym na odbiór robót. </w:t>
      </w:r>
    </w:p>
    <w:p w:rsidR="007327D9" w:rsidRPr="00242234" w:rsidRDefault="007327D9" w:rsidP="007327D9">
      <w:pPr>
        <w:spacing w:before="120"/>
        <w:ind w:left="567" w:hanging="425"/>
        <w:jc w:val="both"/>
        <w:rPr>
          <w:sz w:val="24"/>
          <w:szCs w:val="24"/>
        </w:rPr>
      </w:pPr>
      <w:r w:rsidRPr="00242234">
        <w:rPr>
          <w:sz w:val="24"/>
          <w:szCs w:val="24"/>
        </w:rPr>
        <w:t xml:space="preserve">4. </w:t>
      </w:r>
      <w:r w:rsidRPr="00242234">
        <w:rPr>
          <w:sz w:val="24"/>
          <w:szCs w:val="24"/>
        </w:rPr>
        <w:tab/>
        <w:t xml:space="preserve">Wykonawca zobowiązuje się do zawarcia odpowiednich umów z tytułu szkód, które mogą zaistnieć w związku z określonymi  zdarzeniami losowymi oraz od odpowiedzialności cywilnej.                 </w:t>
      </w:r>
    </w:p>
    <w:p w:rsidR="007327D9" w:rsidRPr="00242234" w:rsidRDefault="007327D9" w:rsidP="007327D9">
      <w:pPr>
        <w:spacing w:before="120"/>
        <w:ind w:left="567" w:hanging="425"/>
        <w:rPr>
          <w:sz w:val="24"/>
          <w:szCs w:val="24"/>
        </w:rPr>
      </w:pPr>
      <w:r w:rsidRPr="00242234">
        <w:rPr>
          <w:sz w:val="24"/>
          <w:szCs w:val="24"/>
        </w:rPr>
        <w:t xml:space="preserve">5. </w:t>
      </w:r>
      <w:r w:rsidRPr="00242234">
        <w:rPr>
          <w:sz w:val="24"/>
          <w:szCs w:val="24"/>
        </w:rPr>
        <w:tab/>
        <w:t>Ubezpieczeniu podlegają w szczególności:</w:t>
      </w:r>
    </w:p>
    <w:p w:rsidR="007327D9" w:rsidRPr="00242234" w:rsidRDefault="007327D9" w:rsidP="007327D9">
      <w:pPr>
        <w:tabs>
          <w:tab w:val="left" w:pos="993"/>
        </w:tabs>
        <w:ind w:left="993" w:hanging="426"/>
        <w:jc w:val="both"/>
        <w:rPr>
          <w:sz w:val="24"/>
          <w:szCs w:val="24"/>
        </w:rPr>
      </w:pPr>
      <w:r w:rsidRPr="00242234">
        <w:rPr>
          <w:sz w:val="24"/>
          <w:szCs w:val="24"/>
        </w:rPr>
        <w:t>1)</w:t>
      </w:r>
      <w:r w:rsidRPr="00242234">
        <w:rPr>
          <w:sz w:val="24"/>
          <w:szCs w:val="24"/>
        </w:rPr>
        <w:tab/>
        <w:t>roboty, urządzenia oraz wszelkie mienie ruchome związane bezpośrednio                    z wykonywaniem robót od: ognia, huraganu i innych zdarzeń losowych;</w:t>
      </w:r>
    </w:p>
    <w:p w:rsidR="007327D9" w:rsidRPr="00242234" w:rsidRDefault="007327D9" w:rsidP="007327D9">
      <w:pPr>
        <w:tabs>
          <w:tab w:val="left" w:pos="993"/>
        </w:tabs>
        <w:ind w:left="993" w:hanging="426"/>
        <w:jc w:val="both"/>
        <w:rPr>
          <w:sz w:val="24"/>
          <w:szCs w:val="24"/>
        </w:rPr>
      </w:pPr>
      <w:r w:rsidRPr="00242234">
        <w:rPr>
          <w:sz w:val="24"/>
          <w:szCs w:val="24"/>
        </w:rPr>
        <w:t>2)</w:t>
      </w:r>
      <w:r w:rsidRPr="00242234">
        <w:rPr>
          <w:sz w:val="24"/>
          <w:szCs w:val="24"/>
        </w:rPr>
        <w:tab/>
        <w:t xml:space="preserve">szkody wywołane następstwami nieszczęśliwych wypadków dotyczących pracowników i osób trzecich, a powstałych w związku z prowadzonymi robotami, </w:t>
      </w:r>
      <w:r w:rsidRPr="00242234">
        <w:rPr>
          <w:sz w:val="24"/>
          <w:szCs w:val="24"/>
        </w:rPr>
        <w:br/>
        <w:t xml:space="preserve">w tym także ruchem pojazdów mechanicznych; </w:t>
      </w:r>
    </w:p>
    <w:p w:rsidR="007327D9" w:rsidRPr="00242234" w:rsidRDefault="007327D9" w:rsidP="007327D9">
      <w:pPr>
        <w:tabs>
          <w:tab w:val="left" w:pos="993"/>
        </w:tabs>
        <w:ind w:left="993" w:hanging="426"/>
        <w:jc w:val="both"/>
        <w:rPr>
          <w:sz w:val="24"/>
          <w:szCs w:val="24"/>
        </w:rPr>
      </w:pPr>
      <w:r w:rsidRPr="00242234">
        <w:rPr>
          <w:sz w:val="24"/>
          <w:szCs w:val="24"/>
        </w:rPr>
        <w:t>3)</w:t>
      </w:r>
      <w:r w:rsidRPr="00242234">
        <w:rPr>
          <w:sz w:val="24"/>
          <w:szCs w:val="24"/>
        </w:rPr>
        <w:tab/>
        <w:t>roboty – od wartości szacunkowej określonej przez Wykonawcę w ofercie;</w:t>
      </w:r>
    </w:p>
    <w:p w:rsidR="007327D9" w:rsidRPr="00242234" w:rsidRDefault="007327D9" w:rsidP="007327D9">
      <w:pPr>
        <w:tabs>
          <w:tab w:val="left" w:pos="993"/>
        </w:tabs>
        <w:ind w:left="993" w:hanging="426"/>
        <w:jc w:val="both"/>
        <w:rPr>
          <w:sz w:val="24"/>
          <w:szCs w:val="24"/>
        </w:rPr>
      </w:pPr>
      <w:r w:rsidRPr="00242234">
        <w:rPr>
          <w:sz w:val="24"/>
          <w:szCs w:val="24"/>
        </w:rPr>
        <w:lastRenderedPageBreak/>
        <w:t>4)</w:t>
      </w:r>
      <w:r w:rsidRPr="00242234">
        <w:rPr>
          <w:sz w:val="24"/>
          <w:szCs w:val="24"/>
        </w:rPr>
        <w:tab/>
        <w:t>sprzęt transportowy oraz urządzenia i elementy zainstalowane na terenie robót przez Wykonawcę, niezbędny do wykonywania robót do wartości niezbędnej do ich ew. zastąpienia.</w:t>
      </w:r>
    </w:p>
    <w:p w:rsidR="007327D9" w:rsidRPr="00242234" w:rsidRDefault="007327D9" w:rsidP="007327D9">
      <w:pPr>
        <w:spacing w:before="120"/>
        <w:ind w:left="567" w:hanging="425"/>
        <w:jc w:val="both"/>
        <w:rPr>
          <w:sz w:val="24"/>
          <w:szCs w:val="24"/>
        </w:rPr>
      </w:pPr>
      <w:r w:rsidRPr="00242234">
        <w:rPr>
          <w:sz w:val="24"/>
          <w:szCs w:val="24"/>
        </w:rPr>
        <w:t xml:space="preserve">6. </w:t>
      </w:r>
      <w:r w:rsidRPr="00242234">
        <w:rPr>
          <w:sz w:val="24"/>
          <w:szCs w:val="24"/>
        </w:rPr>
        <w:tab/>
        <w:t>Zakres oraz warunki ubezpieczenia podlegają pisemnej akceptacji Zamawiającego w dniu rozpoczęcia robót, a w przypadku nieokazania przez Wykonawcę Zamawiającemu zawartych umów ubezpieczenia, Zamawiający jest uprawniony do ubezpieczenia terenu robót w imieniu Wykonawcy, a koszty związane z zawarciem umów ubezpieczenia potrąci z wynagrodzenia Wykonawcy.</w:t>
      </w:r>
    </w:p>
    <w:p w:rsidR="007327D9" w:rsidRPr="00242234" w:rsidRDefault="007327D9" w:rsidP="007327D9">
      <w:pPr>
        <w:spacing w:before="120" w:after="120"/>
        <w:ind w:left="567" w:hanging="425"/>
        <w:jc w:val="both"/>
        <w:rPr>
          <w:sz w:val="24"/>
          <w:szCs w:val="24"/>
        </w:rPr>
      </w:pPr>
      <w:r w:rsidRPr="00242234">
        <w:rPr>
          <w:sz w:val="24"/>
          <w:szCs w:val="24"/>
        </w:rPr>
        <w:t xml:space="preserve">7. </w:t>
      </w:r>
      <w:r w:rsidRPr="00242234">
        <w:rPr>
          <w:sz w:val="24"/>
          <w:szCs w:val="24"/>
        </w:rPr>
        <w:tab/>
        <w:t>Wykonawca zobowiązuje się wykonać przedmiot umowy z materiałów własnych.</w:t>
      </w:r>
    </w:p>
    <w:p w:rsidR="007327D9" w:rsidRPr="00242234" w:rsidRDefault="007327D9" w:rsidP="007327D9">
      <w:pPr>
        <w:ind w:left="567" w:hanging="425"/>
        <w:jc w:val="both"/>
        <w:rPr>
          <w:sz w:val="24"/>
          <w:szCs w:val="24"/>
        </w:rPr>
      </w:pPr>
      <w:r w:rsidRPr="00242234">
        <w:rPr>
          <w:sz w:val="24"/>
          <w:szCs w:val="24"/>
        </w:rPr>
        <w:t xml:space="preserve">8. </w:t>
      </w:r>
      <w:r w:rsidRPr="00242234">
        <w:rPr>
          <w:sz w:val="24"/>
          <w:szCs w:val="24"/>
        </w:rPr>
        <w:tab/>
        <w:t>Materiały, o których mowa w ust. 7 powinny odpowiadać co do jakości wymogom wyrobów dopuszczonych do obrotu i stosowania w budownictwie, określonym             w ustawie Prawo budowlane, wymaganiom specyfikacji istotnych warunków zamówienia oraz projektowi budowlanemu.</w:t>
      </w:r>
    </w:p>
    <w:p w:rsidR="007327D9" w:rsidRPr="00242234" w:rsidRDefault="007327D9" w:rsidP="007327D9">
      <w:pPr>
        <w:spacing w:before="120"/>
        <w:ind w:left="567" w:hanging="425"/>
        <w:jc w:val="both"/>
        <w:rPr>
          <w:sz w:val="24"/>
          <w:szCs w:val="24"/>
        </w:rPr>
      </w:pPr>
      <w:r w:rsidRPr="00242234">
        <w:rPr>
          <w:sz w:val="24"/>
          <w:szCs w:val="24"/>
        </w:rPr>
        <w:t xml:space="preserve">9. </w:t>
      </w:r>
      <w:r w:rsidRPr="00242234">
        <w:rPr>
          <w:sz w:val="24"/>
          <w:szCs w:val="24"/>
        </w:rPr>
        <w:tab/>
        <w:t>Na każde żądanie Zamawiającego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w:t>
      </w:r>
    </w:p>
    <w:p w:rsidR="007327D9" w:rsidRPr="00242234" w:rsidRDefault="007327D9" w:rsidP="007327D9">
      <w:pPr>
        <w:spacing w:before="120"/>
        <w:ind w:left="567" w:hanging="425"/>
        <w:jc w:val="both"/>
        <w:rPr>
          <w:sz w:val="24"/>
          <w:szCs w:val="24"/>
        </w:rPr>
      </w:pPr>
      <w:r w:rsidRPr="00242234">
        <w:rPr>
          <w:sz w:val="24"/>
          <w:szCs w:val="24"/>
        </w:rPr>
        <w:t xml:space="preserve">10. </w:t>
      </w:r>
      <w:r w:rsidRPr="00242234">
        <w:rPr>
          <w:sz w:val="24"/>
          <w:szCs w:val="24"/>
        </w:rPr>
        <w:tab/>
        <w:t>Wykonawca ma obowiązek informowania Zamawiającego  o:</w:t>
      </w:r>
    </w:p>
    <w:p w:rsidR="007327D9" w:rsidRPr="00242234" w:rsidRDefault="007327D9" w:rsidP="007327D9">
      <w:pPr>
        <w:pStyle w:val="Tekstpodstawowy"/>
        <w:numPr>
          <w:ilvl w:val="0"/>
          <w:numId w:val="15"/>
        </w:numPr>
        <w:tabs>
          <w:tab w:val="left" w:pos="851"/>
          <w:tab w:val="left" w:pos="900"/>
        </w:tabs>
        <w:spacing w:before="0"/>
        <w:ind w:hanging="153"/>
        <w:jc w:val="both"/>
        <w:rPr>
          <w:sz w:val="24"/>
          <w:szCs w:val="24"/>
        </w:rPr>
      </w:pPr>
      <w:r w:rsidRPr="00242234">
        <w:rPr>
          <w:sz w:val="24"/>
          <w:szCs w:val="24"/>
        </w:rPr>
        <w:t>konieczności wykonania robót dodatkowych w terminie 3 dni od daty stwierdzenia    konieczności ich wykonania;</w:t>
      </w:r>
    </w:p>
    <w:p w:rsidR="007327D9" w:rsidRPr="00242234" w:rsidRDefault="007327D9" w:rsidP="007327D9">
      <w:pPr>
        <w:numPr>
          <w:ilvl w:val="0"/>
          <w:numId w:val="15"/>
        </w:numPr>
        <w:tabs>
          <w:tab w:val="left" w:pos="567"/>
        </w:tabs>
        <w:ind w:left="567" w:firstLine="0"/>
        <w:jc w:val="both"/>
        <w:rPr>
          <w:b/>
          <w:sz w:val="24"/>
          <w:szCs w:val="24"/>
        </w:rPr>
      </w:pPr>
      <w:r w:rsidRPr="00242234">
        <w:rPr>
          <w:sz w:val="24"/>
          <w:szCs w:val="24"/>
        </w:rPr>
        <w:t>niezwłocznie o terminie zakrycia robót ulegających zakryciu oraz o terminie odbioru robót zanikających; jeżeli Wykonawca nie poinformował o tych faktach Zamawiającego, zobowiązany jest odkryć roboty lub wykonać otwory niezbędne do zbadania robót, a następnie przywrócić roboty do stanu poprzedniego, na swój koszt.</w:t>
      </w:r>
    </w:p>
    <w:p w:rsidR="007327D9" w:rsidRPr="00242234" w:rsidRDefault="007327D9" w:rsidP="007327D9">
      <w:pPr>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5</w:t>
      </w:r>
    </w:p>
    <w:p w:rsidR="007327D9" w:rsidRPr="00242234" w:rsidRDefault="007327D9" w:rsidP="007327D9">
      <w:pPr>
        <w:spacing w:before="120"/>
        <w:jc w:val="both"/>
        <w:rPr>
          <w:b/>
          <w:sz w:val="24"/>
          <w:szCs w:val="24"/>
        </w:rPr>
      </w:pPr>
      <w:r w:rsidRPr="00242234">
        <w:rPr>
          <w:sz w:val="24"/>
          <w:szCs w:val="24"/>
        </w:rPr>
        <w:t>W sprawach nieuregulowanych niniejszą umową mają zastosowanie przepisy Kodeksu cywilnego i ustawy Prawo zamówień publicznych.</w:t>
      </w:r>
    </w:p>
    <w:p w:rsidR="007327D9" w:rsidRPr="00242234" w:rsidRDefault="007327D9" w:rsidP="007327D9">
      <w:pPr>
        <w:jc w:val="both"/>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6</w:t>
      </w:r>
    </w:p>
    <w:p w:rsidR="007327D9" w:rsidRDefault="007327D9" w:rsidP="007327D9">
      <w:pPr>
        <w:spacing w:before="120"/>
        <w:jc w:val="both"/>
        <w:rPr>
          <w:sz w:val="24"/>
          <w:szCs w:val="24"/>
        </w:rPr>
      </w:pPr>
      <w:r w:rsidRPr="00242234">
        <w:rPr>
          <w:sz w:val="24"/>
          <w:szCs w:val="24"/>
        </w:rPr>
        <w:t>Właściwym do rozpoznawania sporów wynikłych na tle realizacji niniejszej umowy jest Sąd miejscowo właściwy dla siedziby Zamawiającego.</w:t>
      </w:r>
    </w:p>
    <w:p w:rsidR="003D296D" w:rsidRDefault="003D296D" w:rsidP="007327D9">
      <w:pPr>
        <w:spacing w:after="240"/>
        <w:jc w:val="center"/>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7</w:t>
      </w:r>
    </w:p>
    <w:p w:rsidR="007327D9" w:rsidRPr="00242234" w:rsidRDefault="007327D9" w:rsidP="007327D9">
      <w:pPr>
        <w:spacing w:before="120"/>
        <w:jc w:val="both"/>
        <w:rPr>
          <w:b/>
          <w:sz w:val="24"/>
          <w:szCs w:val="24"/>
        </w:rPr>
      </w:pPr>
      <w:r>
        <w:rPr>
          <w:sz w:val="24"/>
          <w:szCs w:val="24"/>
        </w:rPr>
        <w:t>Strony oświadczają, że osoby podpisujące niniejszą umowę posiadają uprawnienia do reprezentacji i podpisania niniejszej umowy.</w:t>
      </w:r>
    </w:p>
    <w:p w:rsidR="007327D9" w:rsidRPr="00242234" w:rsidRDefault="007327D9" w:rsidP="007327D9">
      <w:pPr>
        <w:spacing w:before="120"/>
        <w:jc w:val="both"/>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8</w:t>
      </w:r>
    </w:p>
    <w:p w:rsidR="007327D9" w:rsidRPr="00242234" w:rsidRDefault="007327D9" w:rsidP="007327D9">
      <w:pPr>
        <w:rPr>
          <w:sz w:val="24"/>
          <w:szCs w:val="24"/>
        </w:rPr>
      </w:pPr>
      <w:r w:rsidRPr="00242234">
        <w:rPr>
          <w:sz w:val="24"/>
          <w:szCs w:val="24"/>
        </w:rPr>
        <w:t>Umowę niniejszą oraz załączniki do niej sporządzono w trzech (3) egzemplarzach, z czego dwa (2) egzemplarze otrzymuje Zamawiający a jeden (1) Wykonawca.</w:t>
      </w:r>
    </w:p>
    <w:p w:rsidR="007327D9" w:rsidRPr="00242234" w:rsidRDefault="007327D9" w:rsidP="007327D9">
      <w:pPr>
        <w:rPr>
          <w:sz w:val="24"/>
          <w:szCs w:val="24"/>
        </w:rPr>
      </w:pPr>
    </w:p>
    <w:p w:rsidR="007327D9" w:rsidRPr="00242234" w:rsidRDefault="007327D9" w:rsidP="007327D9">
      <w:pPr>
        <w:rPr>
          <w:sz w:val="24"/>
          <w:szCs w:val="24"/>
        </w:rPr>
      </w:pPr>
    </w:p>
    <w:p w:rsidR="007327D9" w:rsidRPr="00242234" w:rsidRDefault="007327D9" w:rsidP="007327D9">
      <w:pPr>
        <w:pStyle w:val="Nagwek2"/>
        <w:tabs>
          <w:tab w:val="left" w:pos="0"/>
        </w:tabs>
        <w:rPr>
          <w:sz w:val="24"/>
          <w:szCs w:val="24"/>
        </w:rPr>
      </w:pPr>
      <w:r w:rsidRPr="00242234">
        <w:rPr>
          <w:sz w:val="24"/>
          <w:szCs w:val="24"/>
        </w:rPr>
        <w:t xml:space="preserve">              Wykonawca</w:t>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t xml:space="preserve">                Zamawiający</w:t>
      </w:r>
    </w:p>
    <w:p w:rsidR="008E2E3B" w:rsidRDefault="008E2E3B"/>
    <w:sectPr w:rsidR="008E2E3B" w:rsidSect="00BB267B">
      <w:headerReference w:type="default" r:id="rId9"/>
      <w:footerReference w:type="default" r:id="rId10"/>
      <w:headerReference w:type="first" r:id="rId11"/>
      <w:pgSz w:w="11906" w:h="16838"/>
      <w:pgMar w:top="1135" w:right="1133" w:bottom="1418" w:left="1418" w:header="708"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EE" w:rsidRDefault="00E24EEE">
      <w:r>
        <w:separator/>
      </w:r>
    </w:p>
  </w:endnote>
  <w:endnote w:type="continuationSeparator" w:id="0">
    <w:p w:rsidR="00E24EEE" w:rsidRDefault="00E2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6C" w:rsidRDefault="0012279F">
    <w:pPr>
      <w:pStyle w:val="Stopka"/>
      <w:ind w:right="360"/>
    </w:pPr>
    <w:r>
      <w:rPr>
        <w:noProof/>
        <w:lang w:eastAsia="pl-PL"/>
      </w:rPr>
      <mc:AlternateContent>
        <mc:Choice Requires="wps">
          <w:drawing>
            <wp:anchor distT="0" distB="0" distL="0" distR="0" simplePos="0" relativeHeight="251660288" behindDoc="0" locked="0" layoutInCell="1" allowOverlap="1">
              <wp:simplePos x="0" y="0"/>
              <wp:positionH relativeFrom="page">
                <wp:posOffset>6457950</wp:posOffset>
              </wp:positionH>
              <wp:positionV relativeFrom="paragraph">
                <wp:posOffset>635</wp:posOffset>
              </wp:positionV>
              <wp:extent cx="142240" cy="13081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D6C" w:rsidRDefault="00FB7D28">
                          <w:pPr>
                            <w:pStyle w:val="Stopka"/>
                          </w:pPr>
                          <w:r>
                            <w:rPr>
                              <w:rStyle w:val="Numerstrony"/>
                              <w:sz w:val="16"/>
                            </w:rPr>
                            <w:fldChar w:fldCharType="begin"/>
                          </w:r>
                          <w:r w:rsidR="00B85A97">
                            <w:rPr>
                              <w:rStyle w:val="Numerstrony"/>
                              <w:sz w:val="16"/>
                            </w:rPr>
                            <w:instrText xml:space="preserve"> PAGE </w:instrText>
                          </w:r>
                          <w:r>
                            <w:rPr>
                              <w:rStyle w:val="Numerstrony"/>
                              <w:sz w:val="16"/>
                            </w:rPr>
                            <w:fldChar w:fldCharType="separate"/>
                          </w:r>
                          <w:r w:rsidR="008C6089">
                            <w:rPr>
                              <w:rStyle w:val="Numerstrony"/>
                              <w:noProof/>
                              <w:sz w:val="16"/>
                            </w:rPr>
                            <w:t>14</w:t>
                          </w:r>
                          <w:r>
                            <w:rPr>
                              <w:rStyle w:val="Numerstron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5pt;margin-top:.05pt;width:11.2pt;height:10.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" stroked="f">
              <v:fill opacity="0"/>
              <v:textbox inset="0,0,0,0">
                <w:txbxContent>
                  <w:p w:rsidR="00C02D6C" w:rsidRDefault="00FB7D28">
                    <w:pPr>
                      <w:pStyle w:val="Stopka"/>
                    </w:pPr>
                    <w:r>
                      <w:rPr>
                        <w:rStyle w:val="Numerstrony"/>
                        <w:sz w:val="16"/>
                      </w:rPr>
                      <w:fldChar w:fldCharType="begin"/>
                    </w:r>
                    <w:r w:rsidR="00B85A97">
                      <w:rPr>
                        <w:rStyle w:val="Numerstrony"/>
                        <w:sz w:val="16"/>
                      </w:rPr>
                      <w:instrText xml:space="preserve"> PAGE </w:instrText>
                    </w:r>
                    <w:r>
                      <w:rPr>
                        <w:rStyle w:val="Numerstrony"/>
                        <w:sz w:val="16"/>
                      </w:rPr>
                      <w:fldChar w:fldCharType="separate"/>
                    </w:r>
                    <w:r w:rsidR="008C6089">
                      <w:rPr>
                        <w:rStyle w:val="Numerstrony"/>
                        <w:noProof/>
                        <w:sz w:val="16"/>
                      </w:rPr>
                      <w:t>14</w:t>
                    </w:r>
                    <w:r>
                      <w:rPr>
                        <w:rStyle w:val="Numerstrony"/>
                        <w:sz w:val="1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EE" w:rsidRDefault="00E24EEE">
      <w:r>
        <w:separator/>
      </w:r>
    </w:p>
  </w:footnote>
  <w:footnote w:type="continuationSeparator" w:id="0">
    <w:p w:rsidR="00E24EEE" w:rsidRDefault="00E2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6C" w:rsidRDefault="008C6089">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306"/>
    </w:tblGrid>
    <w:tr w:rsidR="005C6F72" w:rsidTr="00887C6B">
      <w:tc>
        <w:tcPr>
          <w:tcW w:w="9212" w:type="dxa"/>
          <w:shd w:val="clear" w:color="auto" w:fill="auto"/>
        </w:tcPr>
        <w:p w:rsidR="005C6F72" w:rsidRPr="00D052F1" w:rsidRDefault="00700AB8" w:rsidP="005C6F72">
          <w:pPr>
            <w:rPr>
              <w:rFonts w:ascii="Calibri" w:eastAsia="Calibri" w:hAnsi="Calibri"/>
              <w:sz w:val="22"/>
              <w:szCs w:val="22"/>
            </w:rPr>
          </w:pPr>
          <w:r>
            <w:rPr>
              <w:rFonts w:ascii="Calibri" w:eastAsia="Calibri" w:hAnsi="Calibri"/>
              <w:noProof/>
              <w:sz w:val="22"/>
              <w:szCs w:val="22"/>
              <w:lang w:eastAsia="pl-PL"/>
            </w:rPr>
            <w:drawing>
              <wp:inline distT="0" distB="0" distL="0" distR="0" wp14:anchorId="220F79B7">
                <wp:extent cx="5771515" cy="7239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723900"/>
                        </a:xfrm>
                        <a:prstGeom prst="rect">
                          <a:avLst/>
                        </a:prstGeom>
                        <a:noFill/>
                      </pic:spPr>
                    </pic:pic>
                  </a:graphicData>
                </a:graphic>
              </wp:inline>
            </w:drawing>
          </w:r>
        </w:p>
      </w:tc>
    </w:tr>
  </w:tbl>
  <w:p w:rsidR="00C02D6C" w:rsidRPr="005432DF" w:rsidRDefault="008C6089">
    <w:pPr>
      <w:pStyle w:val="Gwkazlewej"/>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abstractNum>
  <w:abstractNum w:abstractNumId="1">
    <w:nsid w:val="00000004"/>
    <w:multiLevelType w:val="multilevel"/>
    <w:tmpl w:val="C484B6A2"/>
    <w:name w:val="WW8Num4"/>
    <w:lvl w:ilvl="0">
      <w:start w:val="1"/>
      <w:numFmt w:val="decimal"/>
      <w:lvlText w:val="%1."/>
      <w:lvlJc w:val="left"/>
      <w:pPr>
        <w:tabs>
          <w:tab w:val="num" w:pos="720"/>
        </w:tabs>
        <w:ind w:left="720" w:hanging="360"/>
      </w:pPr>
      <w:rPr>
        <w:sz w:val="24"/>
        <w:szCs w:val="24"/>
        <w:lang w:eastAsia="pl-PL"/>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trike w:val="0"/>
        <w:dstrike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75F82BA4"/>
    <w:name w:val="WW8Num5"/>
    <w:lvl w:ilvl="0">
      <w:start w:val="1"/>
      <w:numFmt w:val="decimal"/>
      <w:lvlText w:val="%1)"/>
      <w:lvlJc w:val="left"/>
      <w:pPr>
        <w:tabs>
          <w:tab w:val="num" w:pos="556"/>
        </w:tabs>
        <w:ind w:left="556" w:hanging="360"/>
      </w:pPr>
      <w:rPr>
        <w:i w:val="0"/>
        <w:sz w:val="24"/>
        <w:szCs w:val="24"/>
        <w:lang w:eastAsia="pl-PL"/>
      </w:rPr>
    </w:lvl>
  </w:abstractNum>
  <w:abstractNum w:abstractNumId="3">
    <w:nsid w:val="00000006"/>
    <w:multiLevelType w:val="multilevel"/>
    <w:tmpl w:val="2AC2B7D4"/>
    <w:name w:val="WW8Num6"/>
    <w:lvl w:ilvl="0">
      <w:start w:val="1"/>
      <w:numFmt w:val="decimal"/>
      <w:lvlText w:val="%1)"/>
      <w:lvlJc w:val="left"/>
      <w:pPr>
        <w:tabs>
          <w:tab w:val="num" w:pos="616"/>
        </w:tabs>
        <w:ind w:left="616" w:hanging="360"/>
      </w:pPr>
      <w:rPr>
        <w:i w:val="0"/>
        <w:sz w:val="24"/>
        <w:szCs w:val="24"/>
      </w:rPr>
    </w:lvl>
    <w:lvl w:ilvl="1">
      <w:start w:val="1"/>
      <w:numFmt w:val="lowerLetter"/>
      <w:lvlText w:val="%2)"/>
      <w:lvlJc w:val="left"/>
      <w:pPr>
        <w:tabs>
          <w:tab w:val="num" w:pos="1336"/>
        </w:tabs>
        <w:ind w:left="1336" w:hanging="360"/>
      </w:pPr>
      <w:rPr>
        <w:i w:val="0"/>
        <w:color w:val="auto"/>
        <w:sz w:val="24"/>
        <w:szCs w:val="24"/>
        <w:u w:val="none"/>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rPr>
        <w:strike w:val="0"/>
        <w:dstrike w:val="0"/>
        <w:color w:val="auto"/>
        <w:sz w:val="24"/>
        <w:szCs w:val="24"/>
      </w:r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rPr>
        <w:b/>
        <w:sz w:val="24"/>
        <w:szCs w:val="24"/>
      </w:rPr>
    </w:lvl>
  </w:abstractNum>
  <w:abstractNum w:abstractNumId="5">
    <w:nsid w:val="00000009"/>
    <w:multiLevelType w:val="singleLevel"/>
    <w:tmpl w:val="1728C5EA"/>
    <w:name w:val="WW8Num9"/>
    <w:lvl w:ilvl="0">
      <w:start w:val="1"/>
      <w:numFmt w:val="decimal"/>
      <w:lvlText w:val="%1."/>
      <w:lvlJc w:val="left"/>
      <w:pPr>
        <w:tabs>
          <w:tab w:val="num" w:pos="1080"/>
        </w:tabs>
        <w:ind w:left="1080" w:hanging="360"/>
      </w:pPr>
      <w:rPr>
        <w:b w:val="0"/>
        <w:i w:val="0"/>
        <w:szCs w:val="24"/>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rPr>
        <w:szCs w:val="24"/>
      </w:rPr>
    </w:lvl>
  </w:abstractNum>
  <w:abstractNum w:abstractNumId="7">
    <w:nsid w:val="0000000B"/>
    <w:multiLevelType w:val="multilevel"/>
    <w:tmpl w:val="0DA0198E"/>
    <w:name w:val="WW8Num11"/>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502"/>
        </w:tabs>
        <w:ind w:left="502" w:hanging="36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D"/>
    <w:multiLevelType w:val="singleLevel"/>
    <w:tmpl w:val="0000000D"/>
    <w:name w:val="WW8Num13"/>
    <w:lvl w:ilvl="0">
      <w:start w:val="1"/>
      <w:numFmt w:val="decimal"/>
      <w:lvlText w:val="%1)"/>
      <w:lvlJc w:val="left"/>
      <w:pPr>
        <w:tabs>
          <w:tab w:val="num" w:pos="0"/>
        </w:tabs>
        <w:ind w:left="2448" w:hanging="360"/>
      </w:pPr>
      <w:rPr>
        <w:sz w:val="24"/>
        <w:szCs w:val="24"/>
      </w:rPr>
    </w:lvl>
  </w:abstractNum>
  <w:abstractNum w:abstractNumId="10">
    <w:nsid w:val="0000000F"/>
    <w:multiLevelType w:val="multilevel"/>
    <w:tmpl w:val="237468BC"/>
    <w:name w:val="WW8Num15"/>
    <w:lvl w:ilvl="0">
      <w:start w:val="3"/>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0"/>
    <w:multiLevelType w:val="singleLevel"/>
    <w:tmpl w:val="EB441CB8"/>
    <w:lvl w:ilvl="0">
      <w:start w:val="1"/>
      <w:numFmt w:val="decimal"/>
      <w:lvlText w:val="%1."/>
      <w:lvlJc w:val="left"/>
      <w:pPr>
        <w:ind w:left="720" w:hanging="360"/>
      </w:pPr>
      <w:rPr>
        <w:rFonts w:ascii="Times New Roman" w:eastAsia="Times New Roman" w:hAnsi="Times New Roman" w:cs="Times New Roman"/>
        <w:sz w:val="24"/>
        <w:szCs w:val="24"/>
      </w:rPr>
    </w:lvl>
  </w:abstractNum>
  <w:abstractNum w:abstractNumId="12">
    <w:nsid w:val="02CE48E0"/>
    <w:multiLevelType w:val="hybridMultilevel"/>
    <w:tmpl w:val="3F1A1DD8"/>
    <w:lvl w:ilvl="0" w:tplc="4726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03503D73"/>
    <w:multiLevelType w:val="hybridMultilevel"/>
    <w:tmpl w:val="C4127CE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nsid w:val="091B740E"/>
    <w:multiLevelType w:val="hybridMultilevel"/>
    <w:tmpl w:val="72C8F9D2"/>
    <w:lvl w:ilvl="0" w:tplc="99E2209C">
      <w:start w:val="1"/>
      <w:numFmt w:val="decimal"/>
      <w:lvlText w:val="%1)"/>
      <w:lvlJc w:val="left"/>
      <w:pPr>
        <w:ind w:left="1080" w:hanging="360"/>
      </w:pPr>
      <w:rPr>
        <w:rFonts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E23005F"/>
    <w:multiLevelType w:val="hybridMultilevel"/>
    <w:tmpl w:val="C46A933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2644CBF"/>
    <w:multiLevelType w:val="hybridMultilevel"/>
    <w:tmpl w:val="61BE5534"/>
    <w:lvl w:ilvl="0" w:tplc="6B24C1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5115A22"/>
    <w:multiLevelType w:val="hybridMultilevel"/>
    <w:tmpl w:val="552CEBA8"/>
    <w:lvl w:ilvl="0" w:tplc="67A48E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52D01DB"/>
    <w:multiLevelType w:val="hybridMultilevel"/>
    <w:tmpl w:val="0A18804E"/>
    <w:lvl w:ilvl="0" w:tplc="3E6865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8A06807"/>
    <w:multiLevelType w:val="hybridMultilevel"/>
    <w:tmpl w:val="53F0A346"/>
    <w:lvl w:ilvl="0" w:tplc="D64A54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C6F7928"/>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1">
    <w:nsid w:val="1CC7312D"/>
    <w:multiLevelType w:val="hybridMultilevel"/>
    <w:tmpl w:val="5002DAE4"/>
    <w:lvl w:ilvl="0" w:tplc="3126D7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29742BB"/>
    <w:multiLevelType w:val="singleLevel"/>
    <w:tmpl w:val="3558EAD0"/>
    <w:lvl w:ilvl="0">
      <w:start w:val="1"/>
      <w:numFmt w:val="decimal"/>
      <w:lvlText w:val="%1)"/>
      <w:lvlJc w:val="left"/>
      <w:pPr>
        <w:ind w:left="720" w:hanging="360"/>
      </w:pPr>
      <w:rPr>
        <w:rFonts w:ascii="Times New Roman" w:hAnsi="Times New Roman" w:cs="Times New Roman" w:hint="default"/>
        <w:b w:val="0"/>
        <w:sz w:val="24"/>
        <w:szCs w:val="24"/>
      </w:rPr>
    </w:lvl>
  </w:abstractNum>
  <w:abstractNum w:abstractNumId="23">
    <w:nsid w:val="244C3DC5"/>
    <w:multiLevelType w:val="hybridMultilevel"/>
    <w:tmpl w:val="A17A6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977EB5"/>
    <w:multiLevelType w:val="hybridMultilevel"/>
    <w:tmpl w:val="712AFA9E"/>
    <w:lvl w:ilvl="0" w:tplc="CAFE13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59571D4"/>
    <w:multiLevelType w:val="hybridMultilevel"/>
    <w:tmpl w:val="ABD0B8FA"/>
    <w:lvl w:ilvl="0" w:tplc="937C68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AF067D0"/>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7">
    <w:nsid w:val="387072AA"/>
    <w:multiLevelType w:val="hybridMultilevel"/>
    <w:tmpl w:val="CE44B662"/>
    <w:lvl w:ilvl="0" w:tplc="8A742F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C38704D"/>
    <w:multiLevelType w:val="hybridMultilevel"/>
    <w:tmpl w:val="1D5A53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4B93C8E"/>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30">
    <w:nsid w:val="4590736B"/>
    <w:multiLevelType w:val="hybridMultilevel"/>
    <w:tmpl w:val="955423F4"/>
    <w:lvl w:ilvl="0" w:tplc="CB9CB4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86053A2"/>
    <w:multiLevelType w:val="hybridMultilevel"/>
    <w:tmpl w:val="86B8AA54"/>
    <w:lvl w:ilvl="0" w:tplc="779058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BB77DAF"/>
    <w:multiLevelType w:val="hybridMultilevel"/>
    <w:tmpl w:val="333E4D56"/>
    <w:lvl w:ilvl="0" w:tplc="440848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5D35D2"/>
    <w:multiLevelType w:val="hybridMultilevel"/>
    <w:tmpl w:val="2622736C"/>
    <w:lvl w:ilvl="0" w:tplc="F3CC83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23216F9"/>
    <w:multiLevelType w:val="hybridMultilevel"/>
    <w:tmpl w:val="5C62AF2A"/>
    <w:lvl w:ilvl="0" w:tplc="2930952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563616AA"/>
    <w:multiLevelType w:val="hybridMultilevel"/>
    <w:tmpl w:val="A17C7DB0"/>
    <w:lvl w:ilvl="0" w:tplc="A080DE1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3032986"/>
    <w:multiLevelType w:val="hybridMultilevel"/>
    <w:tmpl w:val="9D820C82"/>
    <w:lvl w:ilvl="0" w:tplc="FA1CD000">
      <w:start w:val="4"/>
      <w:numFmt w:val="decimal"/>
      <w:lvlText w:val="%1)"/>
      <w:lvlJc w:val="left"/>
      <w:pPr>
        <w:tabs>
          <w:tab w:val="num" w:pos="336"/>
        </w:tabs>
        <w:ind w:left="336" w:hanging="360"/>
      </w:pPr>
      <w:rPr>
        <w:rFonts w:cs="Times New Roman" w:hint="default"/>
      </w:rPr>
    </w:lvl>
    <w:lvl w:ilvl="1" w:tplc="04150017">
      <w:start w:val="1"/>
      <w:numFmt w:val="lowerLetter"/>
      <w:lvlText w:val="%2)"/>
      <w:lvlJc w:val="left"/>
      <w:pPr>
        <w:tabs>
          <w:tab w:val="num" w:pos="1056"/>
        </w:tabs>
        <w:ind w:left="1056" w:hanging="360"/>
      </w:pPr>
      <w:rPr>
        <w:i w:val="0"/>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7">
    <w:nsid w:val="736E13AB"/>
    <w:multiLevelType w:val="hybridMultilevel"/>
    <w:tmpl w:val="771283BC"/>
    <w:lvl w:ilvl="0" w:tplc="592ECA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5824A8F"/>
    <w:multiLevelType w:val="hybridMultilevel"/>
    <w:tmpl w:val="D7880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22"/>
  </w:num>
  <w:num w:numId="16">
    <w:abstractNumId w:val="16"/>
  </w:num>
  <w:num w:numId="17">
    <w:abstractNumId w:val="21"/>
  </w:num>
  <w:num w:numId="18">
    <w:abstractNumId w:val="38"/>
  </w:num>
  <w:num w:numId="19">
    <w:abstractNumId w:val="27"/>
  </w:num>
  <w:num w:numId="20">
    <w:abstractNumId w:val="23"/>
  </w:num>
  <w:num w:numId="21">
    <w:abstractNumId w:val="12"/>
  </w:num>
  <w:num w:numId="22">
    <w:abstractNumId w:val="20"/>
  </w:num>
  <w:num w:numId="23">
    <w:abstractNumId w:val="24"/>
  </w:num>
  <w:num w:numId="24">
    <w:abstractNumId w:val="35"/>
  </w:num>
  <w:num w:numId="25">
    <w:abstractNumId w:val="31"/>
  </w:num>
  <w:num w:numId="26">
    <w:abstractNumId w:val="33"/>
  </w:num>
  <w:num w:numId="27">
    <w:abstractNumId w:val="29"/>
  </w:num>
  <w:num w:numId="28">
    <w:abstractNumId w:val="30"/>
  </w:num>
  <w:num w:numId="29">
    <w:abstractNumId w:val="18"/>
  </w:num>
  <w:num w:numId="30">
    <w:abstractNumId w:val="19"/>
  </w:num>
  <w:num w:numId="31">
    <w:abstractNumId w:val="26"/>
  </w:num>
  <w:num w:numId="32">
    <w:abstractNumId w:val="25"/>
  </w:num>
  <w:num w:numId="33">
    <w:abstractNumId w:val="32"/>
  </w:num>
  <w:num w:numId="34">
    <w:abstractNumId w:val="37"/>
  </w:num>
  <w:num w:numId="35">
    <w:abstractNumId w:val="28"/>
  </w:num>
  <w:num w:numId="36">
    <w:abstractNumId w:val="34"/>
  </w:num>
  <w:num w:numId="37">
    <w:abstractNumId w:val="36"/>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D9"/>
    <w:rsid w:val="000524D6"/>
    <w:rsid w:val="00080B17"/>
    <w:rsid w:val="000B5A8D"/>
    <w:rsid w:val="000C30A3"/>
    <w:rsid w:val="000D2086"/>
    <w:rsid w:val="000F47DA"/>
    <w:rsid w:val="0012279F"/>
    <w:rsid w:val="00141134"/>
    <w:rsid w:val="001A6558"/>
    <w:rsid w:val="001E0F26"/>
    <w:rsid w:val="0021307F"/>
    <w:rsid w:val="002261DE"/>
    <w:rsid w:val="00250899"/>
    <w:rsid w:val="00261C97"/>
    <w:rsid w:val="00272D32"/>
    <w:rsid w:val="00307FE6"/>
    <w:rsid w:val="00325723"/>
    <w:rsid w:val="00350222"/>
    <w:rsid w:val="003A78EF"/>
    <w:rsid w:val="003D296D"/>
    <w:rsid w:val="004302A6"/>
    <w:rsid w:val="0047457A"/>
    <w:rsid w:val="004806DD"/>
    <w:rsid w:val="004A6A31"/>
    <w:rsid w:val="004E3875"/>
    <w:rsid w:val="004E46EA"/>
    <w:rsid w:val="00515ABB"/>
    <w:rsid w:val="005432DF"/>
    <w:rsid w:val="005A5A91"/>
    <w:rsid w:val="005B7291"/>
    <w:rsid w:val="005C6F72"/>
    <w:rsid w:val="006132DC"/>
    <w:rsid w:val="00635CD8"/>
    <w:rsid w:val="00636B22"/>
    <w:rsid w:val="00641D7F"/>
    <w:rsid w:val="0067094F"/>
    <w:rsid w:val="006804B3"/>
    <w:rsid w:val="00700AB8"/>
    <w:rsid w:val="007327D9"/>
    <w:rsid w:val="0073295B"/>
    <w:rsid w:val="00746932"/>
    <w:rsid w:val="007B134E"/>
    <w:rsid w:val="007D36D2"/>
    <w:rsid w:val="007D55CF"/>
    <w:rsid w:val="007E481E"/>
    <w:rsid w:val="00835183"/>
    <w:rsid w:val="00835FA9"/>
    <w:rsid w:val="00893D0D"/>
    <w:rsid w:val="008B46C7"/>
    <w:rsid w:val="008C6089"/>
    <w:rsid w:val="008D09D2"/>
    <w:rsid w:val="008D2452"/>
    <w:rsid w:val="008D6E70"/>
    <w:rsid w:val="008E2E3B"/>
    <w:rsid w:val="00952D3A"/>
    <w:rsid w:val="009765D7"/>
    <w:rsid w:val="009F6973"/>
    <w:rsid w:val="00A23BE0"/>
    <w:rsid w:val="00AA269E"/>
    <w:rsid w:val="00AB5076"/>
    <w:rsid w:val="00AD67C7"/>
    <w:rsid w:val="00B52C6E"/>
    <w:rsid w:val="00B85A97"/>
    <w:rsid w:val="00B97482"/>
    <w:rsid w:val="00C53DFE"/>
    <w:rsid w:val="00C8178A"/>
    <w:rsid w:val="00C86A68"/>
    <w:rsid w:val="00D97C92"/>
    <w:rsid w:val="00DF531F"/>
    <w:rsid w:val="00E24EEE"/>
    <w:rsid w:val="00E80309"/>
    <w:rsid w:val="00E81C84"/>
    <w:rsid w:val="00EA060F"/>
    <w:rsid w:val="00EB2E9E"/>
    <w:rsid w:val="00EB50FB"/>
    <w:rsid w:val="00EC4413"/>
    <w:rsid w:val="00EC555B"/>
    <w:rsid w:val="00F5447A"/>
    <w:rsid w:val="00FB7D28"/>
    <w:rsid w:val="00FE70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7D9"/>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7327D9"/>
    <w:pPr>
      <w:keepNext/>
      <w:tabs>
        <w:tab w:val="num" w:pos="0"/>
      </w:tabs>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27D9"/>
    <w:rPr>
      <w:rFonts w:ascii="Times New Roman" w:eastAsia="Times New Roman" w:hAnsi="Times New Roman" w:cs="Times New Roman"/>
      <w:b/>
      <w:sz w:val="32"/>
      <w:szCs w:val="20"/>
      <w:effect w:val="none"/>
      <w:lang w:eastAsia="zh-CN"/>
    </w:rPr>
  </w:style>
  <w:style w:type="character" w:styleId="Numerstrony">
    <w:name w:val="page number"/>
    <w:basedOn w:val="Domylnaczcionkaakapitu"/>
    <w:rsid w:val="007327D9"/>
  </w:style>
  <w:style w:type="paragraph" w:customStyle="1" w:styleId="Nagwek20">
    <w:name w:val="Nagłówek2"/>
    <w:basedOn w:val="Normalny"/>
    <w:next w:val="Podtytu"/>
    <w:rsid w:val="007327D9"/>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link w:val="TekstpodstawowyZnak"/>
    <w:rsid w:val="007327D9"/>
    <w:pPr>
      <w:spacing w:before="240"/>
    </w:pPr>
    <w:rPr>
      <w:sz w:val="28"/>
    </w:rPr>
  </w:style>
  <w:style w:type="character" w:customStyle="1" w:styleId="TekstpodstawowyZnak">
    <w:name w:val="Tekst podstawowy Znak"/>
    <w:basedOn w:val="Domylnaczcionkaakapitu"/>
    <w:link w:val="Tekstpodstawowy"/>
    <w:rsid w:val="007327D9"/>
    <w:rPr>
      <w:rFonts w:ascii="Times New Roman" w:eastAsia="Times New Roman" w:hAnsi="Times New Roman" w:cs="Times New Roman"/>
      <w:sz w:val="28"/>
      <w:szCs w:val="20"/>
      <w:effect w:val="none"/>
      <w:lang w:eastAsia="zh-CN"/>
    </w:rPr>
  </w:style>
  <w:style w:type="paragraph" w:styleId="Nagwek">
    <w:name w:val="header"/>
    <w:basedOn w:val="Normalny"/>
    <w:link w:val="NagwekZnak"/>
    <w:rsid w:val="007327D9"/>
    <w:pPr>
      <w:tabs>
        <w:tab w:val="center" w:pos="4536"/>
        <w:tab w:val="right" w:pos="9072"/>
      </w:tabs>
    </w:pPr>
  </w:style>
  <w:style w:type="character" w:customStyle="1" w:styleId="NagwekZnak">
    <w:name w:val="Nagłówek Znak"/>
    <w:basedOn w:val="Domylnaczcionkaakapitu"/>
    <w:link w:val="Nagwek"/>
    <w:rsid w:val="007327D9"/>
    <w:rPr>
      <w:rFonts w:ascii="Times New Roman" w:eastAsia="Times New Roman" w:hAnsi="Times New Roman" w:cs="Times New Roman"/>
      <w:sz w:val="20"/>
      <w:szCs w:val="20"/>
      <w:effect w:val="none"/>
      <w:lang w:eastAsia="zh-CN"/>
    </w:rPr>
  </w:style>
  <w:style w:type="paragraph" w:styleId="Stopka">
    <w:name w:val="footer"/>
    <w:basedOn w:val="Normalny"/>
    <w:link w:val="StopkaZnak"/>
    <w:rsid w:val="007327D9"/>
    <w:pPr>
      <w:tabs>
        <w:tab w:val="center" w:pos="4536"/>
        <w:tab w:val="right" w:pos="9072"/>
      </w:tabs>
    </w:pPr>
  </w:style>
  <w:style w:type="character" w:customStyle="1" w:styleId="StopkaZnak">
    <w:name w:val="Stopka Znak"/>
    <w:basedOn w:val="Domylnaczcionkaakapitu"/>
    <w:link w:val="Stopka"/>
    <w:rsid w:val="007327D9"/>
    <w:rPr>
      <w:rFonts w:ascii="Times New Roman" w:eastAsia="Times New Roman" w:hAnsi="Times New Roman" w:cs="Times New Roman"/>
      <w:sz w:val="20"/>
      <w:szCs w:val="20"/>
      <w:effect w:val="none"/>
      <w:lang w:eastAsia="zh-CN"/>
    </w:rPr>
  </w:style>
  <w:style w:type="paragraph" w:customStyle="1" w:styleId="Gwkazlewej">
    <w:name w:val="Główka z lewej"/>
    <w:basedOn w:val="Normalny"/>
    <w:rsid w:val="007327D9"/>
    <w:pPr>
      <w:suppressLineNumbers/>
      <w:tabs>
        <w:tab w:val="center" w:pos="4536"/>
        <w:tab w:val="right" w:pos="9073"/>
      </w:tabs>
    </w:pPr>
  </w:style>
  <w:style w:type="character" w:styleId="Odwoaniedokomentarza">
    <w:name w:val="annotation reference"/>
    <w:uiPriority w:val="99"/>
    <w:semiHidden/>
    <w:unhideWhenUsed/>
    <w:rsid w:val="007327D9"/>
    <w:rPr>
      <w:sz w:val="18"/>
      <w:szCs w:val="18"/>
    </w:rPr>
  </w:style>
  <w:style w:type="paragraph" w:styleId="Tekstkomentarza">
    <w:name w:val="annotation text"/>
    <w:basedOn w:val="Normalny"/>
    <w:link w:val="TekstkomentarzaZnak"/>
    <w:uiPriority w:val="99"/>
    <w:semiHidden/>
    <w:unhideWhenUsed/>
    <w:rsid w:val="007327D9"/>
    <w:rPr>
      <w:sz w:val="24"/>
      <w:szCs w:val="24"/>
    </w:rPr>
  </w:style>
  <w:style w:type="character" w:customStyle="1" w:styleId="TekstkomentarzaZnak">
    <w:name w:val="Tekst komentarza Znak"/>
    <w:basedOn w:val="Domylnaczcionkaakapitu"/>
    <w:link w:val="Tekstkomentarza"/>
    <w:uiPriority w:val="99"/>
    <w:semiHidden/>
    <w:rsid w:val="007327D9"/>
    <w:rPr>
      <w:rFonts w:ascii="Times New Roman" w:eastAsia="Times New Roman" w:hAnsi="Times New Roman" w:cs="Times New Roman"/>
      <w:effect w:val="none"/>
      <w:lang w:eastAsia="zh-CN"/>
    </w:rPr>
  </w:style>
  <w:style w:type="paragraph" w:styleId="Akapitzlist">
    <w:name w:val="List Paragraph"/>
    <w:basedOn w:val="Normalny"/>
    <w:uiPriority w:val="34"/>
    <w:qFormat/>
    <w:rsid w:val="007327D9"/>
    <w:pPr>
      <w:ind w:left="720"/>
      <w:contextualSpacing/>
    </w:pPr>
  </w:style>
  <w:style w:type="paragraph" w:customStyle="1" w:styleId="Ustp">
    <w:name w:val="Ustęp"/>
    <w:basedOn w:val="Normalny"/>
    <w:uiPriority w:val="99"/>
    <w:qFormat/>
    <w:rsid w:val="007327D9"/>
    <w:pPr>
      <w:tabs>
        <w:tab w:val="num" w:pos="1080"/>
      </w:tabs>
      <w:suppressAutoHyphens w:val="0"/>
      <w:spacing w:after="120"/>
      <w:ind w:left="1080" w:hanging="720"/>
      <w:jc w:val="both"/>
    </w:pPr>
    <w:rPr>
      <w:rFonts w:ascii="Calibri" w:eastAsia="Calibri" w:hAnsi="Calibri"/>
      <w:sz w:val="24"/>
      <w:szCs w:val="24"/>
      <w:lang w:eastAsia="en-US"/>
    </w:rPr>
  </w:style>
  <w:style w:type="paragraph" w:styleId="Podtytu">
    <w:name w:val="Subtitle"/>
    <w:basedOn w:val="Normalny"/>
    <w:next w:val="Normalny"/>
    <w:link w:val="PodtytuZnak"/>
    <w:uiPriority w:val="11"/>
    <w:qFormat/>
    <w:rsid w:val="00732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27D9"/>
    <w:rPr>
      <w:rFonts w:asciiTheme="majorHAnsi" w:eastAsiaTheme="majorEastAsia" w:hAnsiTheme="majorHAnsi" w:cstheme="majorBidi"/>
      <w:i/>
      <w:iCs/>
      <w:color w:val="4F81BD" w:themeColor="accent1"/>
      <w:spacing w:val="15"/>
      <w:effect w:val="none"/>
      <w:lang w:eastAsia="zh-CN"/>
    </w:rPr>
  </w:style>
  <w:style w:type="paragraph" w:styleId="Tekstdymka">
    <w:name w:val="Balloon Text"/>
    <w:basedOn w:val="Normalny"/>
    <w:link w:val="TekstdymkaZnak"/>
    <w:uiPriority w:val="99"/>
    <w:semiHidden/>
    <w:unhideWhenUsed/>
    <w:rsid w:val="007327D9"/>
    <w:rPr>
      <w:rFonts w:ascii="Tahoma" w:hAnsi="Tahoma" w:cs="Tahoma"/>
      <w:sz w:val="16"/>
      <w:szCs w:val="16"/>
    </w:rPr>
  </w:style>
  <w:style w:type="character" w:customStyle="1" w:styleId="TekstdymkaZnak">
    <w:name w:val="Tekst dymka Znak"/>
    <w:basedOn w:val="Domylnaczcionkaakapitu"/>
    <w:link w:val="Tekstdymka"/>
    <w:uiPriority w:val="99"/>
    <w:semiHidden/>
    <w:rsid w:val="007327D9"/>
    <w:rPr>
      <w:rFonts w:ascii="Tahoma" w:eastAsia="Times New Roman" w:hAnsi="Tahoma" w:cs="Tahoma"/>
      <w:sz w:val="16"/>
      <w:szCs w:val="16"/>
      <w:effect w:val="none"/>
      <w:lang w:eastAsia="zh-CN"/>
    </w:rPr>
  </w:style>
  <w:style w:type="character" w:customStyle="1" w:styleId="WW8Num3z0">
    <w:name w:val="WW8Num3z0"/>
    <w:rsid w:val="00635CD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7D9"/>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7327D9"/>
    <w:pPr>
      <w:keepNext/>
      <w:tabs>
        <w:tab w:val="num" w:pos="0"/>
      </w:tabs>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27D9"/>
    <w:rPr>
      <w:rFonts w:ascii="Times New Roman" w:eastAsia="Times New Roman" w:hAnsi="Times New Roman" w:cs="Times New Roman"/>
      <w:b/>
      <w:sz w:val="32"/>
      <w:szCs w:val="20"/>
      <w:effect w:val="none"/>
      <w:lang w:eastAsia="zh-CN"/>
    </w:rPr>
  </w:style>
  <w:style w:type="character" w:styleId="Numerstrony">
    <w:name w:val="page number"/>
    <w:basedOn w:val="Domylnaczcionkaakapitu"/>
    <w:rsid w:val="007327D9"/>
  </w:style>
  <w:style w:type="paragraph" w:customStyle="1" w:styleId="Nagwek20">
    <w:name w:val="Nagłówek2"/>
    <w:basedOn w:val="Normalny"/>
    <w:next w:val="Podtytu"/>
    <w:rsid w:val="007327D9"/>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link w:val="TekstpodstawowyZnak"/>
    <w:rsid w:val="007327D9"/>
    <w:pPr>
      <w:spacing w:before="240"/>
    </w:pPr>
    <w:rPr>
      <w:sz w:val="28"/>
    </w:rPr>
  </w:style>
  <w:style w:type="character" w:customStyle="1" w:styleId="TekstpodstawowyZnak">
    <w:name w:val="Tekst podstawowy Znak"/>
    <w:basedOn w:val="Domylnaczcionkaakapitu"/>
    <w:link w:val="Tekstpodstawowy"/>
    <w:rsid w:val="007327D9"/>
    <w:rPr>
      <w:rFonts w:ascii="Times New Roman" w:eastAsia="Times New Roman" w:hAnsi="Times New Roman" w:cs="Times New Roman"/>
      <w:sz w:val="28"/>
      <w:szCs w:val="20"/>
      <w:effect w:val="none"/>
      <w:lang w:eastAsia="zh-CN"/>
    </w:rPr>
  </w:style>
  <w:style w:type="paragraph" w:styleId="Nagwek">
    <w:name w:val="header"/>
    <w:basedOn w:val="Normalny"/>
    <w:link w:val="NagwekZnak"/>
    <w:rsid w:val="007327D9"/>
    <w:pPr>
      <w:tabs>
        <w:tab w:val="center" w:pos="4536"/>
        <w:tab w:val="right" w:pos="9072"/>
      </w:tabs>
    </w:pPr>
  </w:style>
  <w:style w:type="character" w:customStyle="1" w:styleId="NagwekZnak">
    <w:name w:val="Nagłówek Znak"/>
    <w:basedOn w:val="Domylnaczcionkaakapitu"/>
    <w:link w:val="Nagwek"/>
    <w:rsid w:val="007327D9"/>
    <w:rPr>
      <w:rFonts w:ascii="Times New Roman" w:eastAsia="Times New Roman" w:hAnsi="Times New Roman" w:cs="Times New Roman"/>
      <w:sz w:val="20"/>
      <w:szCs w:val="20"/>
      <w:effect w:val="none"/>
      <w:lang w:eastAsia="zh-CN"/>
    </w:rPr>
  </w:style>
  <w:style w:type="paragraph" w:styleId="Stopka">
    <w:name w:val="footer"/>
    <w:basedOn w:val="Normalny"/>
    <w:link w:val="StopkaZnak"/>
    <w:rsid w:val="007327D9"/>
    <w:pPr>
      <w:tabs>
        <w:tab w:val="center" w:pos="4536"/>
        <w:tab w:val="right" w:pos="9072"/>
      </w:tabs>
    </w:pPr>
  </w:style>
  <w:style w:type="character" w:customStyle="1" w:styleId="StopkaZnak">
    <w:name w:val="Stopka Znak"/>
    <w:basedOn w:val="Domylnaczcionkaakapitu"/>
    <w:link w:val="Stopka"/>
    <w:rsid w:val="007327D9"/>
    <w:rPr>
      <w:rFonts w:ascii="Times New Roman" w:eastAsia="Times New Roman" w:hAnsi="Times New Roman" w:cs="Times New Roman"/>
      <w:sz w:val="20"/>
      <w:szCs w:val="20"/>
      <w:effect w:val="none"/>
      <w:lang w:eastAsia="zh-CN"/>
    </w:rPr>
  </w:style>
  <w:style w:type="paragraph" w:customStyle="1" w:styleId="Gwkazlewej">
    <w:name w:val="Główka z lewej"/>
    <w:basedOn w:val="Normalny"/>
    <w:rsid w:val="007327D9"/>
    <w:pPr>
      <w:suppressLineNumbers/>
      <w:tabs>
        <w:tab w:val="center" w:pos="4536"/>
        <w:tab w:val="right" w:pos="9073"/>
      </w:tabs>
    </w:pPr>
  </w:style>
  <w:style w:type="character" w:styleId="Odwoaniedokomentarza">
    <w:name w:val="annotation reference"/>
    <w:uiPriority w:val="99"/>
    <w:semiHidden/>
    <w:unhideWhenUsed/>
    <w:rsid w:val="007327D9"/>
    <w:rPr>
      <w:sz w:val="18"/>
      <w:szCs w:val="18"/>
    </w:rPr>
  </w:style>
  <w:style w:type="paragraph" w:styleId="Tekstkomentarza">
    <w:name w:val="annotation text"/>
    <w:basedOn w:val="Normalny"/>
    <w:link w:val="TekstkomentarzaZnak"/>
    <w:uiPriority w:val="99"/>
    <w:semiHidden/>
    <w:unhideWhenUsed/>
    <w:rsid w:val="007327D9"/>
    <w:rPr>
      <w:sz w:val="24"/>
      <w:szCs w:val="24"/>
    </w:rPr>
  </w:style>
  <w:style w:type="character" w:customStyle="1" w:styleId="TekstkomentarzaZnak">
    <w:name w:val="Tekst komentarza Znak"/>
    <w:basedOn w:val="Domylnaczcionkaakapitu"/>
    <w:link w:val="Tekstkomentarza"/>
    <w:uiPriority w:val="99"/>
    <w:semiHidden/>
    <w:rsid w:val="007327D9"/>
    <w:rPr>
      <w:rFonts w:ascii="Times New Roman" w:eastAsia="Times New Roman" w:hAnsi="Times New Roman" w:cs="Times New Roman"/>
      <w:effect w:val="none"/>
      <w:lang w:eastAsia="zh-CN"/>
    </w:rPr>
  </w:style>
  <w:style w:type="paragraph" w:styleId="Akapitzlist">
    <w:name w:val="List Paragraph"/>
    <w:basedOn w:val="Normalny"/>
    <w:uiPriority w:val="34"/>
    <w:qFormat/>
    <w:rsid w:val="007327D9"/>
    <w:pPr>
      <w:ind w:left="720"/>
      <w:contextualSpacing/>
    </w:pPr>
  </w:style>
  <w:style w:type="paragraph" w:customStyle="1" w:styleId="Ustp">
    <w:name w:val="Ustęp"/>
    <w:basedOn w:val="Normalny"/>
    <w:uiPriority w:val="99"/>
    <w:qFormat/>
    <w:rsid w:val="007327D9"/>
    <w:pPr>
      <w:tabs>
        <w:tab w:val="num" w:pos="1080"/>
      </w:tabs>
      <w:suppressAutoHyphens w:val="0"/>
      <w:spacing w:after="120"/>
      <w:ind w:left="1080" w:hanging="720"/>
      <w:jc w:val="both"/>
    </w:pPr>
    <w:rPr>
      <w:rFonts w:ascii="Calibri" w:eastAsia="Calibri" w:hAnsi="Calibri"/>
      <w:sz w:val="24"/>
      <w:szCs w:val="24"/>
      <w:lang w:eastAsia="en-US"/>
    </w:rPr>
  </w:style>
  <w:style w:type="paragraph" w:styleId="Podtytu">
    <w:name w:val="Subtitle"/>
    <w:basedOn w:val="Normalny"/>
    <w:next w:val="Normalny"/>
    <w:link w:val="PodtytuZnak"/>
    <w:uiPriority w:val="11"/>
    <w:qFormat/>
    <w:rsid w:val="00732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27D9"/>
    <w:rPr>
      <w:rFonts w:asciiTheme="majorHAnsi" w:eastAsiaTheme="majorEastAsia" w:hAnsiTheme="majorHAnsi" w:cstheme="majorBidi"/>
      <w:i/>
      <w:iCs/>
      <w:color w:val="4F81BD" w:themeColor="accent1"/>
      <w:spacing w:val="15"/>
      <w:effect w:val="none"/>
      <w:lang w:eastAsia="zh-CN"/>
    </w:rPr>
  </w:style>
  <w:style w:type="paragraph" w:styleId="Tekstdymka">
    <w:name w:val="Balloon Text"/>
    <w:basedOn w:val="Normalny"/>
    <w:link w:val="TekstdymkaZnak"/>
    <w:uiPriority w:val="99"/>
    <w:semiHidden/>
    <w:unhideWhenUsed/>
    <w:rsid w:val="007327D9"/>
    <w:rPr>
      <w:rFonts w:ascii="Tahoma" w:hAnsi="Tahoma" w:cs="Tahoma"/>
      <w:sz w:val="16"/>
      <w:szCs w:val="16"/>
    </w:rPr>
  </w:style>
  <w:style w:type="character" w:customStyle="1" w:styleId="TekstdymkaZnak">
    <w:name w:val="Tekst dymka Znak"/>
    <w:basedOn w:val="Domylnaczcionkaakapitu"/>
    <w:link w:val="Tekstdymka"/>
    <w:uiPriority w:val="99"/>
    <w:semiHidden/>
    <w:rsid w:val="007327D9"/>
    <w:rPr>
      <w:rFonts w:ascii="Tahoma" w:eastAsia="Times New Roman" w:hAnsi="Tahoma" w:cs="Tahoma"/>
      <w:sz w:val="16"/>
      <w:szCs w:val="16"/>
      <w:effect w:val="none"/>
      <w:lang w:eastAsia="zh-CN"/>
    </w:rPr>
  </w:style>
  <w:style w:type="character" w:customStyle="1" w:styleId="WW8Num3z0">
    <w:name w:val="WW8Num3z0"/>
    <w:rsid w:val="00635CD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D72A-8F7C-494B-9747-70B1884D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5806</Words>
  <Characters>34842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Jakubowska</dc:creator>
  <cp:lastModifiedBy>Ewelina Dziadykiewicz</cp:lastModifiedBy>
  <cp:revision>6</cp:revision>
  <cp:lastPrinted>2017-11-16T12:05:00Z</cp:lastPrinted>
  <dcterms:created xsi:type="dcterms:W3CDTF">2019-11-12T13:29:00Z</dcterms:created>
  <dcterms:modified xsi:type="dcterms:W3CDTF">2019-11-14T12:02:00Z</dcterms:modified>
</cp:coreProperties>
</file>