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9C3EFA" w:rsidP="005B7D3D">
      <w:pPr>
        <w:rPr>
          <w:rFonts w:ascii="Tahoma" w:hAnsi="Tahoma" w:cs="Tahoma"/>
          <w:sz w:val="16"/>
          <w:szCs w:val="16"/>
          <w:lang w:val="pl-PL"/>
        </w:rPr>
      </w:pPr>
      <w:r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Gmina Wińsko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Pl. Wolności 2</w:t>
      </w:r>
    </w:p>
    <w:p w:rsidR="00B252D4" w:rsidRPr="00A942DF" w:rsidRDefault="00B252D4" w:rsidP="00A942DF">
      <w:pPr>
        <w:autoSpaceDE w:val="0"/>
        <w:autoSpaceDN w:val="0"/>
        <w:adjustRightInd w:val="0"/>
        <w:spacing w:after="0"/>
        <w:ind w:left="5246" w:firstLine="708"/>
        <w:rPr>
          <w:rFonts w:ascii="Tahoma" w:hAnsi="Tahoma" w:cs="Tahoma"/>
          <w:b/>
          <w:bCs/>
          <w:lang w:val="pl-PL"/>
        </w:rPr>
      </w:pPr>
      <w:r w:rsidRPr="00A942DF">
        <w:rPr>
          <w:rFonts w:ascii="Tahoma" w:hAnsi="Tahoma" w:cs="Tahoma"/>
          <w:b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EF2A82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r w:rsidR="003C6C6F">
        <w:rPr>
          <w:rFonts w:ascii="Times New Roman" w:hAnsi="Times New Roman" w:cs="Times New Roman"/>
          <w:lang w:val="pl-PL"/>
        </w:rPr>
        <w:t xml:space="preserve">Przebudowa drogi do gruntów rolnych </w:t>
      </w:r>
      <w:r w:rsidR="00381342">
        <w:rPr>
          <w:rFonts w:ascii="Times New Roman" w:hAnsi="Times New Roman" w:cs="Times New Roman"/>
          <w:lang w:val="pl-PL"/>
        </w:rPr>
        <w:t>w Iwnie</w:t>
      </w:r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38134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="00EF2A82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lastRenderedPageBreak/>
        <w:t xml:space="preserve"> Albo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EF2A82">
        <w:rPr>
          <w:rFonts w:ascii="Tahoma" w:hAnsi="Tahoma" w:cs="Tahoma"/>
          <w:i/>
          <w:iCs/>
          <w:sz w:val="16"/>
          <w:szCs w:val="16"/>
        </w:rPr>
        <w:t xml:space="preserve"> </w:t>
      </w:r>
      <w:bookmarkStart w:id="0" w:name="_GoBack"/>
      <w:bookmarkEnd w:id="0"/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583C89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44" w:rsidRDefault="00A43144" w:rsidP="006033F6">
      <w:pPr>
        <w:spacing w:after="0" w:line="240" w:lineRule="auto"/>
      </w:pPr>
      <w:r>
        <w:separator/>
      </w:r>
    </w:p>
  </w:endnote>
  <w:endnote w:type="continuationSeparator" w:id="0">
    <w:p w:rsidR="00A43144" w:rsidRDefault="00A4314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44" w:rsidRDefault="00A43144" w:rsidP="006033F6">
      <w:pPr>
        <w:spacing w:after="0" w:line="240" w:lineRule="auto"/>
      </w:pPr>
      <w:r>
        <w:separator/>
      </w:r>
    </w:p>
  </w:footnote>
  <w:footnote w:type="continuationSeparator" w:id="0">
    <w:p w:rsidR="00A43144" w:rsidRDefault="00A4314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D40ABC" w:rsidRPr="00381342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381342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D40ABC" w:rsidRPr="00381342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381342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D40ABC" w:rsidRPr="000E38B6" w:rsidRDefault="00D40ABC" w:rsidP="00D40ABC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D40ABC" w:rsidRPr="00381342" w:rsidRDefault="00D40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4529E"/>
    <w:rsid w:val="00270FFC"/>
    <w:rsid w:val="002C774A"/>
    <w:rsid w:val="00322983"/>
    <w:rsid w:val="00381342"/>
    <w:rsid w:val="003B3621"/>
    <w:rsid w:val="003C5F0B"/>
    <w:rsid w:val="003C6C6F"/>
    <w:rsid w:val="003E5FE3"/>
    <w:rsid w:val="00420001"/>
    <w:rsid w:val="004418A5"/>
    <w:rsid w:val="004E7302"/>
    <w:rsid w:val="00583C89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350EA"/>
    <w:rsid w:val="00987FAD"/>
    <w:rsid w:val="009B594F"/>
    <w:rsid w:val="009C3EFA"/>
    <w:rsid w:val="00A16CAC"/>
    <w:rsid w:val="00A43144"/>
    <w:rsid w:val="00A942DF"/>
    <w:rsid w:val="00AC2744"/>
    <w:rsid w:val="00AD0B50"/>
    <w:rsid w:val="00AD51A2"/>
    <w:rsid w:val="00AE11DE"/>
    <w:rsid w:val="00B22979"/>
    <w:rsid w:val="00B252D4"/>
    <w:rsid w:val="00BE3E42"/>
    <w:rsid w:val="00C31475"/>
    <w:rsid w:val="00CE3014"/>
    <w:rsid w:val="00CF3C3F"/>
    <w:rsid w:val="00D10E07"/>
    <w:rsid w:val="00D40ABC"/>
    <w:rsid w:val="00E34518"/>
    <w:rsid w:val="00E60422"/>
    <w:rsid w:val="00EF2A8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3</cp:revision>
  <cp:lastPrinted>2019-06-13T08:04:00Z</cp:lastPrinted>
  <dcterms:created xsi:type="dcterms:W3CDTF">2019-08-21T11:17:00Z</dcterms:created>
  <dcterms:modified xsi:type="dcterms:W3CDTF">2019-08-22T07:33:00Z</dcterms:modified>
</cp:coreProperties>
</file>