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5B7D3D" w:rsidRPr="005B7D3D" w:rsidRDefault="005B7D3D" w:rsidP="005B7D3D">
      <w:pPr>
        <w:rPr>
          <w:rFonts w:ascii="Tahoma" w:hAnsi="Tahoma" w:cs="Tahoma"/>
          <w:b/>
          <w:lang w:val="pl-PL"/>
        </w:rPr>
      </w:pPr>
    </w:p>
    <w:p w:rsidR="005B7D3D" w:rsidRPr="002A10A6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</w:pPr>
      <w:r w:rsidRPr="002A10A6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„</w:t>
      </w:r>
      <w:r w:rsidR="002A10A6" w:rsidRPr="002A10A6">
        <w:rPr>
          <w:rFonts w:ascii="Times New Roman" w:hAnsi="Times New Roman" w:cs="Times New Roman"/>
          <w:b/>
          <w:sz w:val="28"/>
          <w:szCs w:val="28"/>
        </w:rPr>
        <w:t>Uporządkowanie gospodarki wodno-ściekowej w gminie Wińsko – etap I</w:t>
      </w:r>
      <w:r w:rsidRPr="002A10A6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........................................................................................................................................................................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bookmarkStart w:id="0" w:name="_GoBack"/>
      <w:bookmarkEnd w:id="0"/>
      <w:r w:rsidRPr="000204CA">
        <w:rPr>
          <w:rFonts w:ascii="Tahoma" w:hAnsi="Tahoma" w:cs="Tahoma"/>
          <w:sz w:val="16"/>
          <w:szCs w:val="16"/>
        </w:rPr>
        <w:t>stanowijedynie</w:t>
      </w:r>
      <w:r w:rsidR="00077DD2">
        <w:rPr>
          <w:rFonts w:ascii="Tahoma" w:hAnsi="Tahoma" w:cs="Tahoma"/>
          <w:sz w:val="16"/>
          <w:szCs w:val="16"/>
        </w:rPr>
        <w:t>dok</w:t>
      </w:r>
      <w:r w:rsidR="0013754D">
        <w:rPr>
          <w:rFonts w:ascii="Tahoma" w:hAnsi="Tahoma" w:cs="Tahoma"/>
          <w:sz w:val="16"/>
          <w:szCs w:val="16"/>
        </w:rPr>
        <w:t>ument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39B" w:rsidRDefault="00D4339B" w:rsidP="006033F6">
      <w:pPr>
        <w:spacing w:after="0" w:line="240" w:lineRule="auto"/>
      </w:pPr>
      <w:r>
        <w:separator/>
      </w:r>
    </w:p>
  </w:endnote>
  <w:endnote w:type="continuationSeparator" w:id="1">
    <w:p w:rsidR="00D4339B" w:rsidRDefault="00D4339B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2F1EB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A10A6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39B" w:rsidRDefault="00D4339B" w:rsidP="006033F6">
      <w:pPr>
        <w:spacing w:after="0" w:line="240" w:lineRule="auto"/>
      </w:pPr>
      <w:r>
        <w:separator/>
      </w:r>
    </w:p>
  </w:footnote>
  <w:footnote w:type="continuationSeparator" w:id="1">
    <w:p w:rsidR="00D4339B" w:rsidRDefault="00D4339B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CF3487" w:rsidTr="00583D42">
      <w:tc>
        <w:tcPr>
          <w:tcW w:w="9212" w:type="dxa"/>
          <w:shd w:val="clear" w:color="auto" w:fill="auto"/>
        </w:tcPr>
        <w:p w:rsidR="00CF3487" w:rsidRPr="00D052F1" w:rsidRDefault="00CF3487" w:rsidP="00583D42">
          <w:pPr>
            <w:rPr>
              <w:rFonts w:ascii="Calibri" w:eastAsia="Calibri" w:hAnsi="Calibri"/>
            </w:rPr>
          </w:pPr>
        </w:p>
        <w:p w:rsidR="00CF3487" w:rsidRPr="00D052F1" w:rsidRDefault="00CF3487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F3487" w:rsidRDefault="00CF3487" w:rsidP="00CF3487">
    <w:pPr>
      <w:rPr>
        <w:b/>
        <w:sz w:val="20"/>
        <w:szCs w:val="20"/>
      </w:rPr>
    </w:pPr>
  </w:p>
  <w:p w:rsidR="001960F9" w:rsidRPr="00CF3487" w:rsidRDefault="00CF3487" w:rsidP="00CF3487">
    <w:pPr>
      <w:rPr>
        <w:b/>
        <w:lang w:val="pl-PL"/>
      </w:rPr>
    </w:pPr>
    <w:r w:rsidRPr="00CF3487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1960F9" w:rsidRPr="00CF3487">
      <w:rPr>
        <w:lang w:val="pl-PL"/>
      </w:rPr>
      <w:tab/>
    </w:r>
    <w:r w:rsidR="001960F9" w:rsidRPr="00CF3487">
      <w:rPr>
        <w:lang w:val="pl-PL"/>
      </w:rPr>
      <w:tab/>
    </w:r>
  </w:p>
  <w:p w:rsidR="001960F9" w:rsidRDefault="001960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F1EBA"/>
    <w:rsid w:val="00322983"/>
    <w:rsid w:val="0037612F"/>
    <w:rsid w:val="003C5F0B"/>
    <w:rsid w:val="00483238"/>
    <w:rsid w:val="004E7302"/>
    <w:rsid w:val="005A48CF"/>
    <w:rsid w:val="005B7D3D"/>
    <w:rsid w:val="005D2081"/>
    <w:rsid w:val="005F1145"/>
    <w:rsid w:val="005F31AF"/>
    <w:rsid w:val="006033F6"/>
    <w:rsid w:val="006A4ED0"/>
    <w:rsid w:val="00832666"/>
    <w:rsid w:val="008713C5"/>
    <w:rsid w:val="008F2A88"/>
    <w:rsid w:val="009664B6"/>
    <w:rsid w:val="00AC2744"/>
    <w:rsid w:val="00AC45B9"/>
    <w:rsid w:val="00B252D4"/>
    <w:rsid w:val="00CF3487"/>
    <w:rsid w:val="00CF3C3F"/>
    <w:rsid w:val="00D4339B"/>
    <w:rsid w:val="00DB608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2</cp:revision>
  <cp:lastPrinted>2017-07-13T10:40:00Z</cp:lastPrinted>
  <dcterms:created xsi:type="dcterms:W3CDTF">2017-11-15T20:26:00Z</dcterms:created>
  <dcterms:modified xsi:type="dcterms:W3CDTF">2017-11-15T20:26:00Z</dcterms:modified>
</cp:coreProperties>
</file>