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8A" w:rsidRPr="00BB2956" w:rsidRDefault="003B19AD" w:rsidP="00694E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0A78354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05D3" w:rsidRPr="007B3F0A" w:rsidRDefault="00F205D3" w:rsidP="00F205D3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694EB9">
        <w:rPr>
          <w:rFonts w:eastAsia="Times New Roman"/>
          <w:b/>
          <w:sz w:val="16"/>
          <w:szCs w:val="16"/>
          <w:lang w:eastAsia="ar-SA"/>
        </w:rPr>
        <w:t>2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</w:t>
      </w:r>
      <w:r w:rsidR="00694EB9">
        <w:rPr>
          <w:rFonts w:eastAsia="Times New Roman"/>
          <w:sz w:val="16"/>
          <w:szCs w:val="16"/>
          <w:lang w:eastAsia="ar-SA"/>
        </w:rPr>
        <w:t>formularza ofertowego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„Dowóz uczniów niepełnosprawnych zamieszkałych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na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terenie Miasta i Gminy Czerwińsk nad Wisłą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w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roku szkolnym 2021/2022 </w:t>
      </w:r>
    </w:p>
    <w:p w:rsidR="004045EF" w:rsidRDefault="004045EF" w:rsidP="004045EF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do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Specjalnego Ośrodka Szkolno – Wychowawczego </w:t>
      </w:r>
    </w:p>
    <w:p w:rsidR="004045EF" w:rsidRDefault="004045EF" w:rsidP="004045EF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BC355D">
        <w:rPr>
          <w:rFonts w:eastAsia="Times New Roman"/>
          <w:sz w:val="16"/>
          <w:szCs w:val="16"/>
          <w:lang w:eastAsia="ar-SA"/>
        </w:rPr>
        <w:t>nr</w:t>
      </w:r>
      <w:proofErr w:type="gramEnd"/>
      <w:r w:rsidRPr="00BC355D">
        <w:rPr>
          <w:rFonts w:eastAsia="Times New Roman"/>
          <w:sz w:val="16"/>
          <w:szCs w:val="16"/>
          <w:lang w:eastAsia="ar-SA"/>
        </w:rPr>
        <w:t xml:space="preserve"> 1 im. Jana Twardowskiego w Pło</w:t>
      </w:r>
      <w:r>
        <w:rPr>
          <w:rFonts w:eastAsia="Times New Roman"/>
          <w:sz w:val="16"/>
          <w:szCs w:val="16"/>
          <w:lang w:eastAsia="ar-SA"/>
        </w:rPr>
        <w:t>cku</w:t>
      </w:r>
    </w:p>
    <w:p w:rsidR="00F205D3" w:rsidRPr="004045EF" w:rsidRDefault="004045EF" w:rsidP="00F205D3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>UMiG.OA.4464.</w:t>
      </w:r>
      <w:r w:rsidR="00715327">
        <w:rPr>
          <w:rFonts w:eastAsia="Times New Roman"/>
          <w:b/>
          <w:sz w:val="20"/>
          <w:szCs w:val="16"/>
          <w:lang w:eastAsia="ar-SA"/>
        </w:rPr>
        <w:t>100</w:t>
      </w:r>
      <w:r>
        <w:rPr>
          <w:rFonts w:eastAsia="Times New Roman"/>
          <w:b/>
          <w:sz w:val="20"/>
          <w:szCs w:val="16"/>
          <w:lang w:eastAsia="ar-SA"/>
        </w:rPr>
        <w:t>.KR.2021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694EB9" w:rsidRDefault="00694EB9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F205D3" w:rsidRPr="005F0761" w:rsidRDefault="00F205D3" w:rsidP="00F205D3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232BCB" w:rsidRDefault="00F205D3" w:rsidP="005807BC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WYKAZ </w:t>
            </w:r>
            <w:r w:rsidR="005807BC">
              <w:rPr>
                <w:rFonts w:eastAsia="Calibri"/>
                <w:color w:val="auto"/>
              </w:rPr>
              <w:t>ZAPLECZA TECHNICZNEGO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 xml:space="preserve">prowadzącym na podstawie </w:t>
      </w:r>
      <w:r>
        <w:rPr>
          <w:rFonts w:eastAsia="Calibri"/>
          <w:sz w:val="20"/>
        </w:rPr>
        <w:t xml:space="preserve">art. 2 ust. 1 pkt. 1 ustawy z dnia </w:t>
      </w:r>
      <w:r>
        <w:rPr>
          <w:rFonts w:eastAsia="Calibri"/>
          <w:sz w:val="20"/>
        </w:rPr>
        <w:br/>
        <w:t xml:space="preserve">11 września 2019 r. – Prawo zamówień publicznych (Dz. U. </w:t>
      </w:r>
      <w:proofErr w:type="gramStart"/>
      <w:r>
        <w:rPr>
          <w:rFonts w:eastAsia="Calibri"/>
          <w:sz w:val="20"/>
        </w:rPr>
        <w:t>z</w:t>
      </w:r>
      <w:proofErr w:type="gramEnd"/>
      <w:r>
        <w:rPr>
          <w:rFonts w:eastAsia="Calibri"/>
          <w:sz w:val="20"/>
        </w:rPr>
        <w:t xml:space="preserve"> 2019 r. poz. 2019 z późn. </w:t>
      </w:r>
      <w:proofErr w:type="gramStart"/>
      <w:r>
        <w:rPr>
          <w:rFonts w:eastAsia="Calibri"/>
          <w:sz w:val="20"/>
        </w:rPr>
        <w:t>zm</w:t>
      </w:r>
      <w:proofErr w:type="gramEnd"/>
      <w:r>
        <w:rPr>
          <w:rFonts w:eastAsia="Calibri"/>
          <w:sz w:val="20"/>
        </w:rPr>
        <w:t xml:space="preserve">.) na zadanie </w:t>
      </w:r>
    </w:p>
    <w:p w:rsidR="004045EF" w:rsidRDefault="004045EF" w:rsidP="004045EF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 xml:space="preserve">ZAMIESZKAŁYCH NA TERENIE </w:t>
      </w:r>
      <w:r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>MIAS</w:t>
      </w:r>
      <w:r>
        <w:rPr>
          <w:rFonts w:eastAsia="Calibri"/>
          <w:b/>
          <w:sz w:val="20"/>
        </w:rPr>
        <w:t xml:space="preserve">TA I GMINY CZERWIŃSK NAD WISŁĄ </w:t>
      </w:r>
      <w:r w:rsidRPr="00B43F91">
        <w:rPr>
          <w:rFonts w:eastAsia="Calibri"/>
          <w:b/>
          <w:sz w:val="20"/>
        </w:rPr>
        <w:t>W ROKU SZKOLNYM 2021/2022</w:t>
      </w:r>
    </w:p>
    <w:p w:rsidR="004045EF" w:rsidRPr="00B43F91" w:rsidRDefault="004045EF" w:rsidP="004045EF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 xml:space="preserve">ŚRODKA SZKOLNO – WYCHOWAWCZEGO </w:t>
      </w:r>
      <w:r w:rsidRPr="00BC355D">
        <w:rPr>
          <w:rFonts w:eastAsia="Calibri"/>
          <w:b/>
          <w:sz w:val="20"/>
        </w:rPr>
        <w:t>NR 1 IM. JANA TWARDOWSKIEGO W PŁO</w:t>
      </w:r>
      <w:r>
        <w:rPr>
          <w:rFonts w:eastAsia="Calibri"/>
          <w:b/>
          <w:sz w:val="20"/>
        </w:rPr>
        <w:t>CKU</w:t>
      </w:r>
    </w:p>
    <w:p w:rsidR="00F205D3" w:rsidRDefault="00F205D3" w:rsidP="00F205D3">
      <w:pPr>
        <w:spacing w:before="240" w:after="0" w:line="24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</w:t>
      </w:r>
      <w:r>
        <w:rPr>
          <w:rFonts w:eastAsia="Times New Roman" w:cs="Arial"/>
          <w:color w:val="00000A"/>
          <w:sz w:val="20"/>
          <w:szCs w:val="20"/>
          <w:lang w:eastAsia="ar-SA"/>
        </w:rPr>
        <w:t>że dysponuje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>/lub będ</w:t>
      </w:r>
      <w:r>
        <w:rPr>
          <w:rFonts w:eastAsia="Times New Roman" w:cs="Arial"/>
          <w:color w:val="00000A"/>
          <w:sz w:val="20"/>
          <w:szCs w:val="20"/>
          <w:lang w:eastAsia="ar-SA"/>
        </w:rPr>
        <w:t>ę dysponować i skieruje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</w:t>
      </w:r>
      <w:r w:rsidR="00694EB9">
        <w:rPr>
          <w:rFonts w:eastAsia="Times New Roman" w:cs="Arial"/>
          <w:color w:val="00000A"/>
          <w:sz w:val="20"/>
          <w:szCs w:val="20"/>
          <w:lang w:eastAsia="ar-SA"/>
        </w:rPr>
        <w:t>niżej wymienione pojazdy</w:t>
      </w:r>
      <w:r w:rsidR="00F15149">
        <w:rPr>
          <w:rFonts w:eastAsia="Times New Roman" w:cs="Arial"/>
          <w:color w:val="00000A"/>
          <w:sz w:val="20"/>
          <w:szCs w:val="20"/>
          <w:lang w:eastAsia="ar-SA"/>
        </w:rPr>
        <w:t>:</w:t>
      </w:r>
    </w:p>
    <w:p w:rsidR="00F205D3" w:rsidRPr="00F205D3" w:rsidRDefault="00694EB9" w:rsidP="00F205D3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POJAZD DO WYKONANIA ZAMÓWIENIA: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RODZAJ I MARKA POJAZDU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ROK PRODUKCJI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</w:tbl>
    <w:p w:rsidR="00F205D3" w:rsidRPr="00F205D3" w:rsidRDefault="00F205D3" w:rsidP="00F205D3">
      <w:pPr>
        <w:spacing w:before="24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REZERWOWY</w:t>
      </w:r>
      <w:r w:rsidR="00694EB9">
        <w:rPr>
          <w:rFonts w:cs="Arial"/>
          <w:b/>
          <w:sz w:val="20"/>
          <w:szCs w:val="20"/>
        </w:rPr>
        <w:t xml:space="preserve"> POJAZD</w:t>
      </w:r>
      <w:r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818"/>
      </w:tblGrid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RODZAJ I MARKA POJAZDU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ROK PRODUKCJI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</w:tbl>
    <w:p w:rsidR="004045EF" w:rsidRDefault="004045EF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</w:p>
    <w:p w:rsidR="00F50CFD" w:rsidRPr="005807BC" w:rsidRDefault="00F205D3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lastRenderedPageBreak/>
        <w:t>WAŻNA INFORMACJA!</w:t>
      </w:r>
    </w:p>
    <w:p w:rsidR="00DA44D6" w:rsidRPr="00B879E3" w:rsidRDefault="00DA44D6" w:rsidP="00F205D3">
      <w:pPr>
        <w:spacing w:after="0" w:line="240" w:lineRule="auto"/>
        <w:jc w:val="both"/>
        <w:rPr>
          <w:rFonts w:eastAsia="Times New Roman" w:cs="Arial"/>
          <w:color w:val="00000A"/>
          <w:sz w:val="16"/>
          <w:szCs w:val="20"/>
          <w:lang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W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t>wierszu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 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„Podstawa dysponowania”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Wykonawca winien wykazać tytuł dysponowania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narzędziami lub urządzeniami do realizacji zamówienia. Jeżeli wskazane urządzenie lub narzędzie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jest własnością Wykonawcy to wówczas wpisuje „Własność”. Jeżeli wskazane urządzenie lub narzędzie nie jest własnością wykonawcy i zostanie udostępnione przez inny podmiot do realizacji zamówienia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br/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to Wykonawca wpisuje „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Udostępnione przez inny podmiot”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i dołącza do </w:t>
      </w:r>
      <w:r w:rsidR="005807BC">
        <w:rPr>
          <w:rFonts w:eastAsia="Times New Roman" w:cs="Arial"/>
          <w:color w:val="00000A"/>
          <w:sz w:val="16"/>
          <w:szCs w:val="20"/>
          <w:lang w:eastAsia="ar-SA"/>
        </w:rPr>
        <w:t>„</w:t>
      </w:r>
      <w:r w:rsidRPr="005807BC">
        <w:rPr>
          <w:rFonts w:eastAsia="Times New Roman" w:cs="Arial"/>
          <w:b/>
          <w:bCs/>
          <w:iCs/>
          <w:color w:val="00000A"/>
          <w:sz w:val="16"/>
          <w:szCs w:val="20"/>
          <w:lang w:val="x-none" w:eastAsia="ar-SA"/>
        </w:rPr>
        <w:t>Wykazu</w:t>
      </w:r>
      <w:r w:rsidRPr="005807BC">
        <w:rPr>
          <w:rFonts w:eastAsia="Times New Roman" w:cs="Arial"/>
          <w:b/>
          <w:bCs/>
          <w:iCs/>
          <w:color w:val="00000A"/>
          <w:sz w:val="16"/>
          <w:szCs w:val="20"/>
          <w:lang w:eastAsia="ar-SA"/>
        </w:rPr>
        <w:t xml:space="preserve"> Zaplecza transportowego</w:t>
      </w:r>
      <w:r w:rsidR="005807BC">
        <w:rPr>
          <w:rFonts w:eastAsia="Times New Roman" w:cs="Arial"/>
          <w:b/>
          <w:bCs/>
          <w:iCs/>
          <w:color w:val="00000A"/>
          <w:sz w:val="16"/>
          <w:szCs w:val="20"/>
          <w:lang w:eastAsia="ar-SA"/>
        </w:rPr>
        <w:t>”</w:t>
      </w:r>
      <w:r w:rsidRPr="00F205D3">
        <w:rPr>
          <w:rFonts w:eastAsia="Times New Roman" w:cs="Arial"/>
          <w:b/>
          <w:bCs/>
          <w:i/>
          <w:iCs/>
          <w:color w:val="00000A"/>
          <w:sz w:val="16"/>
          <w:szCs w:val="20"/>
          <w:lang w:val="x-none"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pisemne 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zobowiązanie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podmiotu udostępniającego o udostępnieniu narzędzi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lub urządzeń do wykonania zamówienia. Zamawiający w celu oceny, czy Wykonawca będzie dysponował zasobami innych podmiotów w stopniu niezbędnym dla należytego wykonania zamówienia oraz oceny, czy stosunek łączący Wykonawcę z tymi podmiotami gwarantuje rzeczywisty dostęp do tych zasobów żąda przedstawienia dokumentów dotyczących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br/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w szczególności:</w:t>
      </w:r>
    </w:p>
    <w:p w:rsidR="00DA44D6" w:rsidRPr="00F205D3" w:rsidRDefault="00DA44D6" w:rsidP="00694EB9">
      <w:pPr>
        <w:pStyle w:val="Akapitzlist"/>
        <w:numPr>
          <w:ilvl w:val="0"/>
          <w:numId w:val="28"/>
        </w:numPr>
        <w:spacing w:before="120" w:after="0" w:line="240" w:lineRule="auto"/>
        <w:ind w:left="426" w:hanging="142"/>
        <w:contextualSpacing w:val="0"/>
        <w:jc w:val="both"/>
        <w:rPr>
          <w:rFonts w:eastAsia="Times New Roman" w:cs="Arial"/>
          <w:color w:val="00000A"/>
          <w:sz w:val="16"/>
          <w:szCs w:val="20"/>
          <w:lang w:val="x-none"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charakteru stosunku, jaki będzie łączył Wykonawcę z innym podmiotem,</w:t>
      </w:r>
    </w:p>
    <w:p w:rsidR="00DA44D6" w:rsidRPr="00F205D3" w:rsidRDefault="00DA44D6" w:rsidP="00F205D3">
      <w:pPr>
        <w:pStyle w:val="Akapitzlist"/>
        <w:numPr>
          <w:ilvl w:val="0"/>
          <w:numId w:val="28"/>
        </w:numPr>
        <w:spacing w:after="0" w:line="240" w:lineRule="auto"/>
        <w:ind w:left="426" w:hanging="142"/>
        <w:jc w:val="both"/>
        <w:rPr>
          <w:rFonts w:eastAsia="Times New Roman" w:cs="Arial"/>
          <w:color w:val="00000A"/>
          <w:sz w:val="16"/>
          <w:szCs w:val="20"/>
          <w:lang w:val="x-none"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zakresu i okresu udziału innego podmiotu przy wykonywaniu zamówienia.</w:t>
      </w:r>
    </w:p>
    <w:p w:rsidR="00983431" w:rsidRDefault="00983431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Tr="00761BA8">
        <w:trPr>
          <w:trHeight w:val="624"/>
        </w:trPr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5807BC" w:rsidRPr="00945708" w:rsidTr="00761BA8"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DA44D6" w:rsidRDefault="00DA44D6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Jasnecieniowanieakcent21"/>
        <w:tblW w:w="0" w:type="auto"/>
        <w:tblInd w:w="0" w:type="dxa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A45A6F" w:rsidRPr="00A45A6F" w:rsidTr="00A45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hideMark/>
          </w:tcPr>
          <w:p w:rsidR="00A45A6F" w:rsidRPr="00A45A6F" w:rsidRDefault="00A45A6F" w:rsidP="00A45A6F">
            <w:pPr>
              <w:jc w:val="center"/>
              <w:rPr>
                <w:color w:val="000000" w:themeColor="text1"/>
                <w:sz w:val="20"/>
              </w:rPr>
            </w:pPr>
            <w:r w:rsidRPr="00A45A6F">
              <w:rPr>
                <w:color w:val="000000" w:themeColor="text1"/>
                <w:sz w:val="20"/>
              </w:rPr>
              <w:t xml:space="preserve">OŚWIADCZENIE </w:t>
            </w:r>
          </w:p>
          <w:p w:rsidR="00A45A6F" w:rsidRPr="00A45A6F" w:rsidRDefault="00A45A6F" w:rsidP="00A45A6F">
            <w:pPr>
              <w:jc w:val="center"/>
              <w:rPr>
                <w:sz w:val="20"/>
              </w:rPr>
            </w:pPr>
            <w:r w:rsidRPr="00A45A6F">
              <w:rPr>
                <w:color w:val="000000" w:themeColor="text1"/>
                <w:sz w:val="20"/>
              </w:rPr>
              <w:t xml:space="preserve">O PRZYSTOSOWANIU POJAZDÓW DLA OSÓB Z NIEPEŁNOSPRAWNOŚCIĄ </w:t>
            </w:r>
          </w:p>
        </w:tc>
      </w:tr>
    </w:tbl>
    <w:p w:rsidR="00A45A6F" w:rsidRPr="00A45A6F" w:rsidRDefault="00A45A6F" w:rsidP="00A45A6F">
      <w:pPr>
        <w:spacing w:after="0" w:line="240" w:lineRule="auto"/>
        <w:rPr>
          <w:rFonts w:ascii="Calibri" w:eastAsia="Times New Roman" w:hAnsi="Calibri" w:cs="Calibri"/>
          <w:iCs/>
          <w:sz w:val="16"/>
          <w:szCs w:val="16"/>
          <w:lang w:eastAsia="pl-PL"/>
        </w:rPr>
      </w:pPr>
    </w:p>
    <w:p w:rsidR="00A45A6F" w:rsidRPr="00A45A6F" w:rsidRDefault="00A45A6F" w:rsidP="00A45A6F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Oświadczam, że ww. pojazdy 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przewidziane do wykonania zadania dowozu uczniów niepełnosprawnych zamieszkałych na terenie Miasta i Gminy Czerwińsk nad Wisłą w roku szkolnym 2021/2022 </w:t>
      </w:r>
    </w:p>
    <w:p w:rsidR="00A45A6F" w:rsidRPr="00A45A6F" w:rsidRDefault="00A45A6F" w:rsidP="00A45A6F">
      <w:pPr>
        <w:spacing w:before="120" w:after="0" w:line="240" w:lineRule="auto"/>
        <w:ind w:firstLine="142"/>
        <w:jc w:val="both"/>
        <w:rPr>
          <w:rFonts w:ascii="Calibri" w:eastAsia="Calibri" w:hAnsi="Calibri" w:cs="Calibri"/>
          <w:b/>
          <w:sz w:val="20"/>
          <w:szCs w:val="20"/>
        </w:rPr>
      </w:pPr>
      <w:r w:rsidRPr="00A45A6F">
        <w:rPr>
          <w:rFonts w:ascii="Calibri" w:eastAsia="Arial Unicode MS" w:hAnsi="Calibri" w:cs="Calibri"/>
          <w:sz w:val="20"/>
          <w:szCs w:val="22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A45A6F">
        <w:rPr>
          <w:rFonts w:ascii="Calibri" w:eastAsia="Arial Unicode MS" w:hAnsi="Calibri" w:cs="Calibri"/>
          <w:sz w:val="20"/>
          <w:szCs w:val="22"/>
        </w:rPr>
        <w:instrText xml:space="preserve"> FORMCHECKBOX </w:instrText>
      </w:r>
      <w:r w:rsidR="00715327">
        <w:rPr>
          <w:rFonts w:ascii="Calibri" w:eastAsia="Arial Unicode MS" w:hAnsi="Calibri" w:cs="Calibri"/>
          <w:sz w:val="20"/>
          <w:szCs w:val="22"/>
        </w:rPr>
      </w:r>
      <w:r w:rsidR="00715327">
        <w:rPr>
          <w:rFonts w:ascii="Calibri" w:eastAsia="Arial Unicode MS" w:hAnsi="Calibri" w:cs="Calibri"/>
          <w:sz w:val="20"/>
          <w:szCs w:val="22"/>
        </w:rPr>
        <w:fldChar w:fldCharType="separate"/>
      </w:r>
      <w:r w:rsidRPr="00A45A6F">
        <w:rPr>
          <w:rFonts w:ascii="Calibri" w:eastAsia="Arial Unicode MS" w:hAnsi="Calibri" w:cs="Calibri"/>
          <w:sz w:val="20"/>
          <w:szCs w:val="22"/>
        </w:rPr>
        <w:fldChar w:fldCharType="end"/>
      </w:r>
      <w:r w:rsidRPr="00A45A6F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A45A6F">
        <w:rPr>
          <w:rFonts w:ascii="Calibri" w:eastAsia="Calibri" w:hAnsi="Calibri" w:cs="Calibri"/>
          <w:b/>
          <w:sz w:val="20"/>
          <w:szCs w:val="20"/>
        </w:rPr>
        <w:t>posiadają</w:t>
      </w:r>
      <w:proofErr w:type="gramEnd"/>
    </w:p>
    <w:p w:rsidR="00A45A6F" w:rsidRPr="00A45A6F" w:rsidRDefault="00A45A6F" w:rsidP="00A45A6F">
      <w:pPr>
        <w:spacing w:after="0" w:line="240" w:lineRule="auto"/>
        <w:ind w:firstLine="142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45A6F">
        <w:rPr>
          <w:rFonts w:ascii="Calibri" w:eastAsia="Arial Unicode MS" w:hAnsi="Calibri" w:cs="Calibri"/>
          <w:sz w:val="20"/>
          <w:szCs w:val="22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A45A6F">
        <w:rPr>
          <w:rFonts w:ascii="Calibri" w:eastAsia="Arial Unicode MS" w:hAnsi="Calibri" w:cs="Calibri"/>
          <w:sz w:val="20"/>
          <w:szCs w:val="22"/>
        </w:rPr>
        <w:instrText xml:space="preserve"> FORMCHECKBOX </w:instrText>
      </w:r>
      <w:r w:rsidR="00715327">
        <w:rPr>
          <w:rFonts w:ascii="Calibri" w:eastAsia="Arial Unicode MS" w:hAnsi="Calibri" w:cs="Calibri"/>
          <w:sz w:val="20"/>
          <w:szCs w:val="22"/>
        </w:rPr>
      </w:r>
      <w:r w:rsidR="00715327">
        <w:rPr>
          <w:rFonts w:ascii="Calibri" w:eastAsia="Arial Unicode MS" w:hAnsi="Calibri" w:cs="Calibri"/>
          <w:sz w:val="20"/>
          <w:szCs w:val="22"/>
        </w:rPr>
        <w:fldChar w:fldCharType="separate"/>
      </w:r>
      <w:r w:rsidRPr="00A45A6F">
        <w:rPr>
          <w:rFonts w:ascii="Calibri" w:eastAsia="Arial Unicode MS" w:hAnsi="Calibri" w:cs="Calibri"/>
          <w:sz w:val="20"/>
          <w:szCs w:val="22"/>
        </w:rPr>
        <w:fldChar w:fldCharType="end"/>
      </w:r>
      <w:r w:rsidRPr="00A45A6F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A45A6F">
        <w:rPr>
          <w:rFonts w:ascii="Calibri" w:eastAsia="Calibri" w:hAnsi="Calibri" w:cs="Calibri"/>
          <w:b/>
          <w:sz w:val="20"/>
          <w:szCs w:val="20"/>
        </w:rPr>
        <w:t>nie</w:t>
      </w:r>
      <w:proofErr w:type="gramEnd"/>
      <w:r w:rsidRPr="00A45A6F">
        <w:rPr>
          <w:rFonts w:ascii="Calibri" w:eastAsia="Calibri" w:hAnsi="Calibri" w:cs="Calibri"/>
          <w:b/>
          <w:sz w:val="20"/>
          <w:szCs w:val="20"/>
        </w:rPr>
        <w:t xml:space="preserve"> posiadają</w:t>
      </w:r>
    </w:p>
    <w:p w:rsidR="00A45A6F" w:rsidRDefault="00A45A6F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  <w:proofErr w:type="gramStart"/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>rozwiązania</w:t>
      </w:r>
      <w:proofErr w:type="gramEnd"/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techniczne służące zapewnieniu ich dostępności dla osób niepełnosprawnych, o którym mowa </w:t>
      </w:r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br/>
      </w:r>
      <w:r w:rsidRPr="00A45A6F">
        <w:rPr>
          <w:rFonts w:ascii="Calibri" w:eastAsia="Calibri" w:hAnsi="Calibri" w:cs="Calibri"/>
          <w:sz w:val="20"/>
        </w:rPr>
        <w:t>w art. 52 ust. 1 pkt. 2 ustawy z dnia 19 lipca 2019 r. o zapewnieniu dostępności osobom ze szczególnymi potrzebami (</w:t>
      </w:r>
      <w:r w:rsidRPr="00A45A6F">
        <w:rPr>
          <w:rFonts w:ascii="Calibri" w:eastAsia="Calibri" w:hAnsi="Calibri" w:cs="Calibri"/>
          <w:bCs/>
          <w:sz w:val="20"/>
        </w:rPr>
        <w:t xml:space="preserve">Dz.U. 2019 </w:t>
      </w:r>
      <w:proofErr w:type="gramStart"/>
      <w:r w:rsidRPr="00A45A6F">
        <w:rPr>
          <w:rFonts w:ascii="Calibri" w:eastAsia="Calibri" w:hAnsi="Calibri" w:cs="Calibri"/>
          <w:bCs/>
          <w:sz w:val="20"/>
        </w:rPr>
        <w:t>poz</w:t>
      </w:r>
      <w:proofErr w:type="gramEnd"/>
      <w:r w:rsidRPr="00A45A6F">
        <w:rPr>
          <w:rFonts w:ascii="Calibri" w:eastAsia="Calibri" w:hAnsi="Calibri" w:cs="Calibri"/>
          <w:bCs/>
          <w:sz w:val="20"/>
        </w:rPr>
        <w:t xml:space="preserve">. 1696 z późn. </w:t>
      </w:r>
      <w:proofErr w:type="gramStart"/>
      <w:r w:rsidRPr="00A45A6F">
        <w:rPr>
          <w:rFonts w:ascii="Calibri" w:eastAsia="Calibri" w:hAnsi="Calibri" w:cs="Calibri"/>
          <w:bCs/>
          <w:sz w:val="20"/>
        </w:rPr>
        <w:t>zm</w:t>
      </w:r>
      <w:proofErr w:type="gramEnd"/>
      <w:r w:rsidRPr="00A45A6F">
        <w:rPr>
          <w:rFonts w:ascii="Calibri" w:eastAsia="Calibri" w:hAnsi="Calibri" w:cs="Calibri"/>
          <w:bCs/>
          <w:sz w:val="20"/>
        </w:rPr>
        <w:t>.)</w:t>
      </w:r>
      <w:r w:rsidRPr="00A45A6F">
        <w:rPr>
          <w:rFonts w:ascii="Calibri" w:eastAsia="Calibri" w:hAnsi="Calibri" w:cs="Calibri"/>
          <w:sz w:val="20"/>
        </w:rPr>
        <w:t>.</w:t>
      </w:r>
    </w:p>
    <w:p w:rsidR="00A45A6F" w:rsidRPr="00A45A6F" w:rsidRDefault="00A45A6F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45A6F" w:rsidTr="00E00CED">
        <w:trPr>
          <w:trHeight w:val="624"/>
        </w:trPr>
        <w:tc>
          <w:tcPr>
            <w:tcW w:w="4606" w:type="dxa"/>
            <w:vAlign w:val="bottom"/>
          </w:tcPr>
          <w:p w:rsidR="00A45A6F" w:rsidRDefault="00A45A6F" w:rsidP="00E00CE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A45A6F" w:rsidRDefault="00A45A6F" w:rsidP="00E00CE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A45A6F" w:rsidRPr="00945708" w:rsidTr="00E00CED">
        <w:tc>
          <w:tcPr>
            <w:tcW w:w="4606" w:type="dxa"/>
          </w:tcPr>
          <w:p w:rsidR="00A45A6F" w:rsidRPr="00945708" w:rsidRDefault="00A45A6F" w:rsidP="00E00CED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A45A6F" w:rsidRPr="00945708" w:rsidRDefault="00A45A6F" w:rsidP="00E00CED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694EB9" w:rsidTr="0025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694EB9" w:rsidRPr="00232BCB" w:rsidRDefault="00694EB9" w:rsidP="002530BC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694EB9" w:rsidRDefault="002C03F2" w:rsidP="00694EB9">
      <w:pPr>
        <w:tabs>
          <w:tab w:val="left" w:pos="284"/>
        </w:tabs>
        <w:spacing w:before="120"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W celu potwierdzenie spełnienia warunków udziału w postępowaniu załączam: </w:t>
      </w:r>
    </w:p>
    <w:p w:rsidR="00694EB9" w:rsidRPr="00A67D4F" w:rsidRDefault="00715327" w:rsidP="00694EB9">
      <w:pPr>
        <w:tabs>
          <w:tab w:val="left" w:pos="284"/>
        </w:tabs>
        <w:spacing w:before="120"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Calibri"/>
          <w:sz w:val="20"/>
          <w:szCs w:val="20"/>
        </w:rPr>
        <w:t>kserokopię</w:t>
      </w:r>
      <w:proofErr w:type="gramEnd"/>
      <w:r w:rsidR="00694EB9" w:rsidRPr="00A67D4F">
        <w:rPr>
          <w:rFonts w:eastAsia="Calibri"/>
          <w:sz w:val="20"/>
          <w:szCs w:val="20"/>
        </w:rPr>
        <w:t xml:space="preserve"> dowodu rejestracyjnego pojazdu przewidzianego do wykonania zamówienia;</w:t>
      </w:r>
    </w:p>
    <w:p w:rsidR="00694EB9" w:rsidRPr="00A67D4F" w:rsidRDefault="00715327" w:rsidP="00694EB9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Calibri"/>
          <w:sz w:val="20"/>
          <w:szCs w:val="20"/>
        </w:rPr>
        <w:t>kserokopię</w:t>
      </w:r>
      <w:proofErr w:type="gramEnd"/>
      <w:r w:rsidR="00694EB9" w:rsidRPr="00A67D4F">
        <w:rPr>
          <w:rFonts w:eastAsia="Calibri"/>
          <w:sz w:val="20"/>
          <w:szCs w:val="20"/>
        </w:rPr>
        <w:t xml:space="preserve"> dowodu rejestracyjnego pojazdu rezerwowego do wykonania zamówienia; </w:t>
      </w:r>
    </w:p>
    <w:p w:rsidR="00694EB9" w:rsidRPr="00A67D4F" w:rsidRDefault="00715327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OC </w:t>
      </w:r>
      <w:r w:rsidR="00694EB9" w:rsidRPr="00A67D4F">
        <w:rPr>
          <w:rFonts w:eastAsia="Calibri"/>
          <w:sz w:val="20"/>
          <w:szCs w:val="20"/>
        </w:rPr>
        <w:t>pojazdu przewidzianego do wykonania zamówienia;</w:t>
      </w:r>
    </w:p>
    <w:p w:rsidR="00694EB9" w:rsidRPr="00A67D4F" w:rsidRDefault="00715327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OC </w:t>
      </w:r>
      <w:r w:rsidR="00694EB9" w:rsidRPr="00A67D4F">
        <w:rPr>
          <w:rFonts w:eastAsia="Calibri"/>
          <w:sz w:val="20"/>
          <w:szCs w:val="20"/>
        </w:rPr>
        <w:t>pojazdu rezerwowego do wykonania zamówienia;</w:t>
      </w:r>
    </w:p>
    <w:p w:rsidR="00694EB9" w:rsidRPr="00A67D4F" w:rsidRDefault="00715327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</w:t>
      </w:r>
      <w:r w:rsidR="00694EB9" w:rsidRPr="00A67D4F">
        <w:rPr>
          <w:sz w:val="20"/>
          <w:szCs w:val="20"/>
        </w:rPr>
        <w:t xml:space="preserve">NW (od następstw nieszczęśliwych wypadków) dla kierowców </w:t>
      </w:r>
      <w:r w:rsidR="00694EB9">
        <w:rPr>
          <w:sz w:val="20"/>
          <w:szCs w:val="20"/>
        </w:rPr>
        <w:br/>
      </w:r>
      <w:r w:rsidR="00694EB9" w:rsidRPr="00A67D4F">
        <w:rPr>
          <w:sz w:val="20"/>
          <w:szCs w:val="20"/>
        </w:rPr>
        <w:t xml:space="preserve">i pasażerów </w:t>
      </w:r>
      <w:r w:rsidR="00694EB9" w:rsidRPr="00A67D4F">
        <w:rPr>
          <w:rFonts w:eastAsia="Calibri"/>
          <w:sz w:val="20"/>
          <w:szCs w:val="20"/>
        </w:rPr>
        <w:t>pojazdu przewidzianego do wykonania zamówienia;</w:t>
      </w:r>
    </w:p>
    <w:p w:rsidR="00694EB9" w:rsidRDefault="00715327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</w:t>
      </w:r>
      <w:r w:rsidR="00694EB9" w:rsidRPr="00A67D4F">
        <w:rPr>
          <w:sz w:val="20"/>
          <w:szCs w:val="20"/>
        </w:rPr>
        <w:t xml:space="preserve">NW (od następstw nieszczęśliwych wypadków) dla kierowców </w:t>
      </w:r>
      <w:r w:rsidR="00694EB9">
        <w:rPr>
          <w:sz w:val="20"/>
          <w:szCs w:val="20"/>
        </w:rPr>
        <w:br/>
      </w:r>
      <w:r w:rsidR="00694EB9" w:rsidRPr="00A67D4F">
        <w:rPr>
          <w:sz w:val="20"/>
          <w:szCs w:val="20"/>
        </w:rPr>
        <w:t xml:space="preserve">i pasażerów </w:t>
      </w:r>
      <w:r w:rsidR="00694EB9" w:rsidRPr="00A67D4F">
        <w:rPr>
          <w:rFonts w:eastAsia="Calibri"/>
          <w:sz w:val="20"/>
          <w:szCs w:val="20"/>
        </w:rPr>
        <w:t>pojazdu rezerwowego do wykonania zamówienia;</w:t>
      </w:r>
    </w:p>
    <w:p w:rsidR="00694EB9" w:rsidRPr="00694EB9" w:rsidRDefault="00715327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6593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94EB9" w:rsidRPr="00694EB9">
        <w:rPr>
          <w:sz w:val="20"/>
          <w:szCs w:val="20"/>
        </w:rPr>
        <w:t>pisemn</w:t>
      </w:r>
      <w:r w:rsidR="00F15149">
        <w:rPr>
          <w:sz w:val="20"/>
          <w:szCs w:val="20"/>
        </w:rPr>
        <w:t>ą</w:t>
      </w:r>
      <w:r w:rsidR="00694EB9" w:rsidRPr="00694EB9">
        <w:rPr>
          <w:sz w:val="20"/>
          <w:szCs w:val="20"/>
        </w:rPr>
        <w:t xml:space="preserve"> informacj</w:t>
      </w:r>
      <w:r>
        <w:rPr>
          <w:sz w:val="20"/>
          <w:szCs w:val="20"/>
        </w:rPr>
        <w:t>ę</w:t>
      </w:r>
      <w:r w:rsidR="00694EB9" w:rsidRPr="00694EB9">
        <w:rPr>
          <w:sz w:val="20"/>
          <w:szCs w:val="20"/>
        </w:rPr>
        <w:t xml:space="preserve"> z Wydziału Komunikacji Starostwa Powiatow</w:t>
      </w:r>
      <w:r w:rsidR="00694EB9">
        <w:rPr>
          <w:sz w:val="20"/>
          <w:szCs w:val="20"/>
        </w:rPr>
        <w:t xml:space="preserve">ego o przeznaczeniu pojazdu lub </w:t>
      </w:r>
      <w:r w:rsidR="00694EB9" w:rsidRPr="00694EB9">
        <w:rPr>
          <w:sz w:val="20"/>
          <w:szCs w:val="20"/>
        </w:rPr>
        <w:t>pisemn</w:t>
      </w:r>
      <w:r w:rsidR="00F15149">
        <w:rPr>
          <w:sz w:val="20"/>
          <w:szCs w:val="20"/>
        </w:rPr>
        <w:t>ą</w:t>
      </w:r>
      <w:r w:rsidR="00694EB9" w:rsidRPr="00694EB9">
        <w:rPr>
          <w:sz w:val="20"/>
          <w:szCs w:val="20"/>
        </w:rPr>
        <w:t xml:space="preserve"> informacj</w:t>
      </w:r>
      <w:r>
        <w:rPr>
          <w:sz w:val="20"/>
          <w:szCs w:val="20"/>
        </w:rPr>
        <w:t>ę</w:t>
      </w:r>
      <w:bookmarkStart w:id="0" w:name="_GoBack"/>
      <w:bookmarkEnd w:id="0"/>
      <w:r w:rsidR="00694EB9" w:rsidRPr="00694EB9">
        <w:rPr>
          <w:sz w:val="20"/>
          <w:szCs w:val="20"/>
        </w:rPr>
        <w:t xml:space="preserve"> z Okręgowej Stacji Kontroli Pojazdów o przystosowaniu pojazdu do przewozu osób niepełnosprawnych.   </w:t>
      </w:r>
    </w:p>
    <w:p w:rsidR="00694EB9" w:rsidRDefault="00694EB9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</w:p>
    <w:p w:rsidR="00694EB9" w:rsidRPr="005807BC" w:rsidRDefault="00694EB9" w:rsidP="00694EB9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694EB9" w:rsidRDefault="00694EB9" w:rsidP="00694EB9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  <w:r w:rsidRPr="00A67D4F">
        <w:rPr>
          <w:rFonts w:eastAsia="Andale Sans UI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p w:rsidR="00A45A6F" w:rsidRPr="00A67D4F" w:rsidRDefault="00A45A6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</w:p>
    <w:sectPr w:rsidR="00A45A6F" w:rsidRPr="00A67D4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327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proofErr w:type="gramStart"/>
          <w:r w:rsidRPr="006D1A70">
            <w:rPr>
              <w:sz w:val="20"/>
            </w:rPr>
            <w:t>ul</w:t>
          </w:r>
          <w:proofErr w:type="gramEnd"/>
          <w:r w:rsidRPr="006D1A70">
            <w:rPr>
              <w:sz w:val="20"/>
            </w:rPr>
            <w:t>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4E1F3961"/>
    <w:multiLevelType w:val="multilevel"/>
    <w:tmpl w:val="F7D07B94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6"/>
  </w:num>
  <w:num w:numId="4">
    <w:abstractNumId w:val="16"/>
  </w:num>
  <w:num w:numId="5">
    <w:abstractNumId w:val="12"/>
  </w:num>
  <w:num w:numId="6">
    <w:abstractNumId w:val="28"/>
  </w:num>
  <w:num w:numId="7">
    <w:abstractNumId w:val="15"/>
  </w:num>
  <w:num w:numId="8">
    <w:abstractNumId w:val="5"/>
  </w:num>
  <w:num w:numId="9">
    <w:abstractNumId w:val="19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7"/>
  </w:num>
  <w:num w:numId="16">
    <w:abstractNumId w:val="23"/>
  </w:num>
  <w:num w:numId="17">
    <w:abstractNumId w:val="24"/>
  </w:num>
  <w:num w:numId="18">
    <w:abstractNumId w:val="7"/>
  </w:num>
  <w:num w:numId="19">
    <w:abstractNumId w:val="6"/>
  </w:num>
  <w:num w:numId="20">
    <w:abstractNumId w:val="20"/>
  </w:num>
  <w:num w:numId="21">
    <w:abstractNumId w:val="14"/>
  </w:num>
  <w:num w:numId="22">
    <w:abstractNumId w:val="25"/>
  </w:num>
  <w:num w:numId="23">
    <w:abstractNumId w:val="3"/>
  </w:num>
  <w:num w:numId="24">
    <w:abstractNumId w:val="8"/>
  </w:num>
  <w:num w:numId="25">
    <w:abstractNumId w:val="10"/>
  </w:num>
  <w:num w:numId="26">
    <w:abstractNumId w:val="21"/>
  </w:num>
  <w:num w:numId="27">
    <w:abstractNumId w:val="17"/>
  </w:num>
  <w:num w:numId="28">
    <w:abstractNumId w:val="13"/>
  </w:num>
  <w:num w:numId="29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3E96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03F2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5EF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4EB9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5327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02C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5A6F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879E3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149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3DEB-1A05-4290-92F1-EC50B5F3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15</cp:revision>
  <cp:lastPrinted>2021-08-24T08:11:00Z</cp:lastPrinted>
  <dcterms:created xsi:type="dcterms:W3CDTF">2020-08-17T19:00:00Z</dcterms:created>
  <dcterms:modified xsi:type="dcterms:W3CDTF">2021-08-24T08:31:00Z</dcterms:modified>
</cp:coreProperties>
</file>