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6DD61" w14:textId="2DCA7582" w:rsidR="0007089F" w:rsidRPr="00EC529A" w:rsidRDefault="0007089F" w:rsidP="00EC529A">
      <w:pPr>
        <w:pStyle w:val="Tytu"/>
        <w:rPr>
          <w:rFonts w:ascii="Times New Roman" w:hAnsi="Times New Roman"/>
          <w:bCs/>
          <w:color w:val="auto"/>
          <w:sz w:val="24"/>
          <w:szCs w:val="24"/>
        </w:rPr>
      </w:pPr>
    </w:p>
    <w:p w14:paraId="4867C328" w14:textId="77777777" w:rsidR="00824409" w:rsidRPr="006E3406" w:rsidRDefault="00824409" w:rsidP="008A5496">
      <w:pPr>
        <w:pStyle w:val="Akapitzlist"/>
        <w:numPr>
          <w:ilvl w:val="0"/>
          <w:numId w:val="1"/>
        </w:numPr>
        <w:ind w:left="709" w:hanging="349"/>
        <w:jc w:val="both"/>
        <w:rPr>
          <w:rFonts w:ascii="Times New Roman" w:hAnsi="Times New Roman"/>
          <w:b/>
          <w:sz w:val="24"/>
        </w:rPr>
      </w:pPr>
      <w:r w:rsidRPr="006E3406">
        <w:rPr>
          <w:rFonts w:ascii="Times New Roman" w:hAnsi="Times New Roman"/>
          <w:b/>
          <w:sz w:val="24"/>
        </w:rPr>
        <w:t>POSTANOWIENIA OGÓLNE.</w:t>
      </w:r>
    </w:p>
    <w:p w14:paraId="4FB6A51B" w14:textId="5426EDE4" w:rsidR="00824409" w:rsidRDefault="00824409" w:rsidP="008A5496">
      <w:pPr>
        <w:pStyle w:val="Akapitzlist"/>
        <w:numPr>
          <w:ilvl w:val="0"/>
          <w:numId w:val="2"/>
        </w:numPr>
        <w:ind w:left="709" w:hanging="349"/>
        <w:jc w:val="both"/>
        <w:rPr>
          <w:rFonts w:ascii="Times New Roman" w:hAnsi="Times New Roman"/>
          <w:sz w:val="24"/>
        </w:rPr>
      </w:pPr>
      <w:r w:rsidRPr="006E3406">
        <w:rPr>
          <w:rFonts w:ascii="Times New Roman" w:hAnsi="Times New Roman"/>
          <w:sz w:val="24"/>
        </w:rPr>
        <w:t xml:space="preserve">Regulamin określa zasady przeprowadzenia przetargu </w:t>
      </w:r>
      <w:r w:rsidR="00F511CB">
        <w:rPr>
          <w:rFonts w:ascii="Times New Roman" w:hAnsi="Times New Roman"/>
          <w:sz w:val="24"/>
        </w:rPr>
        <w:t>pisemnego</w:t>
      </w:r>
      <w:r w:rsidRPr="006E3406">
        <w:rPr>
          <w:rFonts w:ascii="Times New Roman" w:hAnsi="Times New Roman"/>
          <w:sz w:val="24"/>
        </w:rPr>
        <w:t xml:space="preserve"> nieograniczonego na </w:t>
      </w:r>
      <w:r w:rsidR="00555689">
        <w:rPr>
          <w:rFonts w:ascii="Times New Roman" w:hAnsi="Times New Roman"/>
          <w:sz w:val="24"/>
        </w:rPr>
        <w:t>dzierżawę</w:t>
      </w:r>
      <w:r w:rsidRPr="006E3406">
        <w:rPr>
          <w:rFonts w:ascii="Times New Roman" w:hAnsi="Times New Roman"/>
          <w:sz w:val="24"/>
        </w:rPr>
        <w:t xml:space="preserve"> nieruchomości </w:t>
      </w:r>
      <w:r w:rsidR="00F511CB">
        <w:rPr>
          <w:rFonts w:ascii="Times New Roman" w:hAnsi="Times New Roman"/>
          <w:sz w:val="24"/>
        </w:rPr>
        <w:t>rolnej</w:t>
      </w:r>
      <w:r w:rsidRPr="006E3406">
        <w:rPr>
          <w:rFonts w:ascii="Times New Roman" w:hAnsi="Times New Roman"/>
          <w:sz w:val="24"/>
        </w:rPr>
        <w:t>, będąc</w:t>
      </w:r>
      <w:r w:rsidR="00555689">
        <w:rPr>
          <w:rFonts w:ascii="Times New Roman" w:hAnsi="Times New Roman"/>
          <w:sz w:val="24"/>
        </w:rPr>
        <w:t>ej</w:t>
      </w:r>
      <w:r w:rsidRPr="006E3406">
        <w:rPr>
          <w:rFonts w:ascii="Times New Roman" w:hAnsi="Times New Roman"/>
          <w:sz w:val="24"/>
        </w:rPr>
        <w:t xml:space="preserve"> własnością </w:t>
      </w:r>
      <w:r w:rsidR="00F511CB">
        <w:rPr>
          <w:rFonts w:ascii="Times New Roman" w:hAnsi="Times New Roman"/>
          <w:sz w:val="24"/>
        </w:rPr>
        <w:t xml:space="preserve">Miasta i </w:t>
      </w:r>
      <w:r w:rsidRPr="006E3406">
        <w:rPr>
          <w:rFonts w:ascii="Times New Roman" w:hAnsi="Times New Roman"/>
          <w:sz w:val="24"/>
        </w:rPr>
        <w:t xml:space="preserve">Gminy </w:t>
      </w:r>
      <w:r w:rsidR="00D82739">
        <w:rPr>
          <w:rFonts w:ascii="Times New Roman" w:hAnsi="Times New Roman"/>
          <w:sz w:val="24"/>
        </w:rPr>
        <w:t>Czerwińsk nad Wisłą</w:t>
      </w:r>
      <w:r w:rsidRPr="006E3406">
        <w:rPr>
          <w:rFonts w:ascii="Times New Roman" w:hAnsi="Times New Roman"/>
          <w:sz w:val="24"/>
        </w:rPr>
        <w:t>.</w:t>
      </w:r>
    </w:p>
    <w:p w14:paraId="2CE8D2E7" w14:textId="77777777" w:rsidR="004F59C0" w:rsidRPr="006E3406" w:rsidRDefault="004F59C0" w:rsidP="008A5496">
      <w:pPr>
        <w:pStyle w:val="Akapitzlist"/>
        <w:numPr>
          <w:ilvl w:val="0"/>
          <w:numId w:val="2"/>
        </w:numPr>
        <w:ind w:left="709" w:hanging="349"/>
        <w:jc w:val="both"/>
        <w:rPr>
          <w:rFonts w:ascii="Times New Roman" w:hAnsi="Times New Roman"/>
          <w:sz w:val="24"/>
        </w:rPr>
      </w:pPr>
      <w:r>
        <w:rPr>
          <w:rFonts w:ascii="Times New Roman" w:hAnsi="Times New Roman"/>
          <w:sz w:val="24"/>
        </w:rPr>
        <w:t>Integralną częścią regulaminu przetargu jest ogłoszenie o przetargu podane do publicznej wiadomości.</w:t>
      </w:r>
    </w:p>
    <w:p w14:paraId="7AEFB671" w14:textId="77777777" w:rsidR="00824409" w:rsidRPr="006E3406" w:rsidRDefault="00824409" w:rsidP="008A5496">
      <w:pPr>
        <w:pStyle w:val="Akapitzlist"/>
        <w:numPr>
          <w:ilvl w:val="0"/>
          <w:numId w:val="2"/>
        </w:numPr>
        <w:ind w:left="709" w:hanging="349"/>
        <w:jc w:val="both"/>
        <w:rPr>
          <w:rFonts w:ascii="Times New Roman" w:hAnsi="Times New Roman"/>
          <w:sz w:val="24"/>
        </w:rPr>
      </w:pPr>
      <w:r w:rsidRPr="006E3406">
        <w:rPr>
          <w:rFonts w:ascii="Times New Roman" w:hAnsi="Times New Roman"/>
          <w:sz w:val="24"/>
        </w:rPr>
        <w:t>Celem przetargu jest uzyskanie najwyższej ceny.</w:t>
      </w:r>
    </w:p>
    <w:p w14:paraId="5936F4AD" w14:textId="77777777" w:rsidR="00824409" w:rsidRPr="006E3406" w:rsidRDefault="00824409" w:rsidP="008A5496">
      <w:pPr>
        <w:pStyle w:val="Akapitzlist"/>
        <w:ind w:left="709" w:hanging="349"/>
        <w:jc w:val="both"/>
        <w:rPr>
          <w:rFonts w:ascii="Times New Roman" w:hAnsi="Times New Roman"/>
          <w:sz w:val="24"/>
        </w:rPr>
      </w:pPr>
    </w:p>
    <w:p w14:paraId="2C5572C8" w14:textId="77777777" w:rsidR="00824409" w:rsidRPr="006E3406" w:rsidRDefault="00824409" w:rsidP="008A5496">
      <w:pPr>
        <w:pStyle w:val="Akapitzlist"/>
        <w:numPr>
          <w:ilvl w:val="0"/>
          <w:numId w:val="1"/>
        </w:numPr>
        <w:ind w:left="709" w:hanging="349"/>
        <w:jc w:val="both"/>
        <w:rPr>
          <w:rFonts w:ascii="Times New Roman" w:hAnsi="Times New Roman"/>
          <w:b/>
          <w:sz w:val="24"/>
        </w:rPr>
      </w:pPr>
      <w:r w:rsidRPr="006E3406">
        <w:rPr>
          <w:rFonts w:ascii="Times New Roman" w:hAnsi="Times New Roman"/>
          <w:b/>
          <w:sz w:val="24"/>
        </w:rPr>
        <w:t>PODSTAWA PRAWNA PRZEPROWADZENIA PRZETARGU.</w:t>
      </w:r>
    </w:p>
    <w:p w14:paraId="652125A4" w14:textId="58877C65" w:rsidR="00824409" w:rsidRPr="006E3406" w:rsidRDefault="00824409" w:rsidP="008A5496">
      <w:pPr>
        <w:pStyle w:val="Akapitzlist"/>
        <w:numPr>
          <w:ilvl w:val="0"/>
          <w:numId w:val="3"/>
        </w:numPr>
        <w:jc w:val="both"/>
        <w:rPr>
          <w:rFonts w:ascii="Times New Roman" w:hAnsi="Times New Roman"/>
          <w:sz w:val="24"/>
        </w:rPr>
      </w:pPr>
      <w:r w:rsidRPr="006E3406">
        <w:rPr>
          <w:rFonts w:ascii="Times New Roman" w:hAnsi="Times New Roman"/>
          <w:sz w:val="24"/>
        </w:rPr>
        <w:t xml:space="preserve">Ustawa z dnia 21 sierpnia 1997 r. o gospodarce nieruchomościami (Dz. U. z </w:t>
      </w:r>
      <w:r w:rsidR="00184D3F" w:rsidRPr="00184D3F">
        <w:rPr>
          <w:rFonts w:ascii="Times New Roman" w:hAnsi="Times New Roman"/>
          <w:sz w:val="24"/>
        </w:rPr>
        <w:t>20</w:t>
      </w:r>
      <w:r w:rsidR="00F511CB">
        <w:rPr>
          <w:rFonts w:ascii="Times New Roman" w:hAnsi="Times New Roman"/>
          <w:sz w:val="24"/>
        </w:rPr>
        <w:t>20</w:t>
      </w:r>
      <w:r w:rsidR="00184D3F" w:rsidRPr="00184D3F">
        <w:rPr>
          <w:rFonts w:ascii="Times New Roman" w:hAnsi="Times New Roman"/>
          <w:sz w:val="24"/>
        </w:rPr>
        <w:t xml:space="preserve"> r. poz. </w:t>
      </w:r>
      <w:r w:rsidR="00F511CB">
        <w:rPr>
          <w:rFonts w:ascii="Times New Roman" w:hAnsi="Times New Roman"/>
          <w:sz w:val="24"/>
        </w:rPr>
        <w:t>65</w:t>
      </w:r>
      <w:r w:rsidR="00184D3F" w:rsidRPr="00184D3F">
        <w:rPr>
          <w:rFonts w:ascii="Times New Roman" w:hAnsi="Times New Roman"/>
          <w:sz w:val="24"/>
        </w:rPr>
        <w:t xml:space="preserve"> z </w:t>
      </w:r>
      <w:proofErr w:type="spellStart"/>
      <w:r w:rsidR="00184D3F" w:rsidRPr="00184D3F">
        <w:rPr>
          <w:rFonts w:ascii="Times New Roman" w:hAnsi="Times New Roman"/>
          <w:sz w:val="24"/>
        </w:rPr>
        <w:t>późn</w:t>
      </w:r>
      <w:proofErr w:type="spellEnd"/>
      <w:r w:rsidR="00184D3F" w:rsidRPr="00184D3F">
        <w:rPr>
          <w:rFonts w:ascii="Times New Roman" w:hAnsi="Times New Roman"/>
          <w:sz w:val="24"/>
        </w:rPr>
        <w:t>. zm.</w:t>
      </w:r>
      <w:r w:rsidRPr="006E3406">
        <w:rPr>
          <w:rFonts w:ascii="Times New Roman" w:hAnsi="Times New Roman"/>
          <w:sz w:val="24"/>
        </w:rPr>
        <w:t>).</w:t>
      </w:r>
    </w:p>
    <w:p w14:paraId="43ADED41" w14:textId="77777777" w:rsidR="00824409" w:rsidRPr="006E3406" w:rsidRDefault="00824409" w:rsidP="008A5496">
      <w:pPr>
        <w:pStyle w:val="Akapitzlist"/>
        <w:numPr>
          <w:ilvl w:val="0"/>
          <w:numId w:val="3"/>
        </w:numPr>
        <w:jc w:val="both"/>
        <w:rPr>
          <w:rFonts w:ascii="Times New Roman" w:hAnsi="Times New Roman"/>
          <w:sz w:val="24"/>
        </w:rPr>
      </w:pPr>
      <w:r w:rsidRPr="006E3406">
        <w:rPr>
          <w:rFonts w:ascii="Times New Roman" w:hAnsi="Times New Roman"/>
          <w:sz w:val="24"/>
        </w:rPr>
        <w:t xml:space="preserve">Rozporządzenie Rady Ministrów z dnia 14 września 2004 r. w sprawie sposobu i trybu przeprowadzania przetargów oraz rokowań na zbycie nieruchomości (Dz. U. </w:t>
      </w:r>
      <w:r w:rsidR="00184D3F" w:rsidRPr="00184D3F">
        <w:rPr>
          <w:rFonts w:ascii="Times New Roman" w:hAnsi="Times New Roman"/>
          <w:sz w:val="24"/>
        </w:rPr>
        <w:t>z 2014 r., poz. 1490</w:t>
      </w:r>
      <w:r w:rsidRPr="006E3406">
        <w:rPr>
          <w:rFonts w:ascii="Times New Roman" w:hAnsi="Times New Roman"/>
          <w:sz w:val="24"/>
        </w:rPr>
        <w:t>).</w:t>
      </w:r>
    </w:p>
    <w:p w14:paraId="0273A6F1" w14:textId="7698C1FE" w:rsidR="001654AC" w:rsidRDefault="0083205D" w:rsidP="001654AC">
      <w:pPr>
        <w:pStyle w:val="Akapitzlist"/>
        <w:numPr>
          <w:ilvl w:val="0"/>
          <w:numId w:val="3"/>
        </w:numPr>
        <w:jc w:val="both"/>
        <w:rPr>
          <w:rFonts w:ascii="Times New Roman" w:hAnsi="Times New Roman"/>
          <w:sz w:val="24"/>
        </w:rPr>
      </w:pPr>
      <w:r>
        <w:rPr>
          <w:rFonts w:ascii="Times New Roman" w:hAnsi="Times New Roman"/>
          <w:iCs/>
          <w:sz w:val="24"/>
        </w:rPr>
        <w:t>U</w:t>
      </w:r>
      <w:r w:rsidR="00D82739" w:rsidRPr="00D82739">
        <w:rPr>
          <w:rFonts w:ascii="Times New Roman" w:hAnsi="Times New Roman"/>
          <w:iCs/>
          <w:sz w:val="24"/>
        </w:rPr>
        <w:t>chwał</w:t>
      </w:r>
      <w:r>
        <w:rPr>
          <w:rFonts w:ascii="Times New Roman" w:hAnsi="Times New Roman"/>
          <w:iCs/>
          <w:sz w:val="24"/>
        </w:rPr>
        <w:t>y</w:t>
      </w:r>
      <w:r w:rsidR="00D82739" w:rsidRPr="00D82739">
        <w:rPr>
          <w:rFonts w:ascii="Times New Roman" w:hAnsi="Times New Roman"/>
          <w:iCs/>
          <w:sz w:val="24"/>
        </w:rPr>
        <w:t xml:space="preserve"> Rady </w:t>
      </w:r>
      <w:r w:rsidR="00F511CB">
        <w:rPr>
          <w:rFonts w:ascii="Times New Roman" w:hAnsi="Times New Roman"/>
          <w:iCs/>
          <w:sz w:val="24"/>
        </w:rPr>
        <w:t>Miejskiej</w:t>
      </w:r>
      <w:r w:rsidR="00D82739" w:rsidRPr="00D82739">
        <w:rPr>
          <w:rFonts w:ascii="Times New Roman" w:hAnsi="Times New Roman"/>
          <w:iCs/>
          <w:sz w:val="24"/>
        </w:rPr>
        <w:t xml:space="preserve"> w Czerwińsku nad Wisłą</w:t>
      </w:r>
      <w:r w:rsidR="001654AC">
        <w:rPr>
          <w:rFonts w:ascii="Times New Roman" w:hAnsi="Times New Roman"/>
          <w:iCs/>
          <w:sz w:val="24"/>
        </w:rPr>
        <w:t>:</w:t>
      </w:r>
      <w:r w:rsidR="001654AC">
        <w:rPr>
          <w:rFonts w:ascii="Times New Roman" w:hAnsi="Times New Roman"/>
          <w:sz w:val="24"/>
        </w:rPr>
        <w:t xml:space="preserve"> </w:t>
      </w:r>
    </w:p>
    <w:p w14:paraId="29D8143D" w14:textId="2C6C2515" w:rsidR="00824409" w:rsidRDefault="001654AC" w:rsidP="005E01F4">
      <w:pPr>
        <w:pStyle w:val="Akapitzlist"/>
        <w:jc w:val="both"/>
        <w:rPr>
          <w:rFonts w:ascii="Times New Roman" w:hAnsi="Times New Roman"/>
          <w:iCs/>
          <w:sz w:val="24"/>
        </w:rPr>
      </w:pPr>
      <w:r>
        <w:rPr>
          <w:rFonts w:ascii="Times New Roman" w:hAnsi="Times New Roman"/>
          <w:sz w:val="24"/>
        </w:rPr>
        <w:t xml:space="preserve">– </w:t>
      </w:r>
      <w:r w:rsidR="00D82739" w:rsidRPr="001654AC">
        <w:rPr>
          <w:rFonts w:ascii="Times New Roman" w:hAnsi="Times New Roman"/>
          <w:iCs/>
          <w:sz w:val="24"/>
        </w:rPr>
        <w:t>Nr </w:t>
      </w:r>
      <w:r w:rsidR="00F511CB">
        <w:rPr>
          <w:rFonts w:ascii="Times New Roman" w:hAnsi="Times New Roman"/>
          <w:iCs/>
          <w:sz w:val="24"/>
        </w:rPr>
        <w:t>113</w:t>
      </w:r>
      <w:r w:rsidR="005E01F4">
        <w:rPr>
          <w:rFonts w:ascii="Times New Roman" w:hAnsi="Times New Roman"/>
          <w:iCs/>
          <w:sz w:val="24"/>
        </w:rPr>
        <w:t>/</w:t>
      </w:r>
      <w:r w:rsidR="00F511CB">
        <w:rPr>
          <w:rFonts w:ascii="Times New Roman" w:hAnsi="Times New Roman"/>
          <w:iCs/>
          <w:sz w:val="24"/>
        </w:rPr>
        <w:t>X</w:t>
      </w:r>
      <w:r w:rsidR="005E01F4">
        <w:rPr>
          <w:rFonts w:ascii="Times New Roman" w:hAnsi="Times New Roman"/>
          <w:iCs/>
          <w:sz w:val="24"/>
        </w:rPr>
        <w:t>V/20</w:t>
      </w:r>
      <w:r w:rsidR="00F511CB">
        <w:rPr>
          <w:rFonts w:ascii="Times New Roman" w:hAnsi="Times New Roman"/>
          <w:iCs/>
          <w:sz w:val="24"/>
        </w:rPr>
        <w:t>20</w:t>
      </w:r>
      <w:r w:rsidR="00D82739" w:rsidRPr="001654AC">
        <w:rPr>
          <w:rFonts w:ascii="Times New Roman" w:hAnsi="Times New Roman"/>
          <w:iCs/>
          <w:sz w:val="24"/>
        </w:rPr>
        <w:t xml:space="preserve"> z dnia </w:t>
      </w:r>
      <w:r w:rsidR="00F511CB">
        <w:rPr>
          <w:rFonts w:ascii="Times New Roman" w:hAnsi="Times New Roman"/>
          <w:iCs/>
          <w:sz w:val="24"/>
        </w:rPr>
        <w:t>19 marca 2020</w:t>
      </w:r>
      <w:r w:rsidR="00D82739" w:rsidRPr="001654AC">
        <w:rPr>
          <w:rFonts w:ascii="Times New Roman" w:hAnsi="Times New Roman"/>
          <w:iCs/>
          <w:sz w:val="24"/>
        </w:rPr>
        <w:t xml:space="preserve"> r. w sprawie </w:t>
      </w:r>
      <w:r w:rsidR="005E01F4">
        <w:rPr>
          <w:rFonts w:ascii="Times New Roman" w:hAnsi="Times New Roman"/>
          <w:iCs/>
          <w:sz w:val="24"/>
        </w:rPr>
        <w:t>wyrażenia zgody na wydzierżawienie nieruchomości gruntowej.</w:t>
      </w:r>
    </w:p>
    <w:p w14:paraId="618D33D7" w14:textId="77777777" w:rsidR="005E01F4" w:rsidRPr="005E01F4" w:rsidRDefault="005E01F4" w:rsidP="005E01F4">
      <w:pPr>
        <w:pStyle w:val="Akapitzlist"/>
        <w:jc w:val="both"/>
        <w:rPr>
          <w:rFonts w:ascii="Times New Roman" w:hAnsi="Times New Roman"/>
          <w:iCs/>
          <w:sz w:val="24"/>
        </w:rPr>
      </w:pPr>
    </w:p>
    <w:p w14:paraId="010A9B1F" w14:textId="6EB77455" w:rsidR="00824409" w:rsidRPr="006E3406" w:rsidRDefault="00A900FE" w:rsidP="008A5496">
      <w:pPr>
        <w:pStyle w:val="Akapitzlist"/>
        <w:numPr>
          <w:ilvl w:val="0"/>
          <w:numId w:val="1"/>
        </w:numPr>
        <w:ind w:left="709" w:hanging="349"/>
        <w:jc w:val="both"/>
        <w:rPr>
          <w:rFonts w:ascii="Times New Roman" w:hAnsi="Times New Roman"/>
          <w:b/>
          <w:sz w:val="24"/>
        </w:rPr>
      </w:pPr>
      <w:r>
        <w:rPr>
          <w:rFonts w:ascii="Times New Roman" w:hAnsi="Times New Roman"/>
          <w:b/>
          <w:sz w:val="24"/>
        </w:rPr>
        <w:t xml:space="preserve"> </w:t>
      </w:r>
      <w:r w:rsidR="00824409" w:rsidRPr="006E3406">
        <w:rPr>
          <w:rFonts w:ascii="Times New Roman" w:hAnsi="Times New Roman"/>
          <w:b/>
          <w:sz w:val="24"/>
        </w:rPr>
        <w:t>PRZEDMIOT PRZETARGU I JEGO CENA.</w:t>
      </w:r>
    </w:p>
    <w:p w14:paraId="0BF3CAC6" w14:textId="50D443F3" w:rsidR="00F511CB" w:rsidRPr="00F511CB" w:rsidRDefault="00824409" w:rsidP="00F511CB">
      <w:pPr>
        <w:pStyle w:val="Akapitzlist"/>
        <w:numPr>
          <w:ilvl w:val="0"/>
          <w:numId w:val="4"/>
        </w:numPr>
        <w:spacing w:after="0"/>
        <w:jc w:val="both"/>
        <w:rPr>
          <w:rFonts w:ascii="Times New Roman" w:hAnsi="Times New Roman"/>
          <w:b/>
          <w:sz w:val="24"/>
        </w:rPr>
      </w:pPr>
      <w:r w:rsidRPr="006E3406">
        <w:rPr>
          <w:rFonts w:ascii="Times New Roman" w:hAnsi="Times New Roman"/>
          <w:sz w:val="24"/>
        </w:rPr>
        <w:t xml:space="preserve">Przedmiotem przetargu </w:t>
      </w:r>
      <w:r w:rsidR="00555689">
        <w:rPr>
          <w:rFonts w:ascii="Times New Roman" w:hAnsi="Times New Roman"/>
          <w:sz w:val="24"/>
        </w:rPr>
        <w:t xml:space="preserve">jest </w:t>
      </w:r>
      <w:r w:rsidR="00F511CB">
        <w:rPr>
          <w:rFonts w:ascii="Times New Roman" w:hAnsi="Times New Roman"/>
          <w:sz w:val="24"/>
        </w:rPr>
        <w:t>nie</w:t>
      </w:r>
      <w:r w:rsidR="00555689">
        <w:rPr>
          <w:rFonts w:ascii="Times New Roman" w:hAnsi="Times New Roman"/>
          <w:sz w:val="24"/>
        </w:rPr>
        <w:t xml:space="preserve">zabudowana </w:t>
      </w:r>
      <w:r w:rsidRPr="006E3406">
        <w:rPr>
          <w:rFonts w:ascii="Times New Roman" w:hAnsi="Times New Roman"/>
          <w:sz w:val="24"/>
        </w:rPr>
        <w:t>nieruchomoś</w:t>
      </w:r>
      <w:r w:rsidR="00555689">
        <w:rPr>
          <w:rFonts w:ascii="Times New Roman" w:hAnsi="Times New Roman"/>
          <w:sz w:val="24"/>
        </w:rPr>
        <w:t>ć</w:t>
      </w:r>
      <w:r w:rsidRPr="006E3406">
        <w:rPr>
          <w:rFonts w:ascii="Times New Roman" w:hAnsi="Times New Roman"/>
          <w:sz w:val="24"/>
        </w:rPr>
        <w:t xml:space="preserve"> gruntow</w:t>
      </w:r>
      <w:r w:rsidR="00555689">
        <w:rPr>
          <w:rFonts w:ascii="Times New Roman" w:hAnsi="Times New Roman"/>
          <w:sz w:val="24"/>
        </w:rPr>
        <w:t>a</w:t>
      </w:r>
      <w:r w:rsidR="00B12F33">
        <w:rPr>
          <w:rFonts w:ascii="Times New Roman" w:hAnsi="Times New Roman"/>
          <w:sz w:val="24"/>
        </w:rPr>
        <w:t xml:space="preserve"> </w:t>
      </w:r>
      <w:r w:rsidR="0085206A">
        <w:rPr>
          <w:rFonts w:ascii="Times New Roman" w:hAnsi="Times New Roman"/>
          <w:sz w:val="24"/>
        </w:rPr>
        <w:t>opisan</w:t>
      </w:r>
      <w:r w:rsidR="00555689">
        <w:rPr>
          <w:rFonts w:ascii="Times New Roman" w:hAnsi="Times New Roman"/>
          <w:sz w:val="24"/>
        </w:rPr>
        <w:t>a</w:t>
      </w:r>
      <w:r w:rsidR="0085206A">
        <w:rPr>
          <w:rFonts w:ascii="Times New Roman" w:hAnsi="Times New Roman"/>
          <w:sz w:val="24"/>
        </w:rPr>
        <w:t xml:space="preserve"> </w:t>
      </w:r>
      <w:r w:rsidR="001654AC">
        <w:rPr>
          <w:rFonts w:ascii="Times New Roman" w:hAnsi="Times New Roman"/>
          <w:sz w:val="24"/>
        </w:rPr>
        <w:t>poniżej</w:t>
      </w:r>
    </w:p>
    <w:p w14:paraId="4E994BB6" w14:textId="77777777" w:rsidR="004F59C0" w:rsidRPr="004F59C0" w:rsidRDefault="004F59C0" w:rsidP="004F59C0">
      <w:pPr>
        <w:pStyle w:val="Akapitzlist"/>
        <w:spacing w:after="0"/>
        <w:jc w:val="both"/>
        <w:rPr>
          <w:rFonts w:ascii="Times New Roman" w:hAnsi="Times New Roman"/>
          <w:b/>
          <w:sz w:val="24"/>
        </w:rPr>
      </w:pPr>
    </w:p>
    <w:tbl>
      <w:tblPr>
        <w:tblpPr w:leftFromText="141" w:rightFromText="141" w:vertAnchor="text" w:horzAnchor="margin" w:tblpXSpec="center" w:tblpY="6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318"/>
        <w:gridCol w:w="1461"/>
        <w:gridCol w:w="1372"/>
        <w:gridCol w:w="1400"/>
        <w:gridCol w:w="1123"/>
        <w:gridCol w:w="1271"/>
      </w:tblGrid>
      <w:tr w:rsidR="00555689" w:rsidRPr="005111BB" w14:paraId="1066DAF6" w14:textId="77777777" w:rsidTr="00A900FE">
        <w:trPr>
          <w:trHeight w:val="841"/>
        </w:trPr>
        <w:tc>
          <w:tcPr>
            <w:tcW w:w="461" w:type="dxa"/>
            <w:shd w:val="clear" w:color="auto" w:fill="F2DBDB"/>
          </w:tcPr>
          <w:p w14:paraId="69FA69B5" w14:textId="77777777" w:rsidR="00555689" w:rsidRDefault="00555689" w:rsidP="00A946CA">
            <w:pPr>
              <w:jc w:val="center"/>
              <w:rPr>
                <w:rFonts w:ascii="Times New Roman" w:hAnsi="Times New Roman"/>
                <w:b/>
                <w:sz w:val="20"/>
                <w:szCs w:val="20"/>
              </w:rPr>
            </w:pPr>
          </w:p>
          <w:p w14:paraId="46B62C28" w14:textId="0A430697" w:rsidR="00555689" w:rsidRPr="00C1656E" w:rsidRDefault="00555689" w:rsidP="00A946CA">
            <w:pPr>
              <w:jc w:val="center"/>
              <w:rPr>
                <w:rFonts w:ascii="Times New Roman" w:hAnsi="Times New Roman"/>
                <w:b/>
                <w:sz w:val="20"/>
                <w:szCs w:val="20"/>
              </w:rPr>
            </w:pPr>
            <w:r>
              <w:rPr>
                <w:rFonts w:ascii="Times New Roman" w:hAnsi="Times New Roman"/>
                <w:b/>
                <w:sz w:val="20"/>
                <w:szCs w:val="20"/>
              </w:rPr>
              <w:t>Lp</w:t>
            </w:r>
            <w:r w:rsidR="00A900FE">
              <w:rPr>
                <w:rFonts w:ascii="Times New Roman" w:hAnsi="Times New Roman"/>
                <w:b/>
                <w:sz w:val="20"/>
                <w:szCs w:val="20"/>
              </w:rPr>
              <w:t>.</w:t>
            </w:r>
          </w:p>
        </w:tc>
        <w:tc>
          <w:tcPr>
            <w:tcW w:w="3359" w:type="dxa"/>
            <w:shd w:val="clear" w:color="auto" w:fill="F2DBDB"/>
            <w:vAlign w:val="center"/>
          </w:tcPr>
          <w:p w14:paraId="71454A5F" w14:textId="77777777" w:rsidR="00A900FE" w:rsidRDefault="00555689" w:rsidP="00A946CA">
            <w:pPr>
              <w:jc w:val="center"/>
              <w:rPr>
                <w:rFonts w:ascii="Times New Roman" w:hAnsi="Times New Roman"/>
                <w:b/>
                <w:sz w:val="20"/>
                <w:szCs w:val="20"/>
              </w:rPr>
            </w:pPr>
            <w:r w:rsidRPr="00C1656E">
              <w:rPr>
                <w:rFonts w:ascii="Times New Roman" w:hAnsi="Times New Roman"/>
                <w:b/>
                <w:sz w:val="20"/>
                <w:szCs w:val="20"/>
              </w:rPr>
              <w:t xml:space="preserve">Oznaczenie nieruchomości wg katastru nieruchomości </w:t>
            </w:r>
          </w:p>
          <w:p w14:paraId="55C8C77B" w14:textId="4EAD8146" w:rsidR="00555689" w:rsidRPr="00C1656E" w:rsidRDefault="00555689" w:rsidP="00A946CA">
            <w:pPr>
              <w:jc w:val="center"/>
              <w:rPr>
                <w:rFonts w:ascii="Times New Roman" w:hAnsi="Times New Roman"/>
                <w:b/>
                <w:sz w:val="20"/>
                <w:szCs w:val="20"/>
              </w:rPr>
            </w:pPr>
            <w:r w:rsidRPr="00C1656E">
              <w:rPr>
                <w:rFonts w:ascii="Times New Roman" w:hAnsi="Times New Roman"/>
                <w:b/>
                <w:sz w:val="20"/>
                <w:szCs w:val="20"/>
              </w:rPr>
              <w:t>oraz Księgi Wieczystej</w:t>
            </w:r>
          </w:p>
        </w:tc>
        <w:tc>
          <w:tcPr>
            <w:tcW w:w="1461" w:type="dxa"/>
            <w:shd w:val="clear" w:color="auto" w:fill="F2DBDB"/>
            <w:vAlign w:val="center"/>
          </w:tcPr>
          <w:p w14:paraId="1299A86E" w14:textId="3A20905F" w:rsidR="00555689" w:rsidRPr="00C1656E" w:rsidRDefault="00555689" w:rsidP="00A946CA">
            <w:pPr>
              <w:jc w:val="center"/>
              <w:rPr>
                <w:rFonts w:ascii="Times New Roman" w:hAnsi="Times New Roman"/>
                <w:b/>
                <w:sz w:val="20"/>
                <w:szCs w:val="20"/>
              </w:rPr>
            </w:pPr>
            <w:r w:rsidRPr="00C1656E">
              <w:rPr>
                <w:rFonts w:ascii="Times New Roman" w:hAnsi="Times New Roman"/>
                <w:b/>
                <w:sz w:val="20"/>
                <w:szCs w:val="20"/>
              </w:rPr>
              <w:t>Powierzchnia</w:t>
            </w:r>
            <w:r>
              <w:rPr>
                <w:rFonts w:ascii="Times New Roman" w:hAnsi="Times New Roman"/>
                <w:b/>
                <w:sz w:val="20"/>
                <w:szCs w:val="20"/>
              </w:rPr>
              <w:t xml:space="preserve"> części</w:t>
            </w:r>
            <w:r w:rsidRPr="00C1656E">
              <w:rPr>
                <w:rFonts w:ascii="Times New Roman" w:hAnsi="Times New Roman"/>
                <w:b/>
                <w:sz w:val="20"/>
                <w:szCs w:val="20"/>
              </w:rPr>
              <w:t xml:space="preserve"> nieruchomości</w:t>
            </w:r>
            <w:r w:rsidR="00A900FE">
              <w:rPr>
                <w:rFonts w:ascii="Times New Roman" w:hAnsi="Times New Roman"/>
                <w:b/>
                <w:sz w:val="20"/>
                <w:szCs w:val="20"/>
              </w:rPr>
              <w:t xml:space="preserve"> do dzierżawy</w:t>
            </w:r>
          </w:p>
        </w:tc>
        <w:tc>
          <w:tcPr>
            <w:tcW w:w="1372" w:type="dxa"/>
            <w:shd w:val="clear" w:color="auto" w:fill="F2DBDB"/>
            <w:vAlign w:val="center"/>
          </w:tcPr>
          <w:p w14:paraId="2BDF4945" w14:textId="70702560" w:rsidR="00555689" w:rsidRPr="00A900FE" w:rsidRDefault="00555689" w:rsidP="00555689">
            <w:pPr>
              <w:jc w:val="center"/>
              <w:rPr>
                <w:rFonts w:ascii="Times New Roman" w:hAnsi="Times New Roman"/>
                <w:b/>
                <w:sz w:val="20"/>
                <w:szCs w:val="20"/>
              </w:rPr>
            </w:pPr>
            <w:r w:rsidRPr="00A900FE">
              <w:rPr>
                <w:rFonts w:ascii="Times New Roman" w:hAnsi="Times New Roman"/>
                <w:b/>
                <w:sz w:val="20"/>
                <w:szCs w:val="20"/>
              </w:rPr>
              <w:t xml:space="preserve">Powierzchnia </w:t>
            </w:r>
            <w:r w:rsidR="00A900FE" w:rsidRPr="00A900FE">
              <w:rPr>
                <w:rFonts w:ascii="Times New Roman" w:hAnsi="Times New Roman"/>
                <w:b/>
                <w:sz w:val="20"/>
                <w:szCs w:val="20"/>
              </w:rPr>
              <w:t>do dzierżawy ogółem</w:t>
            </w:r>
          </w:p>
        </w:tc>
        <w:tc>
          <w:tcPr>
            <w:tcW w:w="1403" w:type="dxa"/>
            <w:shd w:val="clear" w:color="auto" w:fill="F2DBDB"/>
            <w:vAlign w:val="center"/>
          </w:tcPr>
          <w:p w14:paraId="300AB695" w14:textId="77777777" w:rsidR="00555689" w:rsidRPr="00C1656E" w:rsidRDefault="00555689" w:rsidP="00A946CA">
            <w:pPr>
              <w:jc w:val="center"/>
              <w:rPr>
                <w:rFonts w:ascii="Times New Roman" w:hAnsi="Times New Roman"/>
                <w:b/>
                <w:sz w:val="20"/>
                <w:szCs w:val="20"/>
              </w:rPr>
            </w:pPr>
            <w:r w:rsidRPr="00C1656E">
              <w:rPr>
                <w:rFonts w:ascii="Times New Roman" w:hAnsi="Times New Roman"/>
                <w:b/>
                <w:sz w:val="20"/>
                <w:szCs w:val="20"/>
              </w:rPr>
              <w:t xml:space="preserve">Cena </w:t>
            </w:r>
            <w:r>
              <w:rPr>
                <w:rFonts w:ascii="Times New Roman" w:hAnsi="Times New Roman"/>
                <w:b/>
                <w:sz w:val="20"/>
                <w:szCs w:val="20"/>
              </w:rPr>
              <w:t>wywoławcza</w:t>
            </w:r>
          </w:p>
        </w:tc>
        <w:tc>
          <w:tcPr>
            <w:tcW w:w="1127" w:type="dxa"/>
            <w:shd w:val="clear" w:color="auto" w:fill="F2DBDB"/>
            <w:vAlign w:val="center"/>
          </w:tcPr>
          <w:p w14:paraId="260B35CB" w14:textId="77777777" w:rsidR="00555689" w:rsidRPr="00C1656E" w:rsidRDefault="00555689" w:rsidP="00A946CA">
            <w:pPr>
              <w:jc w:val="center"/>
              <w:rPr>
                <w:rFonts w:ascii="Times New Roman" w:hAnsi="Times New Roman"/>
                <w:b/>
                <w:sz w:val="20"/>
                <w:szCs w:val="20"/>
              </w:rPr>
            </w:pPr>
            <w:r w:rsidRPr="00C1656E">
              <w:rPr>
                <w:rFonts w:ascii="Times New Roman" w:hAnsi="Times New Roman"/>
                <w:b/>
                <w:sz w:val="20"/>
                <w:szCs w:val="20"/>
              </w:rPr>
              <w:t>Wadium</w:t>
            </w:r>
          </w:p>
        </w:tc>
        <w:tc>
          <w:tcPr>
            <w:tcW w:w="1273" w:type="dxa"/>
            <w:shd w:val="clear" w:color="auto" w:fill="F2DBDB"/>
            <w:vAlign w:val="center"/>
          </w:tcPr>
          <w:p w14:paraId="171B610D" w14:textId="77777777" w:rsidR="00555689" w:rsidRPr="00C1656E" w:rsidRDefault="00555689" w:rsidP="00A946CA">
            <w:pPr>
              <w:jc w:val="center"/>
              <w:rPr>
                <w:rFonts w:ascii="Times New Roman" w:hAnsi="Times New Roman"/>
                <w:b/>
                <w:sz w:val="20"/>
                <w:szCs w:val="20"/>
              </w:rPr>
            </w:pPr>
            <w:r>
              <w:rPr>
                <w:rFonts w:ascii="Times New Roman" w:hAnsi="Times New Roman"/>
                <w:b/>
                <w:sz w:val="20"/>
                <w:szCs w:val="20"/>
              </w:rPr>
              <w:t>Postąpienie</w:t>
            </w:r>
          </w:p>
        </w:tc>
      </w:tr>
      <w:tr w:rsidR="00F511CB" w:rsidRPr="005111BB" w14:paraId="297EA25D" w14:textId="77777777" w:rsidTr="00F511CB">
        <w:trPr>
          <w:trHeight w:val="660"/>
        </w:trPr>
        <w:tc>
          <w:tcPr>
            <w:tcW w:w="461" w:type="dxa"/>
          </w:tcPr>
          <w:p w14:paraId="54EABB6D" w14:textId="77777777" w:rsidR="00F511CB" w:rsidRPr="00C1656E" w:rsidRDefault="00F511CB" w:rsidP="00A946CA">
            <w:pPr>
              <w:spacing w:after="0"/>
              <w:jc w:val="center"/>
              <w:rPr>
                <w:rFonts w:ascii="Times New Roman" w:hAnsi="Times New Roman"/>
                <w:sz w:val="20"/>
                <w:szCs w:val="20"/>
              </w:rPr>
            </w:pPr>
            <w:r>
              <w:rPr>
                <w:rFonts w:ascii="Times New Roman" w:hAnsi="Times New Roman"/>
                <w:sz w:val="20"/>
                <w:szCs w:val="20"/>
              </w:rPr>
              <w:t>1.</w:t>
            </w:r>
          </w:p>
        </w:tc>
        <w:tc>
          <w:tcPr>
            <w:tcW w:w="3359" w:type="dxa"/>
            <w:shd w:val="clear" w:color="auto" w:fill="auto"/>
            <w:vAlign w:val="center"/>
          </w:tcPr>
          <w:p w14:paraId="45EE0D4B" w14:textId="514B7DF8" w:rsidR="00F511CB" w:rsidRPr="00CE34E1" w:rsidRDefault="00F511CB" w:rsidP="00A946CA">
            <w:pPr>
              <w:spacing w:after="0"/>
              <w:jc w:val="center"/>
              <w:rPr>
                <w:rFonts w:ascii="Times New Roman" w:hAnsi="Times New Roman"/>
                <w:b/>
                <w:sz w:val="20"/>
                <w:szCs w:val="20"/>
              </w:rPr>
            </w:pPr>
            <w:r w:rsidRPr="00CE34E1">
              <w:rPr>
                <w:rFonts w:ascii="Times New Roman" w:hAnsi="Times New Roman"/>
                <w:b/>
                <w:sz w:val="20"/>
                <w:szCs w:val="20"/>
              </w:rPr>
              <w:t>Obręb 142004_</w:t>
            </w:r>
            <w:r>
              <w:rPr>
                <w:rFonts w:ascii="Times New Roman" w:hAnsi="Times New Roman"/>
                <w:b/>
                <w:sz w:val="20"/>
                <w:szCs w:val="20"/>
              </w:rPr>
              <w:t>5</w:t>
            </w:r>
            <w:r w:rsidRPr="00CE34E1">
              <w:rPr>
                <w:rFonts w:ascii="Times New Roman" w:hAnsi="Times New Roman"/>
                <w:b/>
                <w:sz w:val="20"/>
                <w:szCs w:val="20"/>
              </w:rPr>
              <w:t>.00</w:t>
            </w:r>
            <w:r>
              <w:rPr>
                <w:rFonts w:ascii="Times New Roman" w:hAnsi="Times New Roman"/>
                <w:b/>
                <w:sz w:val="20"/>
                <w:szCs w:val="20"/>
              </w:rPr>
              <w:t>31 Goworowo</w:t>
            </w:r>
          </w:p>
          <w:p w14:paraId="5880C5BE" w14:textId="4BBABF5E" w:rsidR="00F511CB" w:rsidRPr="00CE34E1" w:rsidRDefault="00F511CB" w:rsidP="00A946CA">
            <w:pPr>
              <w:spacing w:after="0"/>
              <w:jc w:val="center"/>
              <w:rPr>
                <w:rFonts w:ascii="Times New Roman" w:hAnsi="Times New Roman"/>
                <w:b/>
                <w:sz w:val="20"/>
                <w:szCs w:val="20"/>
              </w:rPr>
            </w:pPr>
            <w:r w:rsidRPr="00CE34E1">
              <w:rPr>
                <w:rFonts w:ascii="Times New Roman" w:hAnsi="Times New Roman"/>
                <w:b/>
                <w:sz w:val="20"/>
                <w:szCs w:val="20"/>
              </w:rPr>
              <w:t xml:space="preserve">Dz. nr </w:t>
            </w:r>
            <w:r>
              <w:rPr>
                <w:rFonts w:ascii="Times New Roman" w:hAnsi="Times New Roman"/>
                <w:b/>
                <w:sz w:val="20"/>
                <w:szCs w:val="20"/>
              </w:rPr>
              <w:t>141</w:t>
            </w:r>
            <w:r w:rsidR="00A900FE">
              <w:rPr>
                <w:rFonts w:ascii="Times New Roman" w:hAnsi="Times New Roman"/>
                <w:b/>
                <w:sz w:val="20"/>
                <w:szCs w:val="20"/>
              </w:rPr>
              <w:t xml:space="preserve"> o pow. 1.87 ha</w:t>
            </w:r>
          </w:p>
          <w:p w14:paraId="290D173D" w14:textId="21CB5CFD" w:rsidR="00F511CB" w:rsidRPr="00CE34E1" w:rsidRDefault="00F511CB" w:rsidP="00F511CB">
            <w:pPr>
              <w:spacing w:after="0"/>
              <w:jc w:val="center"/>
              <w:rPr>
                <w:rFonts w:ascii="Times New Roman" w:hAnsi="Times New Roman"/>
                <w:b/>
                <w:sz w:val="20"/>
                <w:szCs w:val="20"/>
              </w:rPr>
            </w:pPr>
            <w:r w:rsidRPr="00CE34E1">
              <w:rPr>
                <w:rFonts w:ascii="Times New Roman" w:hAnsi="Times New Roman"/>
                <w:b/>
                <w:sz w:val="20"/>
                <w:szCs w:val="20"/>
              </w:rPr>
              <w:t>KW PL1L/0003</w:t>
            </w:r>
            <w:r>
              <w:rPr>
                <w:rFonts w:ascii="Times New Roman" w:hAnsi="Times New Roman"/>
                <w:b/>
                <w:sz w:val="20"/>
                <w:szCs w:val="20"/>
              </w:rPr>
              <w:t>4628/6</w:t>
            </w:r>
          </w:p>
        </w:tc>
        <w:tc>
          <w:tcPr>
            <w:tcW w:w="1461" w:type="dxa"/>
            <w:shd w:val="clear" w:color="auto" w:fill="auto"/>
            <w:vAlign w:val="center"/>
          </w:tcPr>
          <w:p w14:paraId="7641400C" w14:textId="4052CB85" w:rsidR="00F511CB" w:rsidRPr="00CE34E1" w:rsidRDefault="00F511CB" w:rsidP="007742C0">
            <w:pPr>
              <w:jc w:val="center"/>
              <w:rPr>
                <w:rFonts w:ascii="Times New Roman" w:hAnsi="Times New Roman"/>
                <w:b/>
                <w:sz w:val="20"/>
                <w:szCs w:val="20"/>
              </w:rPr>
            </w:pPr>
            <w:r>
              <w:rPr>
                <w:rFonts w:ascii="Times New Roman" w:hAnsi="Times New Roman"/>
                <w:b/>
                <w:sz w:val="20"/>
              </w:rPr>
              <w:t>1.72</w:t>
            </w:r>
            <w:r w:rsidRPr="00CE34E1">
              <w:rPr>
                <w:rFonts w:ascii="Times New Roman" w:hAnsi="Times New Roman"/>
                <w:b/>
                <w:sz w:val="20"/>
              </w:rPr>
              <w:t xml:space="preserve"> ha</w:t>
            </w:r>
          </w:p>
        </w:tc>
        <w:tc>
          <w:tcPr>
            <w:tcW w:w="1372" w:type="dxa"/>
            <w:vMerge w:val="restart"/>
            <w:shd w:val="clear" w:color="auto" w:fill="auto"/>
            <w:vAlign w:val="center"/>
          </w:tcPr>
          <w:p w14:paraId="4042F1BD" w14:textId="4D0385E3" w:rsidR="00F511CB" w:rsidRPr="00A900FE" w:rsidRDefault="00A900FE" w:rsidP="007742C0">
            <w:pPr>
              <w:jc w:val="center"/>
              <w:rPr>
                <w:rFonts w:ascii="Times New Roman" w:hAnsi="Times New Roman"/>
                <w:b/>
                <w:sz w:val="20"/>
                <w:szCs w:val="20"/>
                <w:vertAlign w:val="superscript"/>
              </w:rPr>
            </w:pPr>
            <w:r w:rsidRPr="00A900FE">
              <w:rPr>
                <w:rFonts w:ascii="Times New Roman" w:hAnsi="Times New Roman"/>
                <w:b/>
                <w:sz w:val="20"/>
                <w:szCs w:val="20"/>
              </w:rPr>
              <w:t xml:space="preserve">3.21 ha </w:t>
            </w:r>
          </w:p>
        </w:tc>
        <w:tc>
          <w:tcPr>
            <w:tcW w:w="1403" w:type="dxa"/>
            <w:vMerge w:val="restart"/>
            <w:shd w:val="clear" w:color="auto" w:fill="auto"/>
            <w:vAlign w:val="center"/>
          </w:tcPr>
          <w:p w14:paraId="6340B05B" w14:textId="5A9E81D5" w:rsidR="00F511CB" w:rsidRPr="00CE34E1" w:rsidRDefault="00A900FE" w:rsidP="00A946CA">
            <w:pPr>
              <w:jc w:val="center"/>
              <w:rPr>
                <w:rFonts w:ascii="Times New Roman" w:hAnsi="Times New Roman"/>
                <w:b/>
                <w:sz w:val="20"/>
                <w:szCs w:val="20"/>
              </w:rPr>
            </w:pPr>
            <w:r>
              <w:rPr>
                <w:rFonts w:ascii="Times New Roman" w:hAnsi="Times New Roman"/>
                <w:b/>
                <w:sz w:val="20"/>
                <w:szCs w:val="20"/>
              </w:rPr>
              <w:t>3 0</w:t>
            </w:r>
            <w:r w:rsidR="00F511CB" w:rsidRPr="00CE34E1">
              <w:rPr>
                <w:rFonts w:ascii="Times New Roman" w:hAnsi="Times New Roman"/>
                <w:b/>
                <w:sz w:val="20"/>
                <w:szCs w:val="20"/>
              </w:rPr>
              <w:t>00,00 zł</w:t>
            </w:r>
          </w:p>
        </w:tc>
        <w:tc>
          <w:tcPr>
            <w:tcW w:w="1127" w:type="dxa"/>
            <w:vMerge w:val="restart"/>
            <w:vAlign w:val="center"/>
          </w:tcPr>
          <w:p w14:paraId="43BA84F3" w14:textId="4B943E70" w:rsidR="00F511CB" w:rsidRPr="00CE34E1" w:rsidRDefault="00A900FE" w:rsidP="00A946CA">
            <w:pPr>
              <w:jc w:val="center"/>
              <w:rPr>
                <w:rFonts w:ascii="Times New Roman" w:hAnsi="Times New Roman"/>
                <w:b/>
                <w:sz w:val="20"/>
                <w:szCs w:val="20"/>
              </w:rPr>
            </w:pPr>
            <w:r>
              <w:rPr>
                <w:rFonts w:ascii="Times New Roman" w:hAnsi="Times New Roman"/>
                <w:b/>
                <w:sz w:val="20"/>
                <w:szCs w:val="20"/>
              </w:rPr>
              <w:t>300</w:t>
            </w:r>
            <w:r w:rsidR="00F511CB" w:rsidRPr="00CE34E1">
              <w:rPr>
                <w:rFonts w:ascii="Times New Roman" w:hAnsi="Times New Roman"/>
                <w:b/>
                <w:sz w:val="20"/>
                <w:szCs w:val="20"/>
              </w:rPr>
              <w:t>,00 zł</w:t>
            </w:r>
          </w:p>
        </w:tc>
        <w:tc>
          <w:tcPr>
            <w:tcW w:w="1273" w:type="dxa"/>
            <w:vMerge w:val="restart"/>
            <w:vAlign w:val="center"/>
          </w:tcPr>
          <w:p w14:paraId="658B3BB6" w14:textId="676BE595" w:rsidR="00F511CB" w:rsidRPr="00CE34E1" w:rsidRDefault="00A900FE" w:rsidP="00A946CA">
            <w:pPr>
              <w:jc w:val="center"/>
              <w:rPr>
                <w:rFonts w:ascii="Times New Roman" w:hAnsi="Times New Roman"/>
                <w:b/>
                <w:sz w:val="20"/>
                <w:szCs w:val="20"/>
              </w:rPr>
            </w:pPr>
            <w:r>
              <w:rPr>
                <w:rFonts w:ascii="Times New Roman" w:hAnsi="Times New Roman"/>
                <w:b/>
                <w:sz w:val="20"/>
                <w:szCs w:val="20"/>
              </w:rPr>
              <w:t>3</w:t>
            </w:r>
            <w:r w:rsidR="00F511CB" w:rsidRPr="00CE34E1">
              <w:rPr>
                <w:rFonts w:ascii="Times New Roman" w:hAnsi="Times New Roman"/>
                <w:b/>
                <w:sz w:val="20"/>
                <w:szCs w:val="20"/>
              </w:rPr>
              <w:t>0,00 zł</w:t>
            </w:r>
          </w:p>
        </w:tc>
      </w:tr>
      <w:tr w:rsidR="00F511CB" w:rsidRPr="005111BB" w14:paraId="6E23C1CB" w14:textId="77777777" w:rsidTr="00555689">
        <w:trPr>
          <w:trHeight w:val="660"/>
        </w:trPr>
        <w:tc>
          <w:tcPr>
            <w:tcW w:w="461" w:type="dxa"/>
          </w:tcPr>
          <w:p w14:paraId="62212471" w14:textId="1F1618C9" w:rsidR="00F511CB" w:rsidRDefault="00F511CB" w:rsidP="00F511CB">
            <w:pPr>
              <w:spacing w:after="0"/>
              <w:jc w:val="center"/>
              <w:rPr>
                <w:rFonts w:ascii="Times New Roman" w:hAnsi="Times New Roman"/>
                <w:sz w:val="20"/>
                <w:szCs w:val="20"/>
              </w:rPr>
            </w:pPr>
            <w:r>
              <w:rPr>
                <w:rFonts w:ascii="Times New Roman" w:hAnsi="Times New Roman"/>
                <w:sz w:val="20"/>
                <w:szCs w:val="20"/>
              </w:rPr>
              <w:t>2.</w:t>
            </w:r>
          </w:p>
        </w:tc>
        <w:tc>
          <w:tcPr>
            <w:tcW w:w="3359" w:type="dxa"/>
            <w:shd w:val="clear" w:color="auto" w:fill="auto"/>
            <w:vAlign w:val="center"/>
          </w:tcPr>
          <w:p w14:paraId="35122D45" w14:textId="77777777" w:rsidR="00F511CB" w:rsidRPr="00CE34E1" w:rsidRDefault="00F511CB" w:rsidP="00F511CB">
            <w:pPr>
              <w:spacing w:after="0"/>
              <w:jc w:val="center"/>
              <w:rPr>
                <w:rFonts w:ascii="Times New Roman" w:hAnsi="Times New Roman"/>
                <w:b/>
                <w:sz w:val="20"/>
                <w:szCs w:val="20"/>
              </w:rPr>
            </w:pPr>
            <w:r w:rsidRPr="00CE34E1">
              <w:rPr>
                <w:rFonts w:ascii="Times New Roman" w:hAnsi="Times New Roman"/>
                <w:b/>
                <w:sz w:val="20"/>
                <w:szCs w:val="20"/>
              </w:rPr>
              <w:t>Obręb 142004_</w:t>
            </w:r>
            <w:r>
              <w:rPr>
                <w:rFonts w:ascii="Times New Roman" w:hAnsi="Times New Roman"/>
                <w:b/>
                <w:sz w:val="20"/>
                <w:szCs w:val="20"/>
              </w:rPr>
              <w:t>5</w:t>
            </w:r>
            <w:r w:rsidRPr="00CE34E1">
              <w:rPr>
                <w:rFonts w:ascii="Times New Roman" w:hAnsi="Times New Roman"/>
                <w:b/>
                <w:sz w:val="20"/>
                <w:szCs w:val="20"/>
              </w:rPr>
              <w:t>.00</w:t>
            </w:r>
            <w:r>
              <w:rPr>
                <w:rFonts w:ascii="Times New Roman" w:hAnsi="Times New Roman"/>
                <w:b/>
                <w:sz w:val="20"/>
                <w:szCs w:val="20"/>
              </w:rPr>
              <w:t>31 Goworowo</w:t>
            </w:r>
          </w:p>
          <w:p w14:paraId="155F8D48" w14:textId="423F3960" w:rsidR="00F511CB" w:rsidRPr="00CE34E1" w:rsidRDefault="00F511CB" w:rsidP="00F511CB">
            <w:pPr>
              <w:spacing w:after="0"/>
              <w:jc w:val="center"/>
              <w:rPr>
                <w:rFonts w:ascii="Times New Roman" w:hAnsi="Times New Roman"/>
                <w:b/>
                <w:sz w:val="20"/>
                <w:szCs w:val="20"/>
              </w:rPr>
            </w:pPr>
            <w:r w:rsidRPr="00CE34E1">
              <w:rPr>
                <w:rFonts w:ascii="Times New Roman" w:hAnsi="Times New Roman"/>
                <w:b/>
                <w:sz w:val="20"/>
                <w:szCs w:val="20"/>
              </w:rPr>
              <w:t xml:space="preserve">Dz. nr </w:t>
            </w:r>
            <w:r>
              <w:rPr>
                <w:rFonts w:ascii="Times New Roman" w:hAnsi="Times New Roman"/>
                <w:b/>
                <w:sz w:val="20"/>
                <w:szCs w:val="20"/>
              </w:rPr>
              <w:t>142</w:t>
            </w:r>
            <w:r w:rsidR="00A900FE">
              <w:rPr>
                <w:rFonts w:ascii="Times New Roman" w:hAnsi="Times New Roman"/>
                <w:b/>
                <w:sz w:val="20"/>
                <w:szCs w:val="20"/>
              </w:rPr>
              <w:t xml:space="preserve"> o pow. 1.61 ha</w:t>
            </w:r>
          </w:p>
          <w:p w14:paraId="2C7FE07D" w14:textId="27EE2783" w:rsidR="00F511CB" w:rsidRPr="00CE34E1" w:rsidRDefault="00F511CB" w:rsidP="00F511CB">
            <w:pPr>
              <w:spacing w:after="0"/>
              <w:jc w:val="center"/>
              <w:rPr>
                <w:rFonts w:ascii="Times New Roman" w:hAnsi="Times New Roman"/>
                <w:b/>
                <w:sz w:val="20"/>
                <w:szCs w:val="20"/>
              </w:rPr>
            </w:pPr>
            <w:r w:rsidRPr="00CE34E1">
              <w:rPr>
                <w:rFonts w:ascii="Times New Roman" w:hAnsi="Times New Roman"/>
                <w:b/>
                <w:sz w:val="20"/>
                <w:szCs w:val="20"/>
              </w:rPr>
              <w:t>KW PL1L/000</w:t>
            </w:r>
            <w:r>
              <w:rPr>
                <w:rFonts w:ascii="Times New Roman" w:hAnsi="Times New Roman"/>
                <w:b/>
                <w:sz w:val="20"/>
                <w:szCs w:val="20"/>
              </w:rPr>
              <w:t>36492/7</w:t>
            </w:r>
          </w:p>
        </w:tc>
        <w:tc>
          <w:tcPr>
            <w:tcW w:w="1461" w:type="dxa"/>
            <w:shd w:val="clear" w:color="auto" w:fill="auto"/>
            <w:vAlign w:val="center"/>
          </w:tcPr>
          <w:p w14:paraId="40D3E24B" w14:textId="023BF573" w:rsidR="00F511CB" w:rsidRDefault="00F511CB" w:rsidP="00F511CB">
            <w:pPr>
              <w:jc w:val="center"/>
              <w:rPr>
                <w:rFonts w:ascii="Times New Roman" w:hAnsi="Times New Roman"/>
                <w:b/>
                <w:sz w:val="20"/>
              </w:rPr>
            </w:pPr>
            <w:r>
              <w:rPr>
                <w:rFonts w:ascii="Times New Roman" w:hAnsi="Times New Roman"/>
                <w:b/>
                <w:sz w:val="20"/>
              </w:rPr>
              <w:t>1.49</w:t>
            </w:r>
            <w:r w:rsidRPr="00CE34E1">
              <w:rPr>
                <w:rFonts w:ascii="Times New Roman" w:hAnsi="Times New Roman"/>
                <w:b/>
                <w:sz w:val="20"/>
              </w:rPr>
              <w:t xml:space="preserve"> ha</w:t>
            </w:r>
          </w:p>
        </w:tc>
        <w:tc>
          <w:tcPr>
            <w:tcW w:w="1372" w:type="dxa"/>
            <w:vMerge/>
            <w:shd w:val="clear" w:color="auto" w:fill="auto"/>
            <w:vAlign w:val="center"/>
          </w:tcPr>
          <w:p w14:paraId="1B9D2AA5" w14:textId="77777777" w:rsidR="00F511CB" w:rsidRPr="00F511CB" w:rsidRDefault="00F511CB" w:rsidP="00F511CB">
            <w:pPr>
              <w:jc w:val="center"/>
              <w:rPr>
                <w:rFonts w:ascii="Times New Roman" w:hAnsi="Times New Roman"/>
                <w:b/>
                <w:color w:val="FF0000"/>
                <w:sz w:val="20"/>
                <w:szCs w:val="20"/>
              </w:rPr>
            </w:pPr>
          </w:p>
        </w:tc>
        <w:tc>
          <w:tcPr>
            <w:tcW w:w="1403" w:type="dxa"/>
            <w:vMerge/>
            <w:shd w:val="clear" w:color="auto" w:fill="auto"/>
            <w:vAlign w:val="center"/>
          </w:tcPr>
          <w:p w14:paraId="7779B5C8" w14:textId="77777777" w:rsidR="00F511CB" w:rsidRPr="00CE34E1" w:rsidRDefault="00F511CB" w:rsidP="00F511CB">
            <w:pPr>
              <w:jc w:val="center"/>
              <w:rPr>
                <w:rFonts w:ascii="Times New Roman" w:hAnsi="Times New Roman"/>
                <w:b/>
                <w:sz w:val="20"/>
                <w:szCs w:val="20"/>
              </w:rPr>
            </w:pPr>
          </w:p>
        </w:tc>
        <w:tc>
          <w:tcPr>
            <w:tcW w:w="1127" w:type="dxa"/>
            <w:vMerge/>
            <w:vAlign w:val="center"/>
          </w:tcPr>
          <w:p w14:paraId="133FC28E" w14:textId="77777777" w:rsidR="00F511CB" w:rsidRDefault="00F511CB" w:rsidP="00F511CB">
            <w:pPr>
              <w:jc w:val="center"/>
              <w:rPr>
                <w:rFonts w:ascii="Times New Roman" w:hAnsi="Times New Roman"/>
                <w:b/>
                <w:sz w:val="20"/>
                <w:szCs w:val="20"/>
              </w:rPr>
            </w:pPr>
          </w:p>
        </w:tc>
        <w:tc>
          <w:tcPr>
            <w:tcW w:w="1273" w:type="dxa"/>
            <w:vMerge/>
            <w:vAlign w:val="center"/>
          </w:tcPr>
          <w:p w14:paraId="10176FAC" w14:textId="77777777" w:rsidR="00F511CB" w:rsidRDefault="00F511CB" w:rsidP="00F511CB">
            <w:pPr>
              <w:jc w:val="center"/>
              <w:rPr>
                <w:rFonts w:ascii="Times New Roman" w:hAnsi="Times New Roman"/>
                <w:b/>
                <w:sz w:val="20"/>
                <w:szCs w:val="20"/>
              </w:rPr>
            </w:pPr>
          </w:p>
        </w:tc>
      </w:tr>
    </w:tbl>
    <w:p w14:paraId="7A279D2D" w14:textId="77777777" w:rsidR="00824409" w:rsidRPr="00472A87" w:rsidRDefault="00824409" w:rsidP="008A5496">
      <w:pPr>
        <w:pStyle w:val="Akapitzlist"/>
        <w:spacing w:after="0"/>
        <w:jc w:val="both"/>
        <w:rPr>
          <w:rFonts w:ascii="Times New Roman" w:hAnsi="Times New Roman"/>
          <w:b/>
          <w:sz w:val="24"/>
        </w:rPr>
      </w:pPr>
    </w:p>
    <w:p w14:paraId="5CC5CDEB" w14:textId="6EB8B13D" w:rsidR="008A5496" w:rsidRDefault="00A946CA" w:rsidP="008A5496">
      <w:pPr>
        <w:numPr>
          <w:ilvl w:val="0"/>
          <w:numId w:val="4"/>
        </w:numPr>
        <w:spacing w:after="0"/>
        <w:ind w:left="714" w:hanging="357"/>
        <w:jc w:val="both"/>
        <w:rPr>
          <w:rFonts w:ascii="Times New Roman" w:hAnsi="Times New Roman"/>
          <w:sz w:val="24"/>
        </w:rPr>
      </w:pPr>
      <w:r>
        <w:rPr>
          <w:rFonts w:ascii="Times New Roman" w:hAnsi="Times New Roman"/>
          <w:sz w:val="24"/>
        </w:rPr>
        <w:t>Szczegółow</w:t>
      </w:r>
      <w:r w:rsidR="00EB60AD">
        <w:rPr>
          <w:rFonts w:ascii="Times New Roman" w:hAnsi="Times New Roman"/>
          <w:sz w:val="24"/>
        </w:rPr>
        <w:t>y</w:t>
      </w:r>
      <w:r>
        <w:rPr>
          <w:rFonts w:ascii="Times New Roman" w:hAnsi="Times New Roman"/>
          <w:sz w:val="24"/>
        </w:rPr>
        <w:t xml:space="preserve"> opis przedmiot</w:t>
      </w:r>
      <w:r w:rsidR="009D0E12">
        <w:rPr>
          <w:rFonts w:ascii="Times New Roman" w:hAnsi="Times New Roman"/>
          <w:sz w:val="24"/>
        </w:rPr>
        <w:t>u</w:t>
      </w:r>
      <w:r>
        <w:rPr>
          <w:rFonts w:ascii="Times New Roman" w:hAnsi="Times New Roman"/>
          <w:sz w:val="24"/>
        </w:rPr>
        <w:t xml:space="preserve"> przetargu podan</w:t>
      </w:r>
      <w:r w:rsidR="009F3B01">
        <w:rPr>
          <w:rFonts w:ascii="Times New Roman" w:hAnsi="Times New Roman"/>
          <w:sz w:val="24"/>
        </w:rPr>
        <w:t>o</w:t>
      </w:r>
      <w:r>
        <w:rPr>
          <w:rFonts w:ascii="Times New Roman" w:hAnsi="Times New Roman"/>
          <w:sz w:val="24"/>
        </w:rPr>
        <w:t xml:space="preserve"> do publicznej wiadomości w ogłoszeniu o przetargu, z treścią którego osoba zainteresowana</w:t>
      </w:r>
      <w:r w:rsidR="00603F96">
        <w:rPr>
          <w:rFonts w:ascii="Times New Roman" w:hAnsi="Times New Roman"/>
          <w:sz w:val="24"/>
        </w:rPr>
        <w:t xml:space="preserve"> przed</w:t>
      </w:r>
      <w:r>
        <w:rPr>
          <w:rFonts w:ascii="Times New Roman" w:hAnsi="Times New Roman"/>
          <w:sz w:val="24"/>
        </w:rPr>
        <w:t xml:space="preserve"> przystąpieniem do przetargu powinna się zapoznać.</w:t>
      </w:r>
    </w:p>
    <w:p w14:paraId="2B7992E7" w14:textId="0D3E58F4" w:rsidR="00314605" w:rsidRDefault="007742C0" w:rsidP="008A5496">
      <w:pPr>
        <w:numPr>
          <w:ilvl w:val="0"/>
          <w:numId w:val="4"/>
        </w:numPr>
        <w:spacing w:after="0"/>
        <w:jc w:val="both"/>
        <w:rPr>
          <w:rFonts w:ascii="Times New Roman" w:hAnsi="Times New Roman"/>
          <w:sz w:val="24"/>
        </w:rPr>
      </w:pPr>
      <w:r>
        <w:rPr>
          <w:rFonts w:ascii="Times New Roman" w:hAnsi="Times New Roman"/>
          <w:sz w:val="24"/>
        </w:rPr>
        <w:t>Dzierżawiona</w:t>
      </w:r>
      <w:r w:rsidR="008A5496" w:rsidRPr="008A5496">
        <w:rPr>
          <w:rFonts w:ascii="Times New Roman" w:hAnsi="Times New Roman"/>
          <w:sz w:val="24"/>
        </w:rPr>
        <w:t xml:space="preserve"> nieruchomoś</w:t>
      </w:r>
      <w:r w:rsidR="00A900FE">
        <w:rPr>
          <w:rFonts w:ascii="Times New Roman" w:hAnsi="Times New Roman"/>
          <w:sz w:val="24"/>
        </w:rPr>
        <w:t xml:space="preserve">ć </w:t>
      </w:r>
      <w:r w:rsidR="008A5496" w:rsidRPr="008A5496">
        <w:rPr>
          <w:rFonts w:ascii="Times New Roman" w:hAnsi="Times New Roman"/>
          <w:sz w:val="24"/>
        </w:rPr>
        <w:t>woln</w:t>
      </w:r>
      <w:r w:rsidR="00555689">
        <w:rPr>
          <w:rFonts w:ascii="Times New Roman" w:hAnsi="Times New Roman"/>
          <w:sz w:val="24"/>
        </w:rPr>
        <w:t xml:space="preserve">a jest </w:t>
      </w:r>
      <w:r w:rsidR="008A5496" w:rsidRPr="008A5496">
        <w:rPr>
          <w:rFonts w:ascii="Times New Roman" w:hAnsi="Times New Roman"/>
          <w:sz w:val="24"/>
        </w:rPr>
        <w:t>od praw i roszczeń osób trzecich, woln</w:t>
      </w:r>
      <w:r w:rsidR="009F3B01">
        <w:rPr>
          <w:rFonts w:ascii="Times New Roman" w:hAnsi="Times New Roman"/>
          <w:sz w:val="24"/>
        </w:rPr>
        <w:t>a</w:t>
      </w:r>
      <w:r w:rsidR="008A5496" w:rsidRPr="008A5496">
        <w:rPr>
          <w:rFonts w:ascii="Times New Roman" w:hAnsi="Times New Roman"/>
          <w:sz w:val="24"/>
        </w:rPr>
        <w:t xml:space="preserve"> od hipotek i innych praw rzeczowych</w:t>
      </w:r>
      <w:r w:rsidR="009F3B01">
        <w:rPr>
          <w:rFonts w:ascii="Times New Roman" w:hAnsi="Times New Roman"/>
          <w:sz w:val="24"/>
        </w:rPr>
        <w:t>,</w:t>
      </w:r>
      <w:r w:rsidR="008A5496" w:rsidRPr="008A5496">
        <w:rPr>
          <w:rFonts w:ascii="Times New Roman" w:hAnsi="Times New Roman"/>
          <w:sz w:val="24"/>
        </w:rPr>
        <w:t xml:space="preserve"> i nie ma przeszkód do rozporządzania nią</w:t>
      </w:r>
      <w:r w:rsidR="00963AF7" w:rsidRPr="008A5496">
        <w:rPr>
          <w:rFonts w:ascii="Times New Roman" w:hAnsi="Times New Roman"/>
          <w:sz w:val="24"/>
        </w:rPr>
        <w:t>.</w:t>
      </w:r>
    </w:p>
    <w:p w14:paraId="50AC5517" w14:textId="4835E042" w:rsidR="00A900FE" w:rsidRPr="00A900FE" w:rsidRDefault="00A900FE" w:rsidP="00A900FE">
      <w:pPr>
        <w:numPr>
          <w:ilvl w:val="0"/>
          <w:numId w:val="1"/>
        </w:numPr>
        <w:ind w:left="709" w:hanging="349"/>
        <w:jc w:val="both"/>
        <w:rPr>
          <w:rFonts w:ascii="Times New Roman" w:hAnsi="Times New Roman"/>
          <w:bCs/>
          <w:sz w:val="24"/>
        </w:rPr>
      </w:pPr>
      <w:r>
        <w:rPr>
          <w:rFonts w:ascii="Times New Roman" w:hAnsi="Times New Roman"/>
          <w:bCs/>
          <w:kern w:val="3"/>
          <w:sz w:val="24"/>
          <w:lang w:eastAsia="pl-PL" w:bidi="hi-IN"/>
        </w:rPr>
        <w:t xml:space="preserve"> </w:t>
      </w:r>
      <w:r w:rsidRPr="00A900FE">
        <w:rPr>
          <w:rFonts w:ascii="Times New Roman" w:hAnsi="Times New Roman"/>
          <w:bCs/>
          <w:sz w:val="24"/>
        </w:rPr>
        <w:t xml:space="preserve">Zgodnie  z  przepisami  rozporządzenia z  dnia  20 grudnia 2013 r. w sprawie zwolnień od podatku od towarów i usług oraz warunków stosowania tych zwolnień (Dz. U. z 2018 r. , poz. 701 z </w:t>
      </w:r>
      <w:proofErr w:type="spellStart"/>
      <w:r w:rsidRPr="00A900FE">
        <w:rPr>
          <w:rFonts w:ascii="Times New Roman" w:hAnsi="Times New Roman"/>
          <w:bCs/>
          <w:sz w:val="24"/>
        </w:rPr>
        <w:t>późn</w:t>
      </w:r>
      <w:proofErr w:type="spellEnd"/>
      <w:r w:rsidRPr="00A900FE">
        <w:rPr>
          <w:rFonts w:ascii="Times New Roman" w:hAnsi="Times New Roman"/>
          <w:bCs/>
          <w:sz w:val="24"/>
        </w:rPr>
        <w:t>. zm.)</w:t>
      </w:r>
      <w:r w:rsidR="009F3B01">
        <w:rPr>
          <w:rFonts w:ascii="Times New Roman" w:hAnsi="Times New Roman"/>
          <w:bCs/>
          <w:sz w:val="24"/>
        </w:rPr>
        <w:t>,</w:t>
      </w:r>
      <w:r w:rsidRPr="00A900FE">
        <w:rPr>
          <w:rFonts w:ascii="Times New Roman" w:hAnsi="Times New Roman"/>
          <w:bCs/>
          <w:sz w:val="24"/>
        </w:rPr>
        <w:t xml:space="preserve"> zwalnia się od podatku dzierżawę gruntów przeznaczonych na cele rolnicze.</w:t>
      </w:r>
    </w:p>
    <w:p w14:paraId="577DEA97" w14:textId="7E493103" w:rsidR="00824409" w:rsidRPr="00A900FE" w:rsidRDefault="00824409" w:rsidP="008A5496">
      <w:pPr>
        <w:numPr>
          <w:ilvl w:val="0"/>
          <w:numId w:val="1"/>
        </w:numPr>
        <w:ind w:left="709" w:hanging="349"/>
        <w:jc w:val="both"/>
        <w:rPr>
          <w:rFonts w:ascii="Times New Roman" w:hAnsi="Times New Roman"/>
          <w:b/>
          <w:sz w:val="24"/>
        </w:rPr>
      </w:pPr>
      <w:r w:rsidRPr="00A900FE">
        <w:rPr>
          <w:rFonts w:ascii="Times New Roman" w:hAnsi="Times New Roman"/>
          <w:b/>
          <w:sz w:val="24"/>
        </w:rPr>
        <w:t>WARUNKI I ZASADY UCZESTNICTWA W PRZETARGU.</w:t>
      </w:r>
    </w:p>
    <w:p w14:paraId="149D7641" w14:textId="77777777" w:rsidR="006E3406" w:rsidRDefault="006E3406" w:rsidP="008A5496">
      <w:pPr>
        <w:pStyle w:val="Akapitzlist"/>
        <w:numPr>
          <w:ilvl w:val="0"/>
          <w:numId w:val="5"/>
        </w:numPr>
        <w:jc w:val="both"/>
        <w:rPr>
          <w:rFonts w:ascii="Times New Roman" w:hAnsi="Times New Roman"/>
          <w:sz w:val="24"/>
        </w:rPr>
      </w:pPr>
      <w:r w:rsidRPr="006E3406">
        <w:rPr>
          <w:rFonts w:ascii="Times New Roman" w:hAnsi="Times New Roman"/>
          <w:sz w:val="24"/>
        </w:rPr>
        <w:t>Uczestnikiem przetargu może być osoba fizyczna i osoba prawna.</w:t>
      </w:r>
    </w:p>
    <w:p w14:paraId="5BB253CB" w14:textId="77777777" w:rsidR="0059422C" w:rsidRDefault="0059422C" w:rsidP="008A5496">
      <w:pPr>
        <w:pStyle w:val="Akapitzlist"/>
        <w:numPr>
          <w:ilvl w:val="0"/>
          <w:numId w:val="5"/>
        </w:numPr>
        <w:spacing w:after="0"/>
        <w:jc w:val="both"/>
        <w:rPr>
          <w:rFonts w:ascii="Times New Roman" w:hAnsi="Times New Roman"/>
          <w:sz w:val="24"/>
        </w:rPr>
      </w:pPr>
      <w:r>
        <w:rPr>
          <w:rFonts w:ascii="Times New Roman" w:hAnsi="Times New Roman"/>
          <w:sz w:val="24"/>
        </w:rPr>
        <w:t>W przetargu mogą brać udział osoby, które:</w:t>
      </w:r>
    </w:p>
    <w:p w14:paraId="63456A7C" w14:textId="77777777" w:rsidR="00C16F8E" w:rsidRDefault="00C16F8E" w:rsidP="008A5496">
      <w:pPr>
        <w:pStyle w:val="Akapitzlist"/>
        <w:numPr>
          <w:ilvl w:val="0"/>
          <w:numId w:val="9"/>
        </w:numPr>
        <w:spacing w:after="0"/>
        <w:jc w:val="both"/>
        <w:rPr>
          <w:rFonts w:ascii="Times New Roman" w:hAnsi="Times New Roman"/>
          <w:sz w:val="24"/>
        </w:rPr>
      </w:pPr>
      <w:r>
        <w:rPr>
          <w:rFonts w:ascii="Times New Roman" w:hAnsi="Times New Roman"/>
          <w:sz w:val="24"/>
        </w:rPr>
        <w:t xml:space="preserve">wniosą wadium w wysokości, formie, terminie i miejscu </w:t>
      </w:r>
      <w:bookmarkStart w:id="0" w:name="_Hlk525891770"/>
      <w:r>
        <w:rPr>
          <w:rFonts w:ascii="Times New Roman" w:hAnsi="Times New Roman"/>
          <w:sz w:val="24"/>
        </w:rPr>
        <w:t>określony</w:t>
      </w:r>
      <w:r w:rsidR="00ED79BC">
        <w:rPr>
          <w:rFonts w:ascii="Times New Roman" w:hAnsi="Times New Roman"/>
          <w:sz w:val="24"/>
        </w:rPr>
        <w:t>m</w:t>
      </w:r>
      <w:r>
        <w:rPr>
          <w:rFonts w:ascii="Times New Roman" w:hAnsi="Times New Roman"/>
          <w:sz w:val="24"/>
        </w:rPr>
        <w:t xml:space="preserve"> w ogłoszeniu o przetargu,</w:t>
      </w:r>
    </w:p>
    <w:bookmarkEnd w:id="0"/>
    <w:p w14:paraId="74EA5CE0" w14:textId="77777777" w:rsidR="006D288C" w:rsidRDefault="00C16F8E" w:rsidP="008A5496">
      <w:pPr>
        <w:numPr>
          <w:ilvl w:val="0"/>
          <w:numId w:val="9"/>
        </w:numPr>
        <w:spacing w:after="0"/>
        <w:jc w:val="both"/>
        <w:rPr>
          <w:rFonts w:ascii="Times New Roman" w:hAnsi="Times New Roman"/>
          <w:sz w:val="24"/>
        </w:rPr>
      </w:pPr>
      <w:r>
        <w:rPr>
          <w:rFonts w:ascii="Times New Roman" w:hAnsi="Times New Roman"/>
          <w:sz w:val="24"/>
        </w:rPr>
        <w:lastRenderedPageBreak/>
        <w:t>w</w:t>
      </w:r>
      <w:r w:rsidRPr="00C16F8E">
        <w:rPr>
          <w:rFonts w:ascii="Times New Roman" w:hAnsi="Times New Roman"/>
          <w:sz w:val="24"/>
        </w:rPr>
        <w:t xml:space="preserve">adium należy wpłacić w pieniądzu na konto </w:t>
      </w:r>
      <w:r w:rsidR="00ED79BC" w:rsidRPr="00ED79BC">
        <w:rPr>
          <w:rFonts w:ascii="Liberation Serif" w:eastAsia="Lucida Sans Unicode" w:hAnsi="Liberation Serif" w:cs="Liberation Serif"/>
          <w:b/>
          <w:color w:val="000000"/>
          <w:kern w:val="2"/>
          <w:sz w:val="24"/>
          <w:szCs w:val="24"/>
        </w:rPr>
        <w:t>Urzędu</w:t>
      </w:r>
      <w:r w:rsidR="006D288C">
        <w:rPr>
          <w:rFonts w:ascii="Liberation Serif" w:eastAsia="Lucida Sans Unicode" w:hAnsi="Liberation Serif" w:cs="Liberation Serif"/>
          <w:b/>
          <w:color w:val="000000"/>
          <w:kern w:val="2"/>
          <w:sz w:val="24"/>
          <w:szCs w:val="24"/>
        </w:rPr>
        <w:t xml:space="preserve"> Miasta i </w:t>
      </w:r>
      <w:r w:rsidR="00ED79BC" w:rsidRPr="00ED79BC">
        <w:rPr>
          <w:rFonts w:ascii="Liberation Serif" w:eastAsia="Lucida Sans Unicode" w:hAnsi="Liberation Serif" w:cs="Liberation Serif"/>
          <w:b/>
          <w:color w:val="000000"/>
          <w:kern w:val="2"/>
          <w:sz w:val="24"/>
          <w:szCs w:val="24"/>
        </w:rPr>
        <w:t xml:space="preserve"> </w:t>
      </w:r>
      <w:bookmarkStart w:id="1" w:name="_Hlk525893987"/>
      <w:r w:rsidR="00ED79BC" w:rsidRPr="00ED79BC">
        <w:rPr>
          <w:rFonts w:ascii="Liberation Serif" w:eastAsia="Lucida Sans Unicode" w:hAnsi="Liberation Serif" w:cs="Liberation Serif"/>
          <w:b/>
          <w:color w:val="000000"/>
          <w:kern w:val="2"/>
          <w:sz w:val="24"/>
          <w:szCs w:val="24"/>
        </w:rPr>
        <w:t>Gminy</w:t>
      </w:r>
      <w:r w:rsidR="006D288C">
        <w:rPr>
          <w:rFonts w:ascii="Liberation Serif" w:eastAsia="Lucida Sans Unicode" w:hAnsi="Liberation Serif" w:cs="Liberation Serif"/>
          <w:b/>
          <w:color w:val="000000"/>
          <w:kern w:val="2"/>
          <w:sz w:val="24"/>
          <w:szCs w:val="24"/>
        </w:rPr>
        <w:t xml:space="preserve"> w</w:t>
      </w:r>
      <w:r w:rsidR="00ED79BC" w:rsidRPr="00ED79BC">
        <w:rPr>
          <w:rFonts w:ascii="Liberation Serif" w:eastAsia="Lucida Sans Unicode" w:hAnsi="Liberation Serif" w:cs="Liberation Serif"/>
          <w:b/>
          <w:color w:val="000000"/>
          <w:kern w:val="2"/>
          <w:sz w:val="24"/>
          <w:szCs w:val="24"/>
        </w:rPr>
        <w:t xml:space="preserve"> Czerwińsk</w:t>
      </w:r>
      <w:r w:rsidR="006D288C">
        <w:rPr>
          <w:rFonts w:ascii="Liberation Serif" w:eastAsia="Lucida Sans Unicode" w:hAnsi="Liberation Serif" w:cs="Liberation Serif"/>
          <w:b/>
          <w:color w:val="000000"/>
          <w:kern w:val="2"/>
          <w:sz w:val="24"/>
          <w:szCs w:val="24"/>
        </w:rPr>
        <w:t>u</w:t>
      </w:r>
      <w:r w:rsidR="00ED79BC" w:rsidRPr="00ED79BC">
        <w:rPr>
          <w:rFonts w:ascii="Liberation Serif" w:eastAsia="Lucida Sans Unicode" w:hAnsi="Liberation Serif" w:cs="Liberation Serif"/>
          <w:b/>
          <w:color w:val="000000"/>
          <w:kern w:val="2"/>
          <w:sz w:val="24"/>
          <w:szCs w:val="24"/>
        </w:rPr>
        <w:t xml:space="preserve"> nad Wisłą: </w:t>
      </w:r>
      <w:bookmarkStart w:id="2" w:name="_Hlk525893964"/>
      <w:bookmarkEnd w:id="1"/>
      <w:r w:rsidR="00ED79BC" w:rsidRPr="00ED79BC">
        <w:rPr>
          <w:rFonts w:ascii="Liberation Serif" w:eastAsia="Lucida Sans Unicode" w:hAnsi="Liberation Serif" w:cs="Liberation Serif"/>
          <w:b/>
          <w:color w:val="000000"/>
          <w:kern w:val="2"/>
          <w:sz w:val="24"/>
          <w:szCs w:val="24"/>
        </w:rPr>
        <w:t>VISTULA BANK SPÓŁDZIELCZY Nr 70 9011 0005 0260 0459 2000 0020</w:t>
      </w:r>
      <w:r>
        <w:rPr>
          <w:rFonts w:ascii="Times New Roman" w:hAnsi="Times New Roman"/>
          <w:sz w:val="24"/>
        </w:rPr>
        <w:t>.</w:t>
      </w:r>
      <w:r w:rsidR="00ED79BC">
        <w:rPr>
          <w:rFonts w:ascii="Times New Roman" w:hAnsi="Times New Roman"/>
          <w:sz w:val="24"/>
        </w:rPr>
        <w:t xml:space="preserve"> </w:t>
      </w:r>
      <w:bookmarkEnd w:id="2"/>
    </w:p>
    <w:p w14:paraId="79130BC8" w14:textId="4400FCAD" w:rsidR="00C16F8E" w:rsidRPr="00C16F8E" w:rsidRDefault="00C16F8E" w:rsidP="006D288C">
      <w:pPr>
        <w:spacing w:after="0"/>
        <w:ind w:firstLine="708"/>
        <w:jc w:val="both"/>
        <w:rPr>
          <w:rFonts w:ascii="Times New Roman" w:hAnsi="Times New Roman"/>
          <w:sz w:val="24"/>
        </w:rPr>
      </w:pPr>
      <w:r w:rsidRPr="00C16F8E">
        <w:rPr>
          <w:rFonts w:ascii="Times New Roman" w:hAnsi="Times New Roman"/>
          <w:sz w:val="24"/>
        </w:rPr>
        <w:t>Za termin zapłaty uznaje się dzień wpływu należności na wskazane konto.</w:t>
      </w:r>
    </w:p>
    <w:p w14:paraId="6AB7F7B5" w14:textId="77777777" w:rsidR="00C16F8E" w:rsidRPr="00C16F8E" w:rsidRDefault="00C16F8E" w:rsidP="008A5496">
      <w:pPr>
        <w:pStyle w:val="Akapitzlist"/>
        <w:numPr>
          <w:ilvl w:val="0"/>
          <w:numId w:val="5"/>
        </w:numPr>
        <w:jc w:val="both"/>
        <w:rPr>
          <w:rFonts w:ascii="Times New Roman" w:hAnsi="Times New Roman"/>
          <w:sz w:val="24"/>
        </w:rPr>
      </w:pPr>
      <w:r w:rsidRPr="00C16F8E">
        <w:rPr>
          <w:rFonts w:ascii="Times New Roman" w:hAnsi="Times New Roman"/>
          <w:sz w:val="24"/>
        </w:rPr>
        <w:t>Wpłacone wadium podlega:</w:t>
      </w:r>
    </w:p>
    <w:p w14:paraId="2EA6C4EE" w14:textId="5BB3ADB2" w:rsidR="00C16F8E" w:rsidRPr="00C16F8E" w:rsidRDefault="00C16F8E" w:rsidP="008A5496">
      <w:pPr>
        <w:pStyle w:val="Akapitzlist"/>
        <w:numPr>
          <w:ilvl w:val="0"/>
          <w:numId w:val="10"/>
        </w:numPr>
        <w:jc w:val="both"/>
        <w:rPr>
          <w:rFonts w:ascii="Times New Roman" w:hAnsi="Times New Roman"/>
          <w:sz w:val="24"/>
        </w:rPr>
      </w:pPr>
      <w:r w:rsidRPr="00C16F8E">
        <w:rPr>
          <w:rFonts w:ascii="Times New Roman" w:hAnsi="Times New Roman"/>
          <w:sz w:val="24"/>
        </w:rPr>
        <w:t xml:space="preserve">zaliczeniu na poczet </w:t>
      </w:r>
      <w:r w:rsidR="006D288C">
        <w:rPr>
          <w:rFonts w:ascii="Times New Roman" w:hAnsi="Times New Roman"/>
          <w:sz w:val="24"/>
        </w:rPr>
        <w:t>czynszu dzierżawnego</w:t>
      </w:r>
      <w:r w:rsidR="00FB5899">
        <w:rPr>
          <w:rFonts w:ascii="Times New Roman" w:hAnsi="Times New Roman"/>
          <w:sz w:val="24"/>
        </w:rPr>
        <w:t xml:space="preserve"> </w:t>
      </w:r>
      <w:r w:rsidRPr="00C16F8E">
        <w:rPr>
          <w:rFonts w:ascii="Times New Roman" w:hAnsi="Times New Roman"/>
          <w:sz w:val="24"/>
        </w:rPr>
        <w:t xml:space="preserve">nieruchomości </w:t>
      </w:r>
      <w:r w:rsidR="00FB5899">
        <w:rPr>
          <w:rFonts w:ascii="Times New Roman" w:hAnsi="Times New Roman"/>
          <w:sz w:val="24"/>
        </w:rPr>
        <w:t>uczestnikowi</w:t>
      </w:r>
      <w:r w:rsidRPr="00C16F8E">
        <w:rPr>
          <w:rFonts w:ascii="Times New Roman" w:hAnsi="Times New Roman"/>
          <w:sz w:val="24"/>
        </w:rPr>
        <w:t>, który wygra przetarg,</w:t>
      </w:r>
    </w:p>
    <w:p w14:paraId="4EDDA0B2" w14:textId="77777777" w:rsidR="00C16F8E" w:rsidRPr="00C16F8E" w:rsidRDefault="00C16F8E" w:rsidP="008A5496">
      <w:pPr>
        <w:pStyle w:val="Akapitzlist"/>
        <w:numPr>
          <w:ilvl w:val="0"/>
          <w:numId w:val="10"/>
        </w:numPr>
        <w:jc w:val="both"/>
        <w:rPr>
          <w:rFonts w:ascii="Times New Roman" w:hAnsi="Times New Roman"/>
          <w:sz w:val="24"/>
        </w:rPr>
      </w:pPr>
      <w:r w:rsidRPr="00C16F8E">
        <w:rPr>
          <w:rFonts w:ascii="Times New Roman" w:hAnsi="Times New Roman"/>
          <w:sz w:val="24"/>
        </w:rPr>
        <w:t>zwrotowi pozostałym uczestnikom przetargu, którzy przetargu nie wygrają, nie później jednak niż w ciągu 3 dni od jego zamknięcia,</w:t>
      </w:r>
    </w:p>
    <w:p w14:paraId="276ABC62" w14:textId="133BA905" w:rsidR="00C16F8E" w:rsidRDefault="00C16F8E" w:rsidP="008A5496">
      <w:pPr>
        <w:pStyle w:val="Akapitzlist"/>
        <w:numPr>
          <w:ilvl w:val="0"/>
          <w:numId w:val="10"/>
        </w:numPr>
        <w:jc w:val="both"/>
        <w:rPr>
          <w:rFonts w:ascii="Times New Roman" w:hAnsi="Times New Roman"/>
          <w:sz w:val="24"/>
        </w:rPr>
      </w:pPr>
      <w:r w:rsidRPr="00C16F8E">
        <w:rPr>
          <w:rFonts w:ascii="Times New Roman" w:hAnsi="Times New Roman"/>
          <w:sz w:val="24"/>
        </w:rPr>
        <w:t xml:space="preserve">przepada, jeżeli oferent, który wygra przetarg, uchyli się od zawarcia umowy </w:t>
      </w:r>
      <w:r w:rsidR="00ED4879">
        <w:rPr>
          <w:rFonts w:ascii="Times New Roman" w:hAnsi="Times New Roman"/>
          <w:sz w:val="24"/>
        </w:rPr>
        <w:t xml:space="preserve">dzierżawy, </w:t>
      </w:r>
      <w:r w:rsidRPr="00C16F8E">
        <w:rPr>
          <w:rFonts w:ascii="Times New Roman" w:hAnsi="Times New Roman"/>
          <w:sz w:val="24"/>
        </w:rPr>
        <w:t xml:space="preserve">natomiast </w:t>
      </w:r>
      <w:r w:rsidR="009F3B01">
        <w:rPr>
          <w:rFonts w:ascii="Times New Roman" w:hAnsi="Times New Roman"/>
          <w:sz w:val="24"/>
        </w:rPr>
        <w:t xml:space="preserve">sam </w:t>
      </w:r>
      <w:r w:rsidRPr="00C16F8E">
        <w:rPr>
          <w:rFonts w:ascii="Times New Roman" w:hAnsi="Times New Roman"/>
          <w:sz w:val="24"/>
        </w:rPr>
        <w:t>przetarg czyni się niebyłym.</w:t>
      </w:r>
    </w:p>
    <w:p w14:paraId="44C9CEC6" w14:textId="72CFD704" w:rsidR="000A6756" w:rsidRDefault="00C52394" w:rsidP="00C52394">
      <w:pPr>
        <w:pStyle w:val="Akapitzlist"/>
        <w:numPr>
          <w:ilvl w:val="0"/>
          <w:numId w:val="5"/>
        </w:numPr>
        <w:jc w:val="both"/>
        <w:rPr>
          <w:rFonts w:ascii="Times New Roman" w:hAnsi="Times New Roman"/>
          <w:sz w:val="24"/>
        </w:rPr>
      </w:pPr>
      <w:r w:rsidRPr="00C52394">
        <w:rPr>
          <w:rFonts w:ascii="Times New Roman" w:hAnsi="Times New Roman"/>
          <w:sz w:val="24"/>
        </w:rPr>
        <w:t>Wpłata wadium jest równoznaczna z zapoznaniem się ze stanem przedmiotu przetargu</w:t>
      </w:r>
      <w:r w:rsidR="009F3B01">
        <w:rPr>
          <w:rFonts w:ascii="Times New Roman" w:hAnsi="Times New Roman"/>
          <w:sz w:val="24"/>
        </w:rPr>
        <w:t>,</w:t>
      </w:r>
      <w:r w:rsidRPr="00C52394">
        <w:rPr>
          <w:rFonts w:ascii="Times New Roman" w:hAnsi="Times New Roman"/>
          <w:sz w:val="24"/>
        </w:rPr>
        <w:t xml:space="preserve"> jak i uwarunkowaniami planistycznymi i urbanistycznymi </w:t>
      </w:r>
      <w:r w:rsidR="00DF4EE0">
        <w:rPr>
          <w:rFonts w:ascii="Times New Roman" w:hAnsi="Times New Roman"/>
          <w:sz w:val="24"/>
        </w:rPr>
        <w:t>dzierżawionej</w:t>
      </w:r>
      <w:r w:rsidRPr="00C52394">
        <w:rPr>
          <w:rFonts w:ascii="Times New Roman" w:hAnsi="Times New Roman"/>
          <w:sz w:val="24"/>
        </w:rPr>
        <w:t xml:space="preserve"> nieruchomości.</w:t>
      </w:r>
    </w:p>
    <w:p w14:paraId="4DC6B164" w14:textId="77777777" w:rsidR="00DF4EE0" w:rsidRDefault="00AA50BC" w:rsidP="006219F1">
      <w:pPr>
        <w:pStyle w:val="Akapitzlist"/>
        <w:numPr>
          <w:ilvl w:val="0"/>
          <w:numId w:val="5"/>
        </w:numPr>
        <w:jc w:val="both"/>
        <w:rPr>
          <w:rFonts w:ascii="Times New Roman" w:hAnsi="Times New Roman"/>
          <w:sz w:val="24"/>
        </w:rPr>
      </w:pPr>
      <w:r w:rsidRPr="006D288C">
        <w:rPr>
          <w:rFonts w:ascii="Times New Roman" w:hAnsi="Times New Roman"/>
          <w:sz w:val="24"/>
        </w:rPr>
        <w:t>Przystępujący do przetargu zobowiązani są złożyć</w:t>
      </w:r>
      <w:r w:rsidR="006D288C" w:rsidRPr="006D288C">
        <w:rPr>
          <w:rFonts w:ascii="Times New Roman" w:hAnsi="Times New Roman"/>
          <w:sz w:val="24"/>
        </w:rPr>
        <w:t xml:space="preserve"> pisemną</w:t>
      </w:r>
      <w:r w:rsidR="00DF4EE0">
        <w:rPr>
          <w:rFonts w:ascii="Times New Roman" w:hAnsi="Times New Roman"/>
          <w:sz w:val="24"/>
        </w:rPr>
        <w:t>:</w:t>
      </w:r>
    </w:p>
    <w:p w14:paraId="3594E9C1" w14:textId="2C67D391" w:rsidR="00DF4EE0" w:rsidRDefault="00EC529A" w:rsidP="00EC529A">
      <w:pPr>
        <w:pStyle w:val="Akapitzlist"/>
        <w:rPr>
          <w:rFonts w:ascii="Times New Roman" w:hAnsi="Times New Roman"/>
          <w:sz w:val="24"/>
        </w:rPr>
      </w:pPr>
      <w:r w:rsidRPr="00EC529A">
        <w:rPr>
          <w:rFonts w:ascii="Times New Roman" w:hAnsi="Times New Roman"/>
          <w:sz w:val="24"/>
        </w:rPr>
        <w:t>„OFERTĘ NA PRZETARG PISEMNY NIEOGRANICZONY NA DZIERŻAWĘ NIERUCHOMOŚCI ROLNEJ POŁOŻONEJ W GOWOROWIE</w:t>
      </w:r>
      <w:r w:rsidR="006D288C" w:rsidRPr="006D288C">
        <w:rPr>
          <w:rFonts w:ascii="Times New Roman" w:hAnsi="Times New Roman"/>
          <w:sz w:val="24"/>
        </w:rPr>
        <w:t>”</w:t>
      </w:r>
      <w:r w:rsidR="006219F1" w:rsidRPr="006D288C">
        <w:rPr>
          <w:rFonts w:ascii="Times New Roman" w:hAnsi="Times New Roman"/>
          <w:sz w:val="24"/>
        </w:rPr>
        <w:t>.</w:t>
      </w:r>
      <w:r w:rsidR="006D288C" w:rsidRPr="006D288C">
        <w:rPr>
          <w:rFonts w:ascii="Times New Roman" w:hAnsi="Times New Roman"/>
          <w:sz w:val="24"/>
        </w:rPr>
        <w:t xml:space="preserve"> </w:t>
      </w:r>
    </w:p>
    <w:p w14:paraId="78B5BF53" w14:textId="03080149" w:rsidR="006219F1" w:rsidRPr="006D288C" w:rsidRDefault="006219F1" w:rsidP="00DF4EE0">
      <w:pPr>
        <w:pStyle w:val="Akapitzlist"/>
        <w:jc w:val="both"/>
        <w:rPr>
          <w:rFonts w:ascii="Times New Roman" w:hAnsi="Times New Roman"/>
          <w:sz w:val="24"/>
        </w:rPr>
      </w:pPr>
      <w:r w:rsidRPr="006D288C">
        <w:rPr>
          <w:rFonts w:ascii="Times New Roman" w:hAnsi="Times New Roman"/>
          <w:sz w:val="24"/>
        </w:rPr>
        <w:t xml:space="preserve">Wzór </w:t>
      </w:r>
      <w:r w:rsidR="006D288C" w:rsidRPr="006D288C">
        <w:rPr>
          <w:rFonts w:ascii="Times New Roman" w:hAnsi="Times New Roman"/>
          <w:sz w:val="24"/>
        </w:rPr>
        <w:t xml:space="preserve">oferty </w:t>
      </w:r>
      <w:r w:rsidRPr="006D288C">
        <w:rPr>
          <w:rFonts w:ascii="Times New Roman" w:hAnsi="Times New Roman"/>
          <w:sz w:val="24"/>
        </w:rPr>
        <w:t xml:space="preserve">stanowi </w:t>
      </w:r>
      <w:r w:rsidRPr="006D288C">
        <w:rPr>
          <w:rFonts w:ascii="Times New Roman" w:hAnsi="Times New Roman"/>
          <w:sz w:val="24"/>
          <w:u w:val="single"/>
        </w:rPr>
        <w:t xml:space="preserve">załącznik nr </w:t>
      </w:r>
      <w:r w:rsidR="00DF4EE0">
        <w:rPr>
          <w:rFonts w:ascii="Times New Roman" w:hAnsi="Times New Roman"/>
          <w:sz w:val="24"/>
          <w:u w:val="single"/>
        </w:rPr>
        <w:t>2</w:t>
      </w:r>
    </w:p>
    <w:p w14:paraId="6F79CCC2" w14:textId="77777777" w:rsidR="0059422C" w:rsidRPr="006E3406" w:rsidRDefault="0059422C" w:rsidP="008A5496">
      <w:pPr>
        <w:pStyle w:val="Akapitzlist"/>
        <w:jc w:val="both"/>
        <w:rPr>
          <w:rFonts w:ascii="Times New Roman" w:hAnsi="Times New Roman"/>
          <w:sz w:val="24"/>
        </w:rPr>
      </w:pPr>
    </w:p>
    <w:p w14:paraId="2EB12730" w14:textId="6CEA96F3" w:rsidR="00824409" w:rsidRDefault="00DF4EE0" w:rsidP="008A5496">
      <w:pPr>
        <w:pStyle w:val="Akapitzlist"/>
        <w:numPr>
          <w:ilvl w:val="0"/>
          <w:numId w:val="1"/>
        </w:numPr>
        <w:ind w:left="709" w:hanging="349"/>
        <w:jc w:val="both"/>
        <w:rPr>
          <w:rFonts w:ascii="Times New Roman" w:hAnsi="Times New Roman"/>
          <w:b/>
          <w:sz w:val="24"/>
        </w:rPr>
      </w:pPr>
      <w:r>
        <w:rPr>
          <w:rFonts w:ascii="Times New Roman" w:hAnsi="Times New Roman"/>
          <w:b/>
          <w:sz w:val="24"/>
        </w:rPr>
        <w:t xml:space="preserve">  </w:t>
      </w:r>
      <w:r w:rsidR="00824409" w:rsidRPr="006E3406">
        <w:rPr>
          <w:rFonts w:ascii="Times New Roman" w:hAnsi="Times New Roman"/>
          <w:b/>
          <w:sz w:val="24"/>
        </w:rPr>
        <w:t>KOMISJA PRZETARGOWA.</w:t>
      </w:r>
    </w:p>
    <w:p w14:paraId="5D3927E4" w14:textId="51180AC8" w:rsidR="00C16F8E" w:rsidRPr="00823597" w:rsidRDefault="00C16F8E" w:rsidP="008A5496">
      <w:pPr>
        <w:pStyle w:val="Akapitzlist"/>
        <w:numPr>
          <w:ilvl w:val="0"/>
          <w:numId w:val="11"/>
        </w:numPr>
        <w:jc w:val="both"/>
        <w:rPr>
          <w:rFonts w:ascii="Times New Roman" w:hAnsi="Times New Roman"/>
          <w:sz w:val="24"/>
        </w:rPr>
      </w:pPr>
      <w:r w:rsidRPr="00C16F8E">
        <w:rPr>
          <w:rFonts w:ascii="Times New Roman" w:hAnsi="Times New Roman"/>
          <w:sz w:val="24"/>
        </w:rPr>
        <w:t xml:space="preserve">Czynności związane z przeprowadzeniem przetargu wykonuje Komisja Przetargowa </w:t>
      </w:r>
      <w:r w:rsidRPr="00823597">
        <w:rPr>
          <w:rFonts w:ascii="Times New Roman" w:hAnsi="Times New Roman"/>
          <w:sz w:val="24"/>
        </w:rPr>
        <w:t xml:space="preserve">wyznaczona przez </w:t>
      </w:r>
      <w:r w:rsidR="00DF4EE0">
        <w:rPr>
          <w:rFonts w:ascii="Times New Roman" w:hAnsi="Times New Roman"/>
          <w:sz w:val="24"/>
        </w:rPr>
        <w:t>Burmistrza Miasta i</w:t>
      </w:r>
      <w:r w:rsidR="00A85298">
        <w:rPr>
          <w:rFonts w:ascii="Times New Roman" w:hAnsi="Times New Roman"/>
          <w:sz w:val="24"/>
        </w:rPr>
        <w:t xml:space="preserve"> Gminy</w:t>
      </w:r>
      <w:r w:rsidR="00DF4EE0">
        <w:rPr>
          <w:rFonts w:ascii="Times New Roman" w:hAnsi="Times New Roman"/>
          <w:sz w:val="24"/>
        </w:rPr>
        <w:t xml:space="preserve"> </w:t>
      </w:r>
      <w:r w:rsidR="00A85298">
        <w:rPr>
          <w:rFonts w:ascii="Times New Roman" w:hAnsi="Times New Roman"/>
          <w:sz w:val="24"/>
        </w:rPr>
        <w:t>Czerwińsk nad Wisłą</w:t>
      </w:r>
      <w:r w:rsidRPr="00823597">
        <w:rPr>
          <w:rFonts w:ascii="Times New Roman" w:hAnsi="Times New Roman"/>
          <w:sz w:val="24"/>
        </w:rPr>
        <w:t>.</w:t>
      </w:r>
    </w:p>
    <w:p w14:paraId="74BC2C4B" w14:textId="77777777" w:rsidR="00C16F8E" w:rsidRPr="00823597" w:rsidRDefault="00823597" w:rsidP="008A5496">
      <w:pPr>
        <w:pStyle w:val="Akapitzlist"/>
        <w:numPr>
          <w:ilvl w:val="0"/>
          <w:numId w:val="11"/>
        </w:numPr>
        <w:jc w:val="both"/>
        <w:rPr>
          <w:rFonts w:ascii="Times New Roman" w:hAnsi="Times New Roman"/>
          <w:sz w:val="24"/>
        </w:rPr>
      </w:pPr>
      <w:r w:rsidRPr="00823597">
        <w:rPr>
          <w:rFonts w:ascii="Times New Roman" w:hAnsi="Times New Roman"/>
          <w:sz w:val="24"/>
        </w:rPr>
        <w:t>Komisja działa na podstawie niniejszego Regulaminu Przetargu oraz obowiązujących przepisów prawa.</w:t>
      </w:r>
    </w:p>
    <w:p w14:paraId="71FC2A9C" w14:textId="77777777" w:rsidR="00823597" w:rsidRDefault="00823597" w:rsidP="008A5496">
      <w:pPr>
        <w:pStyle w:val="Akapitzlist"/>
        <w:numPr>
          <w:ilvl w:val="0"/>
          <w:numId w:val="11"/>
        </w:numPr>
        <w:jc w:val="both"/>
        <w:rPr>
          <w:rFonts w:ascii="Times New Roman" w:hAnsi="Times New Roman"/>
          <w:sz w:val="24"/>
        </w:rPr>
      </w:pPr>
      <w:r w:rsidRPr="00823597">
        <w:rPr>
          <w:rFonts w:ascii="Times New Roman" w:hAnsi="Times New Roman"/>
          <w:sz w:val="24"/>
        </w:rPr>
        <w:t>Zasady postępowania członków Ko</w:t>
      </w:r>
      <w:r>
        <w:rPr>
          <w:rFonts w:ascii="Times New Roman" w:hAnsi="Times New Roman"/>
          <w:sz w:val="24"/>
        </w:rPr>
        <w:t>misji:</w:t>
      </w:r>
    </w:p>
    <w:p w14:paraId="71FB9C21" w14:textId="77777777" w:rsidR="00823597" w:rsidRDefault="00823597" w:rsidP="008A5496">
      <w:pPr>
        <w:pStyle w:val="Akapitzlist"/>
        <w:numPr>
          <w:ilvl w:val="0"/>
          <w:numId w:val="12"/>
        </w:numPr>
        <w:jc w:val="both"/>
        <w:rPr>
          <w:rFonts w:ascii="Times New Roman" w:hAnsi="Times New Roman"/>
          <w:sz w:val="24"/>
        </w:rPr>
      </w:pPr>
      <w:r>
        <w:rPr>
          <w:rFonts w:ascii="Times New Roman" w:hAnsi="Times New Roman"/>
          <w:sz w:val="24"/>
        </w:rPr>
        <w:t>Komisja ma obowiązek traktować wszelkie materiały i informacje otrzymane w zwią</w:t>
      </w:r>
      <w:r w:rsidR="00ED4879">
        <w:rPr>
          <w:rFonts w:ascii="Times New Roman" w:hAnsi="Times New Roman"/>
          <w:sz w:val="24"/>
        </w:rPr>
        <w:t>zku z postępowaniem jako poufne.</w:t>
      </w:r>
    </w:p>
    <w:p w14:paraId="5CA188C2" w14:textId="636EEC55" w:rsidR="00823597" w:rsidRDefault="00823597" w:rsidP="008A5496">
      <w:pPr>
        <w:pStyle w:val="Akapitzlist"/>
        <w:numPr>
          <w:ilvl w:val="0"/>
          <w:numId w:val="12"/>
        </w:numPr>
        <w:jc w:val="both"/>
        <w:rPr>
          <w:rFonts w:ascii="Times New Roman" w:hAnsi="Times New Roman"/>
          <w:sz w:val="24"/>
        </w:rPr>
      </w:pPr>
      <w:r>
        <w:rPr>
          <w:rFonts w:ascii="Times New Roman" w:hAnsi="Times New Roman"/>
          <w:sz w:val="24"/>
        </w:rPr>
        <w:t xml:space="preserve">Komisja ma obowiązek działać obiektywnie, wnikliwie i starannie, mając na uwadze dobro </w:t>
      </w:r>
      <w:r w:rsidR="00DF4EE0">
        <w:rPr>
          <w:rFonts w:ascii="Times New Roman" w:hAnsi="Times New Roman"/>
          <w:sz w:val="24"/>
        </w:rPr>
        <w:t xml:space="preserve">Miasta i </w:t>
      </w:r>
      <w:r>
        <w:rPr>
          <w:rFonts w:ascii="Times New Roman" w:hAnsi="Times New Roman"/>
          <w:sz w:val="24"/>
        </w:rPr>
        <w:t xml:space="preserve">Gminy </w:t>
      </w:r>
      <w:r w:rsidR="00A85298">
        <w:rPr>
          <w:rFonts w:ascii="Times New Roman" w:hAnsi="Times New Roman"/>
          <w:sz w:val="24"/>
        </w:rPr>
        <w:t>Czerwińsk nad Wisłą</w:t>
      </w:r>
      <w:r w:rsidR="00ED4879">
        <w:rPr>
          <w:rFonts w:ascii="Times New Roman" w:hAnsi="Times New Roman"/>
          <w:sz w:val="24"/>
        </w:rPr>
        <w:t>.</w:t>
      </w:r>
    </w:p>
    <w:p w14:paraId="3C087489" w14:textId="77777777" w:rsidR="00823597" w:rsidRDefault="00241982" w:rsidP="008A5496">
      <w:pPr>
        <w:pStyle w:val="Akapitzlist"/>
        <w:numPr>
          <w:ilvl w:val="0"/>
          <w:numId w:val="12"/>
        </w:numPr>
        <w:jc w:val="both"/>
        <w:rPr>
          <w:rFonts w:ascii="Times New Roman" w:hAnsi="Times New Roman"/>
          <w:sz w:val="24"/>
        </w:rPr>
      </w:pPr>
      <w:r>
        <w:rPr>
          <w:rFonts w:ascii="Times New Roman" w:hAnsi="Times New Roman"/>
          <w:sz w:val="24"/>
        </w:rPr>
        <w:t>W postępowaniu przetargowym członkami Komisji nie mogą być osoby, które:</w:t>
      </w:r>
    </w:p>
    <w:p w14:paraId="2B6B817D" w14:textId="77777777" w:rsidR="00241982" w:rsidRDefault="00241982" w:rsidP="008A5496">
      <w:pPr>
        <w:pStyle w:val="Akapitzlist"/>
        <w:numPr>
          <w:ilvl w:val="0"/>
          <w:numId w:val="13"/>
        </w:numPr>
        <w:jc w:val="both"/>
        <w:rPr>
          <w:rFonts w:ascii="Times New Roman" w:hAnsi="Times New Roman"/>
          <w:sz w:val="24"/>
        </w:rPr>
      </w:pPr>
      <w:r>
        <w:rPr>
          <w:rFonts w:ascii="Times New Roman" w:hAnsi="Times New Roman"/>
          <w:sz w:val="24"/>
        </w:rPr>
        <w:t>pozostają w związku małżeńskim albo w stosunku pokrewieństwa lub powinowactwa w linii prostej, pokrewieństwa lub powinowactwa w linii bocznej do drugiego stopnia albo są związani z tytułu przysposobienia, opieki lub kurateli z uczestnikiem przetargu, jego zastępcą prawnym lub członkiem władz osób prawnych, uczestniczących w przetargu,</w:t>
      </w:r>
    </w:p>
    <w:p w14:paraId="56536A75" w14:textId="77777777" w:rsidR="00241982" w:rsidRDefault="00241982" w:rsidP="008A5496">
      <w:pPr>
        <w:pStyle w:val="Akapitzlist"/>
        <w:numPr>
          <w:ilvl w:val="0"/>
          <w:numId w:val="13"/>
        </w:numPr>
        <w:jc w:val="both"/>
        <w:rPr>
          <w:rFonts w:ascii="Times New Roman" w:hAnsi="Times New Roman"/>
          <w:sz w:val="24"/>
        </w:rPr>
      </w:pPr>
      <w:r>
        <w:rPr>
          <w:rFonts w:ascii="Times New Roman" w:hAnsi="Times New Roman"/>
          <w:sz w:val="24"/>
        </w:rPr>
        <w:t>pozostają z uczestnikiem przetargu w takim stosunku prawnym lub faktycznym, że może to budzić uzasadnione wątpliwości, co do ich bezstronności.</w:t>
      </w:r>
    </w:p>
    <w:p w14:paraId="5927E05F" w14:textId="77777777" w:rsidR="00241982" w:rsidRDefault="008314B2" w:rsidP="008A5496">
      <w:pPr>
        <w:pStyle w:val="Akapitzlist"/>
        <w:numPr>
          <w:ilvl w:val="0"/>
          <w:numId w:val="12"/>
        </w:numPr>
        <w:jc w:val="both"/>
        <w:rPr>
          <w:rFonts w:ascii="Times New Roman" w:hAnsi="Times New Roman"/>
          <w:sz w:val="24"/>
        </w:rPr>
      </w:pPr>
      <w:r>
        <w:rPr>
          <w:rFonts w:ascii="Times New Roman" w:hAnsi="Times New Roman"/>
          <w:sz w:val="24"/>
        </w:rPr>
        <w:t>członkowie Komisji podpisują stosowne oświadczenie.</w:t>
      </w:r>
    </w:p>
    <w:p w14:paraId="0ACFE1C4" w14:textId="77777777" w:rsidR="008314B2" w:rsidRDefault="008314B2" w:rsidP="008A5496">
      <w:pPr>
        <w:pStyle w:val="Akapitzlist"/>
        <w:numPr>
          <w:ilvl w:val="0"/>
          <w:numId w:val="3"/>
        </w:numPr>
        <w:jc w:val="both"/>
        <w:rPr>
          <w:rFonts w:ascii="Times New Roman" w:hAnsi="Times New Roman"/>
          <w:sz w:val="24"/>
        </w:rPr>
      </w:pPr>
      <w:r>
        <w:rPr>
          <w:rFonts w:ascii="Times New Roman" w:hAnsi="Times New Roman"/>
          <w:sz w:val="24"/>
        </w:rPr>
        <w:t>W przypadku stwierdzenia, że członek Komisji jest powiązany z którymkolwiek z uczestników przetargu, jest on zobowiązany bezzwłocznie złożyć rezygnację z udziału w postępowaniu przetargowym.</w:t>
      </w:r>
    </w:p>
    <w:p w14:paraId="6414D692" w14:textId="77777777" w:rsidR="008314B2" w:rsidRDefault="008314B2" w:rsidP="008A5496">
      <w:pPr>
        <w:pStyle w:val="Akapitzlist"/>
        <w:numPr>
          <w:ilvl w:val="0"/>
          <w:numId w:val="3"/>
        </w:numPr>
        <w:jc w:val="both"/>
        <w:rPr>
          <w:rFonts w:ascii="Times New Roman" w:hAnsi="Times New Roman"/>
          <w:sz w:val="24"/>
        </w:rPr>
      </w:pPr>
      <w:r>
        <w:rPr>
          <w:rFonts w:ascii="Times New Roman" w:hAnsi="Times New Roman"/>
          <w:sz w:val="24"/>
        </w:rPr>
        <w:t>Komisja przed otwarciem przetargu stwierdza wniesienie wadium przez uczestnika przetargu oraz sprawdza przedłożone dokumenty.</w:t>
      </w:r>
    </w:p>
    <w:p w14:paraId="0E788BFD" w14:textId="77777777" w:rsidR="008314B2" w:rsidRPr="00241982" w:rsidRDefault="008314B2" w:rsidP="008A5496">
      <w:pPr>
        <w:pStyle w:val="Akapitzlist"/>
        <w:jc w:val="both"/>
        <w:rPr>
          <w:rFonts w:ascii="Times New Roman" w:hAnsi="Times New Roman"/>
          <w:sz w:val="24"/>
        </w:rPr>
      </w:pPr>
    </w:p>
    <w:p w14:paraId="419F206F" w14:textId="316D5E1C" w:rsidR="00824409" w:rsidRDefault="00824409" w:rsidP="008A5496">
      <w:pPr>
        <w:pStyle w:val="Akapitzlist"/>
        <w:numPr>
          <w:ilvl w:val="0"/>
          <w:numId w:val="1"/>
        </w:numPr>
        <w:ind w:left="709" w:hanging="349"/>
        <w:jc w:val="both"/>
        <w:rPr>
          <w:rFonts w:ascii="Times New Roman" w:hAnsi="Times New Roman"/>
          <w:b/>
          <w:sz w:val="24"/>
        </w:rPr>
      </w:pPr>
      <w:r w:rsidRPr="006E3406">
        <w:rPr>
          <w:rFonts w:ascii="Times New Roman" w:hAnsi="Times New Roman"/>
          <w:b/>
          <w:sz w:val="24"/>
        </w:rPr>
        <w:t>PRZETARG.</w:t>
      </w:r>
    </w:p>
    <w:p w14:paraId="173CE073" w14:textId="114A1AD9" w:rsidR="00AE1F5C" w:rsidRP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lastRenderedPageBreak/>
        <w:t>Przetarg przeprowadz</w:t>
      </w:r>
      <w:r w:rsidR="009F3B01">
        <w:rPr>
          <w:rFonts w:ascii="Times New Roman" w:hAnsi="Times New Roman"/>
          <w:sz w:val="24"/>
        </w:rPr>
        <w:t>a się</w:t>
      </w:r>
      <w:r w:rsidRPr="00AE1F5C">
        <w:rPr>
          <w:rFonts w:ascii="Times New Roman" w:hAnsi="Times New Roman"/>
          <w:sz w:val="24"/>
        </w:rPr>
        <w:t>, gdy wpłynie chociażby jedna oferta spełniająca warunki zawarte w ogłoszeniu o przetargu.</w:t>
      </w:r>
    </w:p>
    <w:p w14:paraId="3E4AD261" w14:textId="593D5AC1" w:rsid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t>Przetarg składa się z części jawnej i niejawnej. Część jawna przetargu odbywa się w obecności oferentów. W części jawnej przewodniczący komisji przetargowej otwiera przetarg, przekazując oferentom</w:t>
      </w:r>
      <w:r>
        <w:rPr>
          <w:rFonts w:ascii="Times New Roman" w:hAnsi="Times New Roman"/>
          <w:sz w:val="24"/>
        </w:rPr>
        <w:t xml:space="preserve">: </w:t>
      </w:r>
    </w:p>
    <w:p w14:paraId="27E9B103" w14:textId="5F5EA88F"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r>
      <w:r w:rsidR="009F3B01">
        <w:rPr>
          <w:rFonts w:ascii="Times New Roman" w:hAnsi="Times New Roman"/>
          <w:sz w:val="24"/>
        </w:rPr>
        <w:t>i</w:t>
      </w:r>
      <w:r w:rsidRPr="00AE1F5C">
        <w:rPr>
          <w:rFonts w:ascii="Times New Roman" w:hAnsi="Times New Roman"/>
          <w:sz w:val="24"/>
        </w:rPr>
        <w:t>nformacje o nieruchomości,</w:t>
      </w:r>
    </w:p>
    <w:p w14:paraId="4B389AD4" w14:textId="2B4BA9FC"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r>
      <w:r w:rsidR="009F3B01">
        <w:rPr>
          <w:rFonts w:ascii="Times New Roman" w:hAnsi="Times New Roman"/>
          <w:sz w:val="24"/>
        </w:rPr>
        <w:t>o</w:t>
      </w:r>
      <w:r w:rsidRPr="00AE1F5C">
        <w:rPr>
          <w:rFonts w:ascii="Times New Roman" w:hAnsi="Times New Roman"/>
          <w:sz w:val="24"/>
        </w:rPr>
        <w:t xml:space="preserve">bciążeniach nieruchomości, </w:t>
      </w:r>
    </w:p>
    <w:p w14:paraId="58C9156E" w14:textId="021BCBD6"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009F3B01">
        <w:rPr>
          <w:rFonts w:ascii="Times New Roman" w:hAnsi="Times New Roman"/>
          <w:sz w:val="24"/>
        </w:rPr>
        <w:t xml:space="preserve">          s</w:t>
      </w:r>
      <w:r w:rsidRPr="00AE1F5C">
        <w:rPr>
          <w:rFonts w:ascii="Times New Roman" w:hAnsi="Times New Roman"/>
          <w:sz w:val="24"/>
        </w:rPr>
        <w:t>posobie zapłaty ceny,</w:t>
      </w:r>
    </w:p>
    <w:p w14:paraId="3547EFAF" w14:textId="3F739F19"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r>
      <w:r w:rsidR="009F3B01">
        <w:rPr>
          <w:rFonts w:ascii="Times New Roman" w:hAnsi="Times New Roman"/>
          <w:sz w:val="24"/>
        </w:rPr>
        <w:t>s</w:t>
      </w:r>
      <w:r w:rsidRPr="00AE1F5C">
        <w:rPr>
          <w:rFonts w:ascii="Times New Roman" w:hAnsi="Times New Roman"/>
          <w:sz w:val="24"/>
        </w:rPr>
        <w:t>kutkach uchylenia się od zawarcia umowy sprzedaży,</w:t>
      </w:r>
    </w:p>
    <w:p w14:paraId="21CF7209" w14:textId="3681F7F1" w:rsid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r>
      <w:r w:rsidR="009F3B01">
        <w:rPr>
          <w:rFonts w:ascii="Times New Roman" w:hAnsi="Times New Roman"/>
          <w:sz w:val="24"/>
        </w:rPr>
        <w:t>i</w:t>
      </w:r>
      <w:r w:rsidRPr="00AE1F5C">
        <w:rPr>
          <w:rFonts w:ascii="Times New Roman" w:hAnsi="Times New Roman"/>
          <w:sz w:val="24"/>
        </w:rPr>
        <w:t xml:space="preserve">nformacje, że </w:t>
      </w:r>
      <w:r>
        <w:rPr>
          <w:rFonts w:ascii="Times New Roman" w:hAnsi="Times New Roman"/>
          <w:sz w:val="24"/>
        </w:rPr>
        <w:t xml:space="preserve">Burmistrzowi Miasta i Gminy Czerwińsk nad Wisłą </w:t>
      </w:r>
      <w:r w:rsidRPr="00AE1F5C">
        <w:rPr>
          <w:rFonts w:ascii="Times New Roman" w:hAnsi="Times New Roman"/>
          <w:sz w:val="24"/>
        </w:rPr>
        <w:t>przysługuje prawo zamknięcia przetargu bez wyłonienia ofert.</w:t>
      </w:r>
    </w:p>
    <w:p w14:paraId="12B4DA49" w14:textId="7F4A3CCB" w:rsidR="00AE1F5C" w:rsidRP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t>Komisja przetargowa podaje liczbę otrzymanych ofert, otw</w:t>
      </w:r>
      <w:r w:rsidR="009F3B01">
        <w:rPr>
          <w:rFonts w:ascii="Times New Roman" w:hAnsi="Times New Roman"/>
          <w:sz w:val="24"/>
        </w:rPr>
        <w:t>iera</w:t>
      </w:r>
      <w:r w:rsidRPr="00AE1F5C">
        <w:rPr>
          <w:rFonts w:ascii="Times New Roman" w:hAnsi="Times New Roman"/>
          <w:sz w:val="24"/>
        </w:rPr>
        <w:t xml:space="preserve"> kopert</w:t>
      </w:r>
      <w:r w:rsidR="009F3B01">
        <w:rPr>
          <w:rFonts w:ascii="Times New Roman" w:hAnsi="Times New Roman"/>
          <w:sz w:val="24"/>
        </w:rPr>
        <w:t>y</w:t>
      </w:r>
      <w:r w:rsidRPr="00AE1F5C">
        <w:rPr>
          <w:rFonts w:ascii="Times New Roman" w:hAnsi="Times New Roman"/>
          <w:sz w:val="24"/>
        </w:rPr>
        <w:t xml:space="preserve"> z ofertami, sprawdza kompletność złożonych ofert oraz tożsamość osób, które złożyły oferty. Sprawdza dowody wpłaty wadium, przyjmuje wyjaśnienia lub oświadczenia złożone przez oferentów, weryfikuje oferty, ogłasza, które oferty zostały zakwalifikowane do części niejawnej przetargu.</w:t>
      </w:r>
    </w:p>
    <w:p w14:paraId="3F26E3C8" w14:textId="263BB9D4" w:rsid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t>Komisja przetargowa odmawia zakwalifikowania ofert do części niejawnej przetargu jeżeli:</w:t>
      </w:r>
    </w:p>
    <w:p w14:paraId="47688E1C" w14:textId="7170BFF2"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r>
      <w:r w:rsidR="009F3B01">
        <w:rPr>
          <w:rFonts w:ascii="Times New Roman" w:hAnsi="Times New Roman"/>
          <w:sz w:val="24"/>
        </w:rPr>
        <w:t>n</w:t>
      </w:r>
      <w:r w:rsidRPr="00AE1F5C">
        <w:rPr>
          <w:rFonts w:ascii="Times New Roman" w:hAnsi="Times New Roman"/>
          <w:sz w:val="24"/>
        </w:rPr>
        <w:t>ie odpowiadają warunkom  przetargu</w:t>
      </w:r>
      <w:r>
        <w:rPr>
          <w:rFonts w:ascii="Times New Roman" w:hAnsi="Times New Roman"/>
          <w:sz w:val="24"/>
        </w:rPr>
        <w:t>,</w:t>
      </w:r>
    </w:p>
    <w:p w14:paraId="1120A11D" w14:textId="6B00D99F"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t>złożon</w:t>
      </w:r>
      <w:r w:rsidR="009F3B01">
        <w:rPr>
          <w:rFonts w:ascii="Times New Roman" w:hAnsi="Times New Roman"/>
          <w:sz w:val="24"/>
        </w:rPr>
        <w:t>o je</w:t>
      </w:r>
      <w:r w:rsidRPr="00AE1F5C">
        <w:rPr>
          <w:rFonts w:ascii="Times New Roman" w:hAnsi="Times New Roman"/>
          <w:sz w:val="24"/>
        </w:rPr>
        <w:t xml:space="preserve"> po wyznaczonym terminie</w:t>
      </w:r>
      <w:r>
        <w:rPr>
          <w:rFonts w:ascii="Times New Roman" w:hAnsi="Times New Roman"/>
          <w:sz w:val="24"/>
        </w:rPr>
        <w:t>,</w:t>
      </w:r>
    </w:p>
    <w:p w14:paraId="2BD1A051" w14:textId="7515337A"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r>
      <w:r w:rsidR="009F3B01">
        <w:rPr>
          <w:rFonts w:ascii="Times New Roman" w:hAnsi="Times New Roman"/>
          <w:sz w:val="24"/>
        </w:rPr>
        <w:t>n</w:t>
      </w:r>
      <w:r w:rsidRPr="00AE1F5C">
        <w:rPr>
          <w:rFonts w:ascii="Times New Roman" w:hAnsi="Times New Roman"/>
          <w:sz w:val="24"/>
        </w:rPr>
        <w:t>ie zawierają danych  wymienionych w ogłoszeniu o przetargu lub dane są niekompletne</w:t>
      </w:r>
      <w:r>
        <w:rPr>
          <w:rFonts w:ascii="Times New Roman" w:hAnsi="Times New Roman"/>
          <w:sz w:val="24"/>
        </w:rPr>
        <w:t>,</w:t>
      </w:r>
    </w:p>
    <w:p w14:paraId="2400018B" w14:textId="3C51AFCD"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r>
      <w:r w:rsidR="009F3B01">
        <w:rPr>
          <w:rFonts w:ascii="Times New Roman" w:hAnsi="Times New Roman"/>
          <w:sz w:val="24"/>
        </w:rPr>
        <w:t>n</w:t>
      </w:r>
      <w:r w:rsidRPr="00AE1F5C">
        <w:rPr>
          <w:rFonts w:ascii="Times New Roman" w:hAnsi="Times New Roman"/>
          <w:sz w:val="24"/>
        </w:rPr>
        <w:t>ie dołączono dowodu wpłaty wadium</w:t>
      </w:r>
      <w:r>
        <w:rPr>
          <w:rFonts w:ascii="Times New Roman" w:hAnsi="Times New Roman"/>
          <w:sz w:val="24"/>
        </w:rPr>
        <w:t>,</w:t>
      </w:r>
    </w:p>
    <w:p w14:paraId="5C54BFB3" w14:textId="56985E2D" w:rsidR="00AE1F5C" w:rsidRPr="00AE1F5C" w:rsidRDefault="00AE1F5C" w:rsidP="00AE1F5C">
      <w:pPr>
        <w:pStyle w:val="Akapitzlist"/>
        <w:jc w:val="both"/>
        <w:rPr>
          <w:rFonts w:ascii="Times New Roman" w:hAnsi="Times New Roman"/>
          <w:sz w:val="24"/>
        </w:rPr>
      </w:pPr>
      <w:r w:rsidRPr="00AE1F5C">
        <w:rPr>
          <w:rFonts w:ascii="Times New Roman" w:hAnsi="Times New Roman"/>
          <w:sz w:val="24"/>
        </w:rPr>
        <w:t>•</w:t>
      </w:r>
      <w:r w:rsidRPr="00AE1F5C">
        <w:rPr>
          <w:rFonts w:ascii="Times New Roman" w:hAnsi="Times New Roman"/>
          <w:sz w:val="24"/>
        </w:rPr>
        <w:tab/>
      </w:r>
      <w:r w:rsidR="009F3B01">
        <w:rPr>
          <w:rFonts w:ascii="Times New Roman" w:hAnsi="Times New Roman"/>
          <w:sz w:val="24"/>
        </w:rPr>
        <w:t>s</w:t>
      </w:r>
      <w:r w:rsidRPr="00AE1F5C">
        <w:rPr>
          <w:rFonts w:ascii="Times New Roman" w:hAnsi="Times New Roman"/>
          <w:sz w:val="24"/>
        </w:rPr>
        <w:t>ą nieczytelne lub budzą wątpliwości</w:t>
      </w:r>
      <w:r w:rsidR="009F3B01">
        <w:rPr>
          <w:rFonts w:ascii="Times New Roman" w:hAnsi="Times New Roman"/>
          <w:sz w:val="24"/>
        </w:rPr>
        <w:t>,</w:t>
      </w:r>
      <w:r w:rsidRPr="00AE1F5C">
        <w:rPr>
          <w:rFonts w:ascii="Times New Roman" w:hAnsi="Times New Roman"/>
          <w:sz w:val="24"/>
        </w:rPr>
        <w:t xml:space="preserve"> co do ich treści.</w:t>
      </w:r>
    </w:p>
    <w:p w14:paraId="3CE23A92" w14:textId="06C9B3C4" w:rsidR="00AE1F5C" w:rsidRP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t xml:space="preserve">Komisja przetargowa umożliwia oferentowi poprawienie w ofercie oczywistych błędów. </w:t>
      </w:r>
    </w:p>
    <w:p w14:paraId="3372AC99" w14:textId="77777777" w:rsidR="00AE1F5C" w:rsidRP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t>Przy wyborze oferty komisja przetargowa bierze pod uwagę zaoferowaną cenę.</w:t>
      </w:r>
    </w:p>
    <w:p w14:paraId="515431AA" w14:textId="78020735" w:rsidR="00AE1F5C" w:rsidRP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t>W części niejawnej przetargu komisja przetargowa szczegółow</w:t>
      </w:r>
      <w:r w:rsidR="009F3B01">
        <w:rPr>
          <w:rFonts w:ascii="Times New Roman" w:hAnsi="Times New Roman"/>
          <w:sz w:val="24"/>
        </w:rPr>
        <w:t>o</w:t>
      </w:r>
      <w:r w:rsidRPr="00AE1F5C">
        <w:rPr>
          <w:rFonts w:ascii="Times New Roman" w:hAnsi="Times New Roman"/>
          <w:sz w:val="24"/>
        </w:rPr>
        <w:t xml:space="preserve"> analiz</w:t>
      </w:r>
      <w:r w:rsidR="009F3B01">
        <w:rPr>
          <w:rFonts w:ascii="Times New Roman" w:hAnsi="Times New Roman"/>
          <w:sz w:val="24"/>
        </w:rPr>
        <w:t>uje</w:t>
      </w:r>
      <w:r w:rsidRPr="00AE1F5C">
        <w:rPr>
          <w:rFonts w:ascii="Times New Roman" w:hAnsi="Times New Roman"/>
          <w:sz w:val="24"/>
        </w:rPr>
        <w:t xml:space="preserve"> ofert</w:t>
      </w:r>
      <w:r w:rsidR="009F3B01">
        <w:rPr>
          <w:rFonts w:ascii="Times New Roman" w:hAnsi="Times New Roman"/>
          <w:sz w:val="24"/>
        </w:rPr>
        <w:t>y</w:t>
      </w:r>
      <w:r w:rsidRPr="00AE1F5C">
        <w:rPr>
          <w:rFonts w:ascii="Times New Roman" w:hAnsi="Times New Roman"/>
          <w:sz w:val="24"/>
        </w:rPr>
        <w:t>, wybiera najkorzystniejszą z nich lub stwierdza, że nie wybiera żadnej ze złożonych ofert. W przypadku złożenia równorzędnych ofert komisja przetargowa organizuje dodatkowy przetarg ustny ograniczony d</w:t>
      </w:r>
      <w:r w:rsidR="009F3B01">
        <w:rPr>
          <w:rFonts w:ascii="Times New Roman" w:hAnsi="Times New Roman"/>
          <w:sz w:val="24"/>
        </w:rPr>
        <w:t>la</w:t>
      </w:r>
      <w:r w:rsidRPr="00AE1F5C">
        <w:rPr>
          <w:rFonts w:ascii="Times New Roman" w:hAnsi="Times New Roman"/>
          <w:sz w:val="24"/>
        </w:rPr>
        <w:t xml:space="preserve"> oferentów, którzy złożyli te oferty</w:t>
      </w:r>
      <w:r>
        <w:rPr>
          <w:rFonts w:ascii="Times New Roman" w:hAnsi="Times New Roman"/>
          <w:sz w:val="24"/>
        </w:rPr>
        <w:t>.</w:t>
      </w:r>
    </w:p>
    <w:p w14:paraId="2602168F" w14:textId="512090D1" w:rsidR="00AE1F5C" w:rsidRP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t>W dodatkowym przetargu ustnym</w:t>
      </w:r>
      <w:r w:rsidR="009F3B01">
        <w:rPr>
          <w:rFonts w:ascii="Times New Roman" w:hAnsi="Times New Roman"/>
          <w:sz w:val="24"/>
        </w:rPr>
        <w:t>,</w:t>
      </w:r>
      <w:r w:rsidRPr="00AE1F5C">
        <w:rPr>
          <w:rFonts w:ascii="Times New Roman" w:hAnsi="Times New Roman"/>
          <w:sz w:val="24"/>
        </w:rPr>
        <w:t xml:space="preserve"> ograniczonym oferenci zgłaszają ustnie kolejne postąpienia ceny powyżej najwyższej zamieszczonej w równorzędnych ofertach, do</w:t>
      </w:r>
      <w:r w:rsidR="009F3B01">
        <w:rPr>
          <w:rFonts w:ascii="Times New Roman" w:hAnsi="Times New Roman"/>
          <w:sz w:val="24"/>
        </w:rPr>
        <w:t xml:space="preserve"> momentu, w którym</w:t>
      </w:r>
      <w:r w:rsidRPr="00AE1F5C">
        <w:rPr>
          <w:rFonts w:ascii="Times New Roman" w:hAnsi="Times New Roman"/>
          <w:sz w:val="24"/>
        </w:rPr>
        <w:t xml:space="preserve"> mimo trzykrotnego wywołania nie ma dalszych postąpień.</w:t>
      </w:r>
    </w:p>
    <w:p w14:paraId="39283096" w14:textId="17771843" w:rsidR="00AE1F5C" w:rsidRPr="00AE1F5C" w:rsidRDefault="00AE1F5C" w:rsidP="00AE1F5C">
      <w:pPr>
        <w:pStyle w:val="Akapitzlist"/>
        <w:numPr>
          <w:ilvl w:val="0"/>
          <w:numId w:val="16"/>
        </w:numPr>
        <w:jc w:val="both"/>
        <w:rPr>
          <w:rFonts w:ascii="Times New Roman" w:hAnsi="Times New Roman"/>
          <w:sz w:val="24"/>
        </w:rPr>
      </w:pPr>
      <w:r w:rsidRPr="00AE1F5C">
        <w:rPr>
          <w:rFonts w:ascii="Times New Roman" w:hAnsi="Times New Roman"/>
          <w:sz w:val="24"/>
        </w:rPr>
        <w:t xml:space="preserve"> Z przeprowadzonego przetargu sporządz</w:t>
      </w:r>
      <w:r w:rsidR="009F3B01">
        <w:rPr>
          <w:rFonts w:ascii="Times New Roman" w:hAnsi="Times New Roman"/>
          <w:sz w:val="24"/>
        </w:rPr>
        <w:t>a się</w:t>
      </w:r>
      <w:r w:rsidRPr="00AE1F5C">
        <w:rPr>
          <w:rFonts w:ascii="Times New Roman" w:hAnsi="Times New Roman"/>
          <w:sz w:val="24"/>
        </w:rPr>
        <w:t xml:space="preserve"> protokół</w:t>
      </w:r>
      <w:r w:rsidR="00F345F5">
        <w:rPr>
          <w:rFonts w:ascii="Times New Roman" w:hAnsi="Times New Roman"/>
          <w:sz w:val="24"/>
        </w:rPr>
        <w:t>.</w:t>
      </w:r>
      <w:r w:rsidRPr="00AE1F5C">
        <w:rPr>
          <w:rFonts w:ascii="Times New Roman" w:hAnsi="Times New Roman"/>
          <w:sz w:val="24"/>
        </w:rPr>
        <w:t xml:space="preserve"> </w:t>
      </w:r>
    </w:p>
    <w:p w14:paraId="10896545" w14:textId="3F503AA7" w:rsidR="00FC2997" w:rsidRDefault="00AE1F5C" w:rsidP="00F345F5">
      <w:pPr>
        <w:pStyle w:val="Akapitzlist"/>
        <w:numPr>
          <w:ilvl w:val="0"/>
          <w:numId w:val="16"/>
        </w:numPr>
        <w:jc w:val="both"/>
        <w:rPr>
          <w:rFonts w:ascii="Times New Roman" w:hAnsi="Times New Roman"/>
          <w:sz w:val="24"/>
        </w:rPr>
      </w:pPr>
      <w:r w:rsidRPr="00AE1F5C">
        <w:rPr>
          <w:rFonts w:ascii="Times New Roman" w:hAnsi="Times New Roman"/>
          <w:sz w:val="24"/>
        </w:rPr>
        <w:t xml:space="preserve"> Przetarg uważa się za zamknięty z chwilą podpisania protokołu.</w:t>
      </w:r>
    </w:p>
    <w:p w14:paraId="03E6E925" w14:textId="77777777" w:rsidR="00F345F5" w:rsidRPr="00F345F5" w:rsidRDefault="00F345F5" w:rsidP="00F345F5">
      <w:pPr>
        <w:pStyle w:val="Akapitzlist"/>
        <w:jc w:val="both"/>
        <w:rPr>
          <w:rFonts w:ascii="Times New Roman" w:hAnsi="Times New Roman"/>
          <w:sz w:val="24"/>
        </w:rPr>
      </w:pPr>
    </w:p>
    <w:p w14:paraId="01FEBCD2" w14:textId="77777777" w:rsidR="00824409" w:rsidRPr="00AE1F5C" w:rsidRDefault="00824409" w:rsidP="008A5496">
      <w:pPr>
        <w:pStyle w:val="Akapitzlist"/>
        <w:numPr>
          <w:ilvl w:val="0"/>
          <w:numId w:val="1"/>
        </w:numPr>
        <w:tabs>
          <w:tab w:val="left" w:pos="851"/>
        </w:tabs>
        <w:ind w:left="709" w:hanging="349"/>
        <w:jc w:val="both"/>
        <w:rPr>
          <w:rFonts w:ascii="Times New Roman" w:hAnsi="Times New Roman"/>
          <w:b/>
          <w:sz w:val="24"/>
        </w:rPr>
      </w:pPr>
      <w:r w:rsidRPr="00AE1F5C">
        <w:rPr>
          <w:rFonts w:ascii="Times New Roman" w:hAnsi="Times New Roman"/>
          <w:b/>
          <w:sz w:val="24"/>
        </w:rPr>
        <w:t>PROTOKÓŁ Z PRZETARGU.</w:t>
      </w:r>
    </w:p>
    <w:p w14:paraId="249E72F9" w14:textId="77777777" w:rsidR="00FC2997" w:rsidRPr="00AE1F5C" w:rsidRDefault="00FC2997" w:rsidP="008A5496">
      <w:pPr>
        <w:pStyle w:val="Akapitzlist"/>
        <w:numPr>
          <w:ilvl w:val="0"/>
          <w:numId w:val="18"/>
        </w:numPr>
        <w:jc w:val="both"/>
        <w:rPr>
          <w:rFonts w:ascii="Times New Roman" w:hAnsi="Times New Roman"/>
          <w:sz w:val="24"/>
        </w:rPr>
      </w:pPr>
      <w:r w:rsidRPr="00AE1F5C">
        <w:rPr>
          <w:rFonts w:ascii="Times New Roman" w:hAnsi="Times New Roman"/>
          <w:sz w:val="24"/>
        </w:rPr>
        <w:t>Protokół z przeprowadzonego przetargu zawiera w szczególności informacje:</w:t>
      </w:r>
    </w:p>
    <w:p w14:paraId="6DAD7427"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termin, miejsce i rodzaj przetargu,</w:t>
      </w:r>
    </w:p>
    <w:p w14:paraId="324DE7C4"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oznaczenie nieruchomości będącej przedmiotem przetargu według ewidencji gruntów i księgi wieczystej,</w:t>
      </w:r>
    </w:p>
    <w:p w14:paraId="71C11DBF"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obciążenia nieruchomości,</w:t>
      </w:r>
    </w:p>
    <w:p w14:paraId="189F1689"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zobowiązania, których przedmiotem jest nieruchomość,</w:t>
      </w:r>
    </w:p>
    <w:p w14:paraId="2A3039D9"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wyjaśnienia i oświadczenia złożone przez uczestników przetargu,</w:t>
      </w:r>
    </w:p>
    <w:p w14:paraId="1727F687"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osoby dopuszczone i niedopuszczone do przetargu wraz z uzasadnieniem,</w:t>
      </w:r>
    </w:p>
    <w:p w14:paraId="73295176"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cenę wywoławczą nieruchomości i najwyższą cenę osiągniętą w przetargu,</w:t>
      </w:r>
    </w:p>
    <w:p w14:paraId="13271375"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lastRenderedPageBreak/>
        <w:t>rozstrzygnięcia podjęte przez Komisję wraz z uzasadnieniem,</w:t>
      </w:r>
    </w:p>
    <w:p w14:paraId="5D221F15" w14:textId="4EEA7A9C"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 xml:space="preserve">imię, nazwisko i adres lub nazwę lub firmę oraz siedzibę osoby ustalonej jako </w:t>
      </w:r>
      <w:r w:rsidR="00AE1F5C" w:rsidRPr="00AE1F5C">
        <w:rPr>
          <w:rFonts w:ascii="Times New Roman" w:hAnsi="Times New Roman"/>
          <w:sz w:val="24"/>
        </w:rPr>
        <w:t>dz</w:t>
      </w:r>
      <w:r w:rsidR="009F3B01">
        <w:rPr>
          <w:rFonts w:ascii="Times New Roman" w:hAnsi="Times New Roman"/>
          <w:sz w:val="24"/>
        </w:rPr>
        <w:t>i</w:t>
      </w:r>
      <w:r w:rsidR="00AE1F5C" w:rsidRPr="00AE1F5C">
        <w:rPr>
          <w:rFonts w:ascii="Times New Roman" w:hAnsi="Times New Roman"/>
          <w:sz w:val="24"/>
        </w:rPr>
        <w:t>erżawca</w:t>
      </w:r>
      <w:r w:rsidRPr="00AE1F5C">
        <w:rPr>
          <w:rFonts w:ascii="Times New Roman" w:hAnsi="Times New Roman"/>
          <w:sz w:val="24"/>
        </w:rPr>
        <w:t xml:space="preserve"> nieruchomości,</w:t>
      </w:r>
    </w:p>
    <w:p w14:paraId="010F4F96"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imiona i nazwiska Przewodniczącego oraz członków Komisji,</w:t>
      </w:r>
    </w:p>
    <w:p w14:paraId="436CD0A2" w14:textId="77777777" w:rsidR="00B70309" w:rsidRPr="00AE1F5C" w:rsidRDefault="00B70309" w:rsidP="008A5496">
      <w:pPr>
        <w:pStyle w:val="Akapitzlist"/>
        <w:numPr>
          <w:ilvl w:val="0"/>
          <w:numId w:val="19"/>
        </w:numPr>
        <w:jc w:val="both"/>
        <w:rPr>
          <w:rFonts w:ascii="Times New Roman" w:hAnsi="Times New Roman"/>
          <w:sz w:val="24"/>
        </w:rPr>
      </w:pPr>
      <w:r w:rsidRPr="00AE1F5C">
        <w:rPr>
          <w:rFonts w:ascii="Times New Roman" w:hAnsi="Times New Roman"/>
          <w:sz w:val="24"/>
        </w:rPr>
        <w:t>datę i miejsce sporządzenia protokołu.</w:t>
      </w:r>
    </w:p>
    <w:p w14:paraId="408CB7F6" w14:textId="2292FE1E" w:rsidR="00B70309" w:rsidRPr="00AE1F5C" w:rsidRDefault="00B70309" w:rsidP="008A5496">
      <w:pPr>
        <w:pStyle w:val="Akapitzlist"/>
        <w:numPr>
          <w:ilvl w:val="0"/>
          <w:numId w:val="18"/>
        </w:numPr>
        <w:jc w:val="both"/>
        <w:rPr>
          <w:rFonts w:ascii="Times New Roman" w:hAnsi="Times New Roman"/>
          <w:sz w:val="24"/>
        </w:rPr>
      </w:pPr>
      <w:r w:rsidRPr="00AE1F5C">
        <w:rPr>
          <w:rFonts w:ascii="Times New Roman" w:hAnsi="Times New Roman"/>
          <w:sz w:val="24"/>
        </w:rPr>
        <w:t xml:space="preserve">Protokół sporządza się w trzech jednobrzmiących egzemplarzach, z których dwa przeznaczone są dla organizatora przetargu, a jeden dla </w:t>
      </w:r>
      <w:r w:rsidR="00AE1F5C" w:rsidRPr="00AE1F5C">
        <w:rPr>
          <w:rFonts w:ascii="Times New Roman" w:hAnsi="Times New Roman"/>
          <w:sz w:val="24"/>
        </w:rPr>
        <w:t>dzierżawcy</w:t>
      </w:r>
      <w:r w:rsidRPr="00AE1F5C">
        <w:rPr>
          <w:rFonts w:ascii="Times New Roman" w:hAnsi="Times New Roman"/>
          <w:sz w:val="24"/>
        </w:rPr>
        <w:t xml:space="preserve"> nieruchomości.</w:t>
      </w:r>
    </w:p>
    <w:p w14:paraId="717A26E4" w14:textId="3BBA7D1E" w:rsidR="00B70309" w:rsidRPr="00AE1F5C" w:rsidRDefault="00B70309" w:rsidP="008A5496">
      <w:pPr>
        <w:pStyle w:val="Akapitzlist"/>
        <w:numPr>
          <w:ilvl w:val="0"/>
          <w:numId w:val="18"/>
        </w:numPr>
        <w:jc w:val="both"/>
        <w:rPr>
          <w:rFonts w:ascii="Times New Roman" w:hAnsi="Times New Roman"/>
          <w:sz w:val="24"/>
        </w:rPr>
      </w:pPr>
      <w:r w:rsidRPr="00AE1F5C">
        <w:rPr>
          <w:rFonts w:ascii="Times New Roman" w:hAnsi="Times New Roman"/>
          <w:sz w:val="24"/>
        </w:rPr>
        <w:t xml:space="preserve">Protokół z przeprowadzonego przetargu podpisują Przewodniczący i członkowie Komisji oraz osoba wyłoniona w przetargu jako </w:t>
      </w:r>
      <w:r w:rsidR="00AE1F5C" w:rsidRPr="00AE1F5C">
        <w:rPr>
          <w:rFonts w:ascii="Times New Roman" w:hAnsi="Times New Roman"/>
          <w:sz w:val="24"/>
        </w:rPr>
        <w:t>dzierżawca</w:t>
      </w:r>
      <w:r w:rsidRPr="00AE1F5C">
        <w:rPr>
          <w:rFonts w:ascii="Times New Roman" w:hAnsi="Times New Roman"/>
          <w:sz w:val="24"/>
        </w:rPr>
        <w:t xml:space="preserve"> nieruchomości.</w:t>
      </w:r>
    </w:p>
    <w:p w14:paraId="7632E073" w14:textId="461E46BD" w:rsidR="00B70309" w:rsidRPr="00AE1F5C" w:rsidRDefault="00B70309" w:rsidP="008A5496">
      <w:pPr>
        <w:pStyle w:val="Akapitzlist"/>
        <w:numPr>
          <w:ilvl w:val="0"/>
          <w:numId w:val="18"/>
        </w:numPr>
        <w:jc w:val="both"/>
        <w:rPr>
          <w:rFonts w:ascii="Times New Roman" w:hAnsi="Times New Roman"/>
          <w:sz w:val="24"/>
        </w:rPr>
      </w:pPr>
      <w:r w:rsidRPr="00AE1F5C">
        <w:rPr>
          <w:rFonts w:ascii="Times New Roman" w:hAnsi="Times New Roman"/>
          <w:sz w:val="24"/>
        </w:rPr>
        <w:t>Protokół z przeprowadzonego przetargu stanowi podstawę do zawarci</w:t>
      </w:r>
      <w:r w:rsidR="00440CC1" w:rsidRPr="00AE1F5C">
        <w:rPr>
          <w:rFonts w:ascii="Times New Roman" w:hAnsi="Times New Roman"/>
          <w:sz w:val="24"/>
        </w:rPr>
        <w:t xml:space="preserve">a umowy </w:t>
      </w:r>
      <w:r w:rsidR="00173C90">
        <w:rPr>
          <w:rFonts w:ascii="Times New Roman" w:hAnsi="Times New Roman"/>
          <w:sz w:val="24"/>
        </w:rPr>
        <w:t xml:space="preserve">dzierżawy </w:t>
      </w:r>
      <w:r w:rsidR="00440CC1" w:rsidRPr="00AE1F5C">
        <w:rPr>
          <w:rFonts w:ascii="Times New Roman" w:hAnsi="Times New Roman"/>
          <w:sz w:val="24"/>
        </w:rPr>
        <w:t>nieruchomości</w:t>
      </w:r>
      <w:r w:rsidRPr="00AE1F5C">
        <w:rPr>
          <w:rFonts w:ascii="Times New Roman" w:hAnsi="Times New Roman"/>
          <w:sz w:val="24"/>
        </w:rPr>
        <w:t xml:space="preserve">, będącej przedmiotem przetargu. </w:t>
      </w:r>
    </w:p>
    <w:p w14:paraId="18D9A413" w14:textId="77777777" w:rsidR="00B70309" w:rsidRPr="003B682B" w:rsidRDefault="00B70309" w:rsidP="008A5496">
      <w:pPr>
        <w:pStyle w:val="Akapitzlist"/>
        <w:ind w:left="0"/>
        <w:jc w:val="both"/>
        <w:rPr>
          <w:rFonts w:ascii="Times New Roman" w:hAnsi="Times New Roman"/>
          <w:color w:val="4472C4" w:themeColor="accent1"/>
          <w:sz w:val="24"/>
        </w:rPr>
      </w:pPr>
    </w:p>
    <w:p w14:paraId="70782FF6" w14:textId="77777777" w:rsidR="00824409" w:rsidRPr="00F345F5" w:rsidRDefault="00824409" w:rsidP="008A5496">
      <w:pPr>
        <w:pStyle w:val="Akapitzlist"/>
        <w:numPr>
          <w:ilvl w:val="0"/>
          <w:numId w:val="1"/>
        </w:numPr>
        <w:tabs>
          <w:tab w:val="left" w:pos="709"/>
          <w:tab w:val="left" w:pos="851"/>
          <w:tab w:val="left" w:pos="993"/>
        </w:tabs>
        <w:jc w:val="both"/>
        <w:rPr>
          <w:rFonts w:ascii="Times New Roman" w:hAnsi="Times New Roman"/>
          <w:b/>
          <w:sz w:val="24"/>
        </w:rPr>
      </w:pPr>
      <w:r w:rsidRPr="00F345F5">
        <w:rPr>
          <w:rFonts w:ascii="Times New Roman" w:hAnsi="Times New Roman"/>
          <w:b/>
          <w:sz w:val="24"/>
        </w:rPr>
        <w:t>ZAWARCIE UMOWY.</w:t>
      </w:r>
    </w:p>
    <w:p w14:paraId="4DD4E003" w14:textId="26A87057" w:rsidR="00B70309" w:rsidRPr="00F345F5" w:rsidRDefault="00B70309" w:rsidP="00884A48">
      <w:pPr>
        <w:pStyle w:val="Akapitzlist"/>
        <w:numPr>
          <w:ilvl w:val="0"/>
          <w:numId w:val="20"/>
        </w:numPr>
        <w:tabs>
          <w:tab w:val="left" w:pos="709"/>
          <w:tab w:val="left" w:pos="851"/>
          <w:tab w:val="left" w:pos="993"/>
        </w:tabs>
        <w:jc w:val="both"/>
        <w:rPr>
          <w:rFonts w:ascii="Times New Roman" w:hAnsi="Times New Roman"/>
          <w:sz w:val="24"/>
        </w:rPr>
      </w:pPr>
      <w:r w:rsidRPr="00F345F5">
        <w:rPr>
          <w:rFonts w:ascii="Times New Roman" w:hAnsi="Times New Roman"/>
          <w:sz w:val="24"/>
        </w:rPr>
        <w:t xml:space="preserve">W terminie </w:t>
      </w:r>
      <w:r w:rsidR="002311D9" w:rsidRPr="00F345F5">
        <w:rPr>
          <w:rFonts w:ascii="Times New Roman" w:hAnsi="Times New Roman"/>
          <w:sz w:val="24"/>
          <w:u w:val="single"/>
        </w:rPr>
        <w:t>14</w:t>
      </w:r>
      <w:r w:rsidRPr="00F345F5">
        <w:rPr>
          <w:rFonts w:ascii="Times New Roman" w:hAnsi="Times New Roman"/>
          <w:sz w:val="24"/>
          <w:u w:val="single"/>
        </w:rPr>
        <w:t xml:space="preserve"> dni</w:t>
      </w:r>
      <w:r w:rsidRPr="00F345F5">
        <w:rPr>
          <w:rFonts w:ascii="Times New Roman" w:hAnsi="Times New Roman"/>
          <w:sz w:val="24"/>
        </w:rPr>
        <w:t xml:space="preserve"> od dnia rozstrzygnięcia przeta</w:t>
      </w:r>
      <w:r w:rsidR="00884A48" w:rsidRPr="00F345F5">
        <w:rPr>
          <w:rFonts w:ascii="Times New Roman" w:hAnsi="Times New Roman"/>
          <w:sz w:val="24"/>
        </w:rPr>
        <w:t>rgu, osob</w:t>
      </w:r>
      <w:r w:rsidR="009F3B01">
        <w:rPr>
          <w:rFonts w:ascii="Times New Roman" w:hAnsi="Times New Roman"/>
          <w:sz w:val="24"/>
        </w:rPr>
        <w:t>ę</w:t>
      </w:r>
      <w:r w:rsidR="00884A48" w:rsidRPr="00F345F5">
        <w:rPr>
          <w:rFonts w:ascii="Times New Roman" w:hAnsi="Times New Roman"/>
          <w:sz w:val="24"/>
        </w:rPr>
        <w:t xml:space="preserve"> ustalon</w:t>
      </w:r>
      <w:r w:rsidR="009F3B01">
        <w:rPr>
          <w:rFonts w:ascii="Times New Roman" w:hAnsi="Times New Roman"/>
          <w:sz w:val="24"/>
        </w:rPr>
        <w:t>ą</w:t>
      </w:r>
      <w:r w:rsidR="00884A48" w:rsidRPr="00F345F5">
        <w:rPr>
          <w:rFonts w:ascii="Times New Roman" w:hAnsi="Times New Roman"/>
          <w:sz w:val="24"/>
        </w:rPr>
        <w:t xml:space="preserve"> jako dzierżawc</w:t>
      </w:r>
      <w:r w:rsidR="009F3B01">
        <w:rPr>
          <w:rFonts w:ascii="Times New Roman" w:hAnsi="Times New Roman"/>
          <w:sz w:val="24"/>
        </w:rPr>
        <w:t>ę</w:t>
      </w:r>
      <w:r w:rsidRPr="00F345F5">
        <w:rPr>
          <w:rFonts w:ascii="Times New Roman" w:hAnsi="Times New Roman"/>
          <w:sz w:val="24"/>
        </w:rPr>
        <w:t xml:space="preserve"> nieruchomości, </w:t>
      </w:r>
      <w:r w:rsidR="009F3B01">
        <w:rPr>
          <w:rFonts w:ascii="Times New Roman" w:hAnsi="Times New Roman"/>
          <w:sz w:val="24"/>
        </w:rPr>
        <w:t>zawiadomią się</w:t>
      </w:r>
      <w:r w:rsidRPr="00F345F5">
        <w:rPr>
          <w:rFonts w:ascii="Times New Roman" w:hAnsi="Times New Roman"/>
          <w:sz w:val="24"/>
        </w:rPr>
        <w:t xml:space="preserve"> pisemnie o miejscu i terminie zawarcia umowy </w:t>
      </w:r>
      <w:r w:rsidR="002311D9" w:rsidRPr="00F345F5">
        <w:rPr>
          <w:rFonts w:ascii="Times New Roman" w:hAnsi="Times New Roman"/>
          <w:sz w:val="24"/>
        </w:rPr>
        <w:t>dzierżawy</w:t>
      </w:r>
      <w:r w:rsidRPr="00F345F5">
        <w:rPr>
          <w:rFonts w:ascii="Times New Roman" w:hAnsi="Times New Roman"/>
          <w:sz w:val="24"/>
        </w:rPr>
        <w:t>.</w:t>
      </w:r>
      <w:r w:rsidRPr="00F345F5">
        <w:rPr>
          <w:rFonts w:ascii="Times New Roman" w:hAnsi="Times New Roman"/>
          <w:b/>
          <w:sz w:val="24"/>
        </w:rPr>
        <w:t xml:space="preserve"> </w:t>
      </w:r>
      <w:r w:rsidR="006F2BEA" w:rsidRPr="00F345F5">
        <w:rPr>
          <w:rFonts w:ascii="Times New Roman" w:hAnsi="Times New Roman"/>
          <w:b/>
          <w:sz w:val="24"/>
        </w:rPr>
        <w:t xml:space="preserve"> </w:t>
      </w:r>
      <w:r w:rsidRPr="00F345F5">
        <w:rPr>
          <w:rFonts w:ascii="Times New Roman" w:hAnsi="Times New Roman"/>
          <w:sz w:val="24"/>
        </w:rPr>
        <w:t xml:space="preserve">Wyznaczony termin nie może być krótszy niż </w:t>
      </w:r>
      <w:r w:rsidRPr="00F345F5">
        <w:rPr>
          <w:rFonts w:ascii="Times New Roman" w:hAnsi="Times New Roman"/>
          <w:sz w:val="24"/>
          <w:u w:val="single"/>
        </w:rPr>
        <w:t>7 dni</w:t>
      </w:r>
      <w:r w:rsidRPr="00F345F5">
        <w:rPr>
          <w:rFonts w:ascii="Times New Roman" w:hAnsi="Times New Roman"/>
          <w:sz w:val="24"/>
        </w:rPr>
        <w:t xml:space="preserve"> od daty doręczenia zawiadomienia.</w:t>
      </w:r>
    </w:p>
    <w:p w14:paraId="7AA29F70" w14:textId="6B24C60A" w:rsidR="00440CC1" w:rsidRPr="00F345F5" w:rsidRDefault="00440CC1" w:rsidP="008A5496">
      <w:pPr>
        <w:pStyle w:val="Akapitzlist"/>
        <w:numPr>
          <w:ilvl w:val="0"/>
          <w:numId w:val="20"/>
        </w:numPr>
        <w:tabs>
          <w:tab w:val="left" w:pos="709"/>
          <w:tab w:val="left" w:pos="851"/>
          <w:tab w:val="left" w:pos="993"/>
        </w:tabs>
        <w:jc w:val="both"/>
        <w:rPr>
          <w:rFonts w:ascii="Times New Roman" w:hAnsi="Times New Roman"/>
          <w:b/>
          <w:sz w:val="24"/>
        </w:rPr>
      </w:pPr>
      <w:r w:rsidRPr="00F345F5">
        <w:rPr>
          <w:rFonts w:ascii="Times New Roman" w:hAnsi="Times New Roman"/>
          <w:sz w:val="24"/>
        </w:rPr>
        <w:t xml:space="preserve">Jeżeli osoba ustalona jako </w:t>
      </w:r>
      <w:r w:rsidR="00AE1F5C" w:rsidRPr="00F345F5">
        <w:rPr>
          <w:rFonts w:ascii="Times New Roman" w:hAnsi="Times New Roman"/>
          <w:sz w:val="24"/>
        </w:rPr>
        <w:t>dzierżawca</w:t>
      </w:r>
      <w:r w:rsidRPr="00F345F5">
        <w:rPr>
          <w:rFonts w:ascii="Times New Roman" w:hAnsi="Times New Roman"/>
          <w:sz w:val="24"/>
        </w:rPr>
        <w:t xml:space="preserve"> nieruchomości nie przystąpi bez usprawiedliwienia do zawarcia umowy w miejscu i terminie podany</w:t>
      </w:r>
      <w:r w:rsidR="000A6756" w:rsidRPr="00F345F5">
        <w:rPr>
          <w:rFonts w:ascii="Times New Roman" w:hAnsi="Times New Roman"/>
          <w:sz w:val="24"/>
        </w:rPr>
        <w:t>m</w:t>
      </w:r>
      <w:r w:rsidRPr="00F345F5">
        <w:rPr>
          <w:rFonts w:ascii="Times New Roman" w:hAnsi="Times New Roman"/>
          <w:sz w:val="24"/>
        </w:rPr>
        <w:t xml:space="preserve"> w zawiadomieniu, </w:t>
      </w:r>
      <w:r w:rsidR="00F345F5" w:rsidRPr="00F345F5">
        <w:rPr>
          <w:rFonts w:ascii="Times New Roman" w:hAnsi="Times New Roman"/>
          <w:sz w:val="24"/>
        </w:rPr>
        <w:t>Burmistrz Miasta i</w:t>
      </w:r>
      <w:r w:rsidR="000A6756" w:rsidRPr="00F345F5">
        <w:rPr>
          <w:rFonts w:ascii="Times New Roman" w:hAnsi="Times New Roman"/>
          <w:sz w:val="24"/>
        </w:rPr>
        <w:t xml:space="preserve"> Gminy Czerwińsk nad Wisłą</w:t>
      </w:r>
      <w:r w:rsidRPr="00F345F5">
        <w:rPr>
          <w:rFonts w:ascii="Times New Roman" w:hAnsi="Times New Roman"/>
          <w:sz w:val="24"/>
        </w:rPr>
        <w:t xml:space="preserve"> może odstąpić od zawarcia umowy, a wniesione wadium nie podlega zwrotowi.</w:t>
      </w:r>
    </w:p>
    <w:p w14:paraId="5B499592" w14:textId="77777777" w:rsidR="00440CC1" w:rsidRPr="003B682B" w:rsidRDefault="00440CC1" w:rsidP="00EF2EEF">
      <w:pPr>
        <w:pStyle w:val="Akapitzlist"/>
        <w:tabs>
          <w:tab w:val="left" w:pos="709"/>
          <w:tab w:val="left" w:pos="851"/>
          <w:tab w:val="left" w:pos="993"/>
        </w:tabs>
        <w:ind w:left="0"/>
        <w:jc w:val="both"/>
        <w:rPr>
          <w:color w:val="4472C4" w:themeColor="accent1"/>
        </w:rPr>
      </w:pPr>
    </w:p>
    <w:p w14:paraId="30FBE77E" w14:textId="77777777" w:rsidR="00824409" w:rsidRPr="00F345F5" w:rsidRDefault="0016178F" w:rsidP="008A5496">
      <w:pPr>
        <w:pStyle w:val="Akapitzlist"/>
        <w:numPr>
          <w:ilvl w:val="0"/>
          <w:numId w:val="1"/>
        </w:numPr>
        <w:tabs>
          <w:tab w:val="left" w:pos="709"/>
          <w:tab w:val="left" w:pos="851"/>
          <w:tab w:val="left" w:pos="993"/>
        </w:tabs>
        <w:ind w:left="709" w:hanging="349"/>
        <w:jc w:val="both"/>
        <w:rPr>
          <w:rFonts w:ascii="Times New Roman" w:hAnsi="Times New Roman"/>
          <w:b/>
          <w:sz w:val="24"/>
        </w:rPr>
      </w:pPr>
      <w:r w:rsidRPr="00F345F5">
        <w:rPr>
          <w:rFonts w:ascii="Times New Roman" w:hAnsi="Times New Roman"/>
          <w:b/>
          <w:sz w:val="24"/>
        </w:rPr>
        <w:t xml:space="preserve"> </w:t>
      </w:r>
      <w:r w:rsidR="00E67452" w:rsidRPr="00F345F5">
        <w:rPr>
          <w:rFonts w:ascii="Times New Roman" w:hAnsi="Times New Roman"/>
          <w:b/>
          <w:sz w:val="24"/>
        </w:rPr>
        <w:t>POSTANOWIENIA KOŃCOWE.</w:t>
      </w:r>
    </w:p>
    <w:p w14:paraId="4AECA45D" w14:textId="257F988D" w:rsidR="00440CC1" w:rsidRPr="00F345F5" w:rsidRDefault="00F345F5" w:rsidP="008A5496">
      <w:pPr>
        <w:pStyle w:val="Akapitzlist"/>
        <w:numPr>
          <w:ilvl w:val="0"/>
          <w:numId w:val="22"/>
        </w:numPr>
        <w:tabs>
          <w:tab w:val="left" w:pos="709"/>
          <w:tab w:val="left" w:pos="851"/>
          <w:tab w:val="left" w:pos="993"/>
        </w:tabs>
        <w:jc w:val="both"/>
        <w:rPr>
          <w:rFonts w:ascii="Times New Roman" w:hAnsi="Times New Roman"/>
          <w:sz w:val="24"/>
        </w:rPr>
      </w:pPr>
      <w:bookmarkStart w:id="3" w:name="_Hlk525894198"/>
      <w:r w:rsidRPr="00F345F5">
        <w:rPr>
          <w:rFonts w:ascii="Times New Roman" w:hAnsi="Times New Roman"/>
          <w:sz w:val="24"/>
        </w:rPr>
        <w:t>Burmistrz Miasta i</w:t>
      </w:r>
      <w:r w:rsidR="000A6756" w:rsidRPr="00F345F5">
        <w:rPr>
          <w:rFonts w:ascii="Times New Roman" w:hAnsi="Times New Roman"/>
          <w:sz w:val="24"/>
        </w:rPr>
        <w:t xml:space="preserve"> Gminy Czerwińsk nad Wisłą</w:t>
      </w:r>
      <w:bookmarkEnd w:id="3"/>
      <w:r w:rsidR="00440CC1" w:rsidRPr="00F345F5">
        <w:rPr>
          <w:rFonts w:ascii="Times New Roman" w:hAnsi="Times New Roman"/>
          <w:sz w:val="24"/>
        </w:rPr>
        <w:t xml:space="preserve"> może odwołać ogłoszony przetarg lub zmienić jego termin jedynie z ważnych powodów, informując o tym niezwłocznie w formie właściwej dla ogłoszenia o przetargu i podając przyczynę odwołania przetargu.</w:t>
      </w:r>
    </w:p>
    <w:p w14:paraId="736A6A95" w14:textId="5C31C147" w:rsidR="00440CC1" w:rsidRPr="00F345F5" w:rsidRDefault="00440CC1" w:rsidP="008A5496">
      <w:pPr>
        <w:pStyle w:val="Akapitzlist"/>
        <w:numPr>
          <w:ilvl w:val="0"/>
          <w:numId w:val="22"/>
        </w:numPr>
        <w:tabs>
          <w:tab w:val="left" w:pos="709"/>
          <w:tab w:val="left" w:pos="851"/>
          <w:tab w:val="left" w:pos="993"/>
        </w:tabs>
        <w:jc w:val="both"/>
        <w:rPr>
          <w:rFonts w:ascii="Times New Roman" w:hAnsi="Times New Roman"/>
          <w:sz w:val="24"/>
        </w:rPr>
      </w:pPr>
      <w:r w:rsidRPr="00F345F5">
        <w:rPr>
          <w:rFonts w:ascii="Times New Roman" w:hAnsi="Times New Roman"/>
          <w:sz w:val="24"/>
        </w:rPr>
        <w:t xml:space="preserve">Uczestnik przetargu może zaskarżyć czynności związane z przeprowadzeniem przetargu do </w:t>
      </w:r>
      <w:r w:rsidR="00F345F5" w:rsidRPr="00F345F5">
        <w:rPr>
          <w:rFonts w:ascii="Times New Roman" w:hAnsi="Times New Roman"/>
          <w:sz w:val="24"/>
        </w:rPr>
        <w:t>Burmistrza Miasta i</w:t>
      </w:r>
      <w:r w:rsidR="000A6756" w:rsidRPr="00F345F5">
        <w:rPr>
          <w:rFonts w:ascii="Times New Roman" w:hAnsi="Times New Roman"/>
          <w:sz w:val="24"/>
        </w:rPr>
        <w:t xml:space="preserve"> Gminy Czerwińsk nad Wisłą</w:t>
      </w:r>
      <w:r w:rsidRPr="00F345F5">
        <w:rPr>
          <w:rFonts w:ascii="Times New Roman" w:hAnsi="Times New Roman"/>
          <w:sz w:val="24"/>
        </w:rPr>
        <w:t>.</w:t>
      </w:r>
    </w:p>
    <w:p w14:paraId="5487DE6C" w14:textId="77777777" w:rsidR="00440CC1" w:rsidRPr="00F345F5" w:rsidRDefault="00440CC1" w:rsidP="008A5496">
      <w:pPr>
        <w:pStyle w:val="Akapitzlist"/>
        <w:numPr>
          <w:ilvl w:val="0"/>
          <w:numId w:val="22"/>
        </w:numPr>
        <w:tabs>
          <w:tab w:val="left" w:pos="709"/>
          <w:tab w:val="left" w:pos="851"/>
          <w:tab w:val="left" w:pos="993"/>
        </w:tabs>
        <w:jc w:val="both"/>
        <w:rPr>
          <w:rFonts w:ascii="Times New Roman" w:hAnsi="Times New Roman"/>
          <w:sz w:val="24"/>
        </w:rPr>
      </w:pPr>
      <w:r w:rsidRPr="00F345F5">
        <w:rPr>
          <w:rFonts w:ascii="Times New Roman" w:hAnsi="Times New Roman"/>
          <w:sz w:val="24"/>
        </w:rPr>
        <w:t>Skargę wnosi się w terminie 7 dni od dnia ogłoszenia o wyniku przetargu.</w:t>
      </w:r>
    </w:p>
    <w:p w14:paraId="7B6CBEA8" w14:textId="34085ECB" w:rsidR="00440CC1" w:rsidRDefault="00F345F5" w:rsidP="008A5496">
      <w:pPr>
        <w:pStyle w:val="Akapitzlist"/>
        <w:numPr>
          <w:ilvl w:val="0"/>
          <w:numId w:val="22"/>
        </w:numPr>
        <w:tabs>
          <w:tab w:val="left" w:pos="709"/>
          <w:tab w:val="left" w:pos="851"/>
          <w:tab w:val="left" w:pos="993"/>
        </w:tabs>
        <w:jc w:val="both"/>
        <w:rPr>
          <w:rFonts w:ascii="Times New Roman" w:hAnsi="Times New Roman"/>
          <w:sz w:val="24"/>
        </w:rPr>
      </w:pPr>
      <w:r w:rsidRPr="00F345F5">
        <w:rPr>
          <w:rFonts w:ascii="Times New Roman" w:hAnsi="Times New Roman"/>
          <w:sz w:val="24"/>
        </w:rPr>
        <w:t>Burmistrz Miasta i</w:t>
      </w:r>
      <w:r w:rsidR="000A6756" w:rsidRPr="00F345F5">
        <w:rPr>
          <w:rFonts w:ascii="Times New Roman" w:hAnsi="Times New Roman"/>
          <w:sz w:val="24"/>
        </w:rPr>
        <w:t xml:space="preserve"> Gminy Czerwińsk nad Wisłą rozpatruje skargę w terminie 7 dni od daty jej otrzymania i może uznać skargę za zasadną i nakazać</w:t>
      </w:r>
      <w:r w:rsidR="00440CC1" w:rsidRPr="00F345F5">
        <w:rPr>
          <w:rFonts w:ascii="Times New Roman" w:hAnsi="Times New Roman"/>
          <w:sz w:val="24"/>
        </w:rPr>
        <w:t xml:space="preserve"> powtórzenie czynności przetargowych lub unieważnić przetarg </w:t>
      </w:r>
      <w:r w:rsidR="000A6756" w:rsidRPr="00F345F5">
        <w:rPr>
          <w:rFonts w:ascii="Times New Roman" w:hAnsi="Times New Roman"/>
          <w:sz w:val="24"/>
        </w:rPr>
        <w:t>albo</w:t>
      </w:r>
      <w:r w:rsidR="00440CC1" w:rsidRPr="00F345F5">
        <w:rPr>
          <w:rFonts w:ascii="Times New Roman" w:hAnsi="Times New Roman"/>
          <w:sz w:val="24"/>
        </w:rPr>
        <w:t xml:space="preserve"> uznać skargę za nieuzasadnioną.</w:t>
      </w:r>
    </w:p>
    <w:p w14:paraId="7304ABE6" w14:textId="3BAABB81" w:rsidR="00F345F5" w:rsidRPr="00F345F5" w:rsidRDefault="00F345F5" w:rsidP="00F345F5">
      <w:pPr>
        <w:tabs>
          <w:tab w:val="left" w:pos="709"/>
          <w:tab w:val="left" w:pos="851"/>
          <w:tab w:val="left" w:pos="993"/>
        </w:tabs>
        <w:ind w:left="360"/>
        <w:jc w:val="both"/>
        <w:rPr>
          <w:rFonts w:ascii="Times New Roman" w:hAnsi="Times New Roman"/>
          <w:sz w:val="24"/>
        </w:rPr>
      </w:pPr>
    </w:p>
    <w:p w14:paraId="1167BCEA" w14:textId="77777777" w:rsidR="00F345F5" w:rsidRPr="00F345F5" w:rsidRDefault="00F345F5" w:rsidP="00F345F5">
      <w:pPr>
        <w:tabs>
          <w:tab w:val="left" w:pos="709"/>
          <w:tab w:val="left" w:pos="851"/>
          <w:tab w:val="left" w:pos="993"/>
        </w:tabs>
        <w:ind w:left="360"/>
        <w:jc w:val="both"/>
        <w:rPr>
          <w:rFonts w:ascii="Times New Roman" w:hAnsi="Times New Roman"/>
          <w:sz w:val="24"/>
        </w:rPr>
      </w:pPr>
      <w:r w:rsidRPr="00F345F5">
        <w:rPr>
          <w:rFonts w:ascii="Times New Roman" w:hAnsi="Times New Roman"/>
          <w:sz w:val="24"/>
        </w:rPr>
        <w:t>Oświadczam, że zapoznałem/zapoznałam się z warunkami przetargu i nie wnoszę zastrzeżeń</w:t>
      </w:r>
    </w:p>
    <w:p w14:paraId="53C70EFC" w14:textId="77777777" w:rsidR="00F345F5" w:rsidRPr="00F345F5" w:rsidRDefault="00F345F5" w:rsidP="00F345F5">
      <w:pPr>
        <w:tabs>
          <w:tab w:val="left" w:pos="709"/>
          <w:tab w:val="left" w:pos="851"/>
          <w:tab w:val="left" w:pos="993"/>
        </w:tabs>
        <w:ind w:left="360"/>
        <w:jc w:val="both"/>
        <w:rPr>
          <w:rFonts w:ascii="Times New Roman" w:hAnsi="Times New Roman"/>
          <w:sz w:val="24"/>
        </w:rPr>
      </w:pPr>
    </w:p>
    <w:p w14:paraId="1696B94F" w14:textId="77777777" w:rsidR="00F345F5" w:rsidRPr="00F345F5" w:rsidRDefault="00F345F5" w:rsidP="00F345F5">
      <w:pPr>
        <w:tabs>
          <w:tab w:val="left" w:pos="709"/>
          <w:tab w:val="left" w:pos="851"/>
          <w:tab w:val="left" w:pos="993"/>
        </w:tabs>
        <w:ind w:left="360"/>
        <w:jc w:val="both"/>
        <w:rPr>
          <w:rFonts w:ascii="Times New Roman" w:hAnsi="Times New Roman"/>
          <w:sz w:val="24"/>
        </w:rPr>
      </w:pPr>
    </w:p>
    <w:p w14:paraId="6C28A4EC" w14:textId="2B1F5E6C" w:rsidR="00F345F5" w:rsidRDefault="00F345F5" w:rsidP="00F345F5">
      <w:pPr>
        <w:tabs>
          <w:tab w:val="left" w:pos="709"/>
          <w:tab w:val="left" w:pos="851"/>
          <w:tab w:val="left" w:pos="993"/>
        </w:tabs>
        <w:ind w:left="360"/>
        <w:rPr>
          <w:rFonts w:ascii="Times New Roman" w:hAnsi="Times New Roman"/>
          <w:sz w:val="24"/>
        </w:rPr>
      </w:pPr>
      <w:r>
        <w:rPr>
          <w:rFonts w:ascii="Times New Roman" w:hAnsi="Times New Roman"/>
          <w:sz w:val="24"/>
        </w:rPr>
        <w:t xml:space="preserve">Czerwińsk nad Wisłą, </w:t>
      </w:r>
      <w:r w:rsidRPr="00F345F5">
        <w:rPr>
          <w:rFonts w:ascii="Times New Roman" w:hAnsi="Times New Roman"/>
          <w:sz w:val="24"/>
        </w:rPr>
        <w:t>dni</w:t>
      </w:r>
      <w:r>
        <w:rPr>
          <w:rFonts w:ascii="Times New Roman" w:hAnsi="Times New Roman"/>
          <w:sz w:val="24"/>
        </w:rPr>
        <w:t>a ……….</w:t>
      </w:r>
      <w:r w:rsidRPr="00F345F5">
        <w:rPr>
          <w:rFonts w:ascii="Times New Roman" w:hAnsi="Times New Roman"/>
          <w:sz w:val="24"/>
        </w:rPr>
        <w:t>20</w:t>
      </w:r>
      <w:r>
        <w:rPr>
          <w:rFonts w:ascii="Times New Roman" w:hAnsi="Times New Roman"/>
          <w:sz w:val="24"/>
        </w:rPr>
        <w:t xml:space="preserve">20 </w:t>
      </w:r>
      <w:r w:rsidRPr="00F345F5">
        <w:rPr>
          <w:rFonts w:ascii="Times New Roman" w:hAnsi="Times New Roman"/>
          <w:sz w:val="24"/>
        </w:rPr>
        <w:t xml:space="preserve">r.      </w:t>
      </w:r>
    </w:p>
    <w:p w14:paraId="2F4FC46C" w14:textId="27D687E8" w:rsidR="00F345F5" w:rsidRPr="00F345F5" w:rsidRDefault="00F345F5" w:rsidP="00F345F5">
      <w:pPr>
        <w:tabs>
          <w:tab w:val="left" w:pos="709"/>
          <w:tab w:val="left" w:pos="851"/>
          <w:tab w:val="left" w:pos="993"/>
        </w:tabs>
        <w:spacing w:after="0" w:line="240" w:lineRule="auto"/>
        <w:ind w:left="357"/>
        <w:jc w:val="right"/>
        <w:rPr>
          <w:rFonts w:ascii="Times New Roman" w:hAnsi="Times New Roman"/>
          <w:sz w:val="24"/>
        </w:rPr>
      </w:pPr>
      <w:r w:rsidRPr="00F345F5">
        <w:rPr>
          <w:rFonts w:ascii="Times New Roman" w:hAnsi="Times New Roman"/>
          <w:sz w:val="24"/>
        </w:rPr>
        <w:t xml:space="preserve">           ………………………………………………………</w:t>
      </w:r>
    </w:p>
    <w:p w14:paraId="12CE1334" w14:textId="0FAD20AF" w:rsidR="00824409" w:rsidRPr="00515E62" w:rsidRDefault="00F345F5" w:rsidP="00EC529A">
      <w:pPr>
        <w:tabs>
          <w:tab w:val="left" w:pos="709"/>
          <w:tab w:val="left" w:pos="851"/>
          <w:tab w:val="left" w:pos="993"/>
        </w:tabs>
        <w:spacing w:after="0" w:line="240" w:lineRule="auto"/>
        <w:ind w:left="357"/>
        <w:jc w:val="both"/>
        <w:rPr>
          <w:rFonts w:ascii="Times New Roman" w:hAnsi="Times New Roman"/>
          <w:b/>
          <w:sz w:val="24"/>
        </w:rPr>
      </w:pPr>
      <w:r w:rsidRPr="00F345F5">
        <w:rPr>
          <w:rFonts w:ascii="Times New Roman" w:hAnsi="Times New Roman"/>
          <w:sz w:val="24"/>
        </w:rPr>
        <w:t xml:space="preserve">                                                                                                                 (Czytelny podpis)       </w:t>
      </w:r>
    </w:p>
    <w:sectPr w:rsidR="00824409" w:rsidRPr="00515E62" w:rsidSect="008F23EB">
      <w:headerReference w:type="default" r:id="rId8"/>
      <w:footerReference w:type="default" r:id="rId9"/>
      <w:pgSz w:w="11906" w:h="16838"/>
      <w:pgMar w:top="709" w:right="720" w:bottom="34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9A63C" w14:textId="77777777" w:rsidR="001402C6" w:rsidRDefault="001402C6" w:rsidP="00442E58">
      <w:pPr>
        <w:spacing w:after="0" w:line="240" w:lineRule="auto"/>
      </w:pPr>
      <w:r>
        <w:separator/>
      </w:r>
    </w:p>
  </w:endnote>
  <w:endnote w:type="continuationSeparator" w:id="0">
    <w:p w14:paraId="0DBC4316" w14:textId="77777777" w:rsidR="001402C6" w:rsidRDefault="001402C6" w:rsidP="0044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050B" w14:textId="77777777" w:rsidR="00442E58" w:rsidRPr="008F23EB" w:rsidRDefault="00442E58">
    <w:pPr>
      <w:pStyle w:val="Stopka"/>
      <w:jc w:val="right"/>
      <w:rPr>
        <w:rFonts w:ascii="Times New Roman" w:hAnsi="Times New Roman"/>
        <w:sz w:val="20"/>
        <w:szCs w:val="20"/>
      </w:rPr>
    </w:pPr>
    <w:r w:rsidRPr="008F23EB">
      <w:rPr>
        <w:rFonts w:ascii="Times New Roman" w:hAnsi="Times New Roman"/>
        <w:sz w:val="20"/>
        <w:szCs w:val="20"/>
      </w:rPr>
      <w:t xml:space="preserve">Strona </w:t>
    </w:r>
    <w:r w:rsidRPr="008F23EB">
      <w:rPr>
        <w:rFonts w:ascii="Times New Roman" w:hAnsi="Times New Roman"/>
        <w:b/>
        <w:bCs/>
        <w:sz w:val="20"/>
        <w:szCs w:val="20"/>
      </w:rPr>
      <w:fldChar w:fldCharType="begin"/>
    </w:r>
    <w:r w:rsidRPr="008F23EB">
      <w:rPr>
        <w:rFonts w:ascii="Times New Roman" w:hAnsi="Times New Roman"/>
        <w:b/>
        <w:bCs/>
        <w:sz w:val="20"/>
        <w:szCs w:val="20"/>
      </w:rPr>
      <w:instrText>PAGE</w:instrText>
    </w:r>
    <w:r w:rsidRPr="008F23EB">
      <w:rPr>
        <w:rFonts w:ascii="Times New Roman" w:hAnsi="Times New Roman"/>
        <w:b/>
        <w:bCs/>
        <w:sz w:val="20"/>
        <w:szCs w:val="20"/>
      </w:rPr>
      <w:fldChar w:fldCharType="separate"/>
    </w:r>
    <w:r w:rsidR="00866704">
      <w:rPr>
        <w:rFonts w:ascii="Times New Roman" w:hAnsi="Times New Roman"/>
        <w:b/>
        <w:bCs/>
        <w:noProof/>
        <w:sz w:val="20"/>
        <w:szCs w:val="20"/>
      </w:rPr>
      <w:t>4</w:t>
    </w:r>
    <w:r w:rsidRPr="008F23EB">
      <w:rPr>
        <w:rFonts w:ascii="Times New Roman" w:hAnsi="Times New Roman"/>
        <w:b/>
        <w:bCs/>
        <w:sz w:val="20"/>
        <w:szCs w:val="20"/>
      </w:rPr>
      <w:fldChar w:fldCharType="end"/>
    </w:r>
    <w:r w:rsidRPr="008F23EB">
      <w:rPr>
        <w:rFonts w:ascii="Times New Roman" w:hAnsi="Times New Roman"/>
        <w:sz w:val="20"/>
        <w:szCs w:val="20"/>
      </w:rPr>
      <w:t xml:space="preserve"> z </w:t>
    </w:r>
    <w:r w:rsidRPr="008F23EB">
      <w:rPr>
        <w:rFonts w:ascii="Times New Roman" w:hAnsi="Times New Roman"/>
        <w:b/>
        <w:bCs/>
        <w:sz w:val="20"/>
        <w:szCs w:val="20"/>
      </w:rPr>
      <w:fldChar w:fldCharType="begin"/>
    </w:r>
    <w:r w:rsidRPr="008F23EB">
      <w:rPr>
        <w:rFonts w:ascii="Times New Roman" w:hAnsi="Times New Roman"/>
        <w:b/>
        <w:bCs/>
        <w:sz w:val="20"/>
        <w:szCs w:val="20"/>
      </w:rPr>
      <w:instrText>NUMPAGES</w:instrText>
    </w:r>
    <w:r w:rsidRPr="008F23EB">
      <w:rPr>
        <w:rFonts w:ascii="Times New Roman" w:hAnsi="Times New Roman"/>
        <w:b/>
        <w:bCs/>
        <w:sz w:val="20"/>
        <w:szCs w:val="20"/>
      </w:rPr>
      <w:fldChar w:fldCharType="separate"/>
    </w:r>
    <w:r w:rsidR="00866704">
      <w:rPr>
        <w:rFonts w:ascii="Times New Roman" w:hAnsi="Times New Roman"/>
        <w:b/>
        <w:bCs/>
        <w:noProof/>
        <w:sz w:val="20"/>
        <w:szCs w:val="20"/>
      </w:rPr>
      <w:t>4</w:t>
    </w:r>
    <w:r w:rsidRPr="008F23EB">
      <w:rPr>
        <w:rFonts w:ascii="Times New Roman" w:hAnsi="Times New Roman"/>
        <w:b/>
        <w:bCs/>
        <w:sz w:val="20"/>
        <w:szCs w:val="20"/>
      </w:rPr>
      <w:fldChar w:fldCharType="end"/>
    </w:r>
  </w:p>
  <w:p w14:paraId="649B2DEB" w14:textId="77777777" w:rsidR="00442E58" w:rsidRDefault="008F23EB" w:rsidP="008F23EB">
    <w:pPr>
      <w:pStyle w:val="Stopka"/>
      <w:tabs>
        <w:tab w:val="clear" w:pos="4536"/>
        <w:tab w:val="clear" w:pos="9072"/>
        <w:tab w:val="left" w:pos="82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702AC" w14:textId="77777777" w:rsidR="001402C6" w:rsidRDefault="001402C6" w:rsidP="00442E58">
      <w:pPr>
        <w:spacing w:after="0" w:line="240" w:lineRule="auto"/>
      </w:pPr>
      <w:r>
        <w:separator/>
      </w:r>
    </w:p>
  </w:footnote>
  <w:footnote w:type="continuationSeparator" w:id="0">
    <w:p w14:paraId="341827CC" w14:textId="77777777" w:rsidR="001402C6" w:rsidRDefault="001402C6" w:rsidP="0044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483C" w14:textId="0DCAA7FA" w:rsidR="00EC529A" w:rsidRPr="00EC529A" w:rsidRDefault="00EC529A" w:rsidP="00EC529A">
    <w:pPr>
      <w:pStyle w:val="Nagwek"/>
      <w:jc w:val="right"/>
      <w:rPr>
        <w:rFonts w:ascii="Times New Roman" w:hAnsi="Times New Roman"/>
        <w:sz w:val="24"/>
        <w:szCs w:val="24"/>
      </w:rPr>
    </w:pPr>
    <w:r w:rsidRPr="00EC529A">
      <w:rPr>
        <w:rFonts w:ascii="Times New Roman" w:hAnsi="Times New Roman"/>
        <w:sz w:val="24"/>
        <w:szCs w:val="24"/>
      </w:rPr>
      <w:t>Załącznik nr 1</w:t>
    </w:r>
  </w:p>
  <w:p w14:paraId="2CC2365E" w14:textId="7DB755D5" w:rsidR="00EC529A" w:rsidRDefault="00EC529A" w:rsidP="00EC529A">
    <w:pPr>
      <w:pStyle w:val="Nagwek"/>
      <w:jc w:val="center"/>
      <w:rPr>
        <w:rFonts w:ascii="Times New Roman" w:hAnsi="Times New Roman"/>
        <w:b/>
        <w:bCs/>
        <w:sz w:val="28"/>
        <w:szCs w:val="28"/>
        <w:u w:val="single"/>
      </w:rPr>
    </w:pPr>
    <w:r w:rsidRPr="00EC529A">
      <w:rPr>
        <w:rFonts w:ascii="Times New Roman" w:hAnsi="Times New Roman"/>
        <w:b/>
        <w:bCs/>
        <w:sz w:val="28"/>
        <w:szCs w:val="28"/>
        <w:u w:val="single"/>
      </w:rPr>
      <w:t>„REGULAMIN PRZETARGU PISEMNEGO NIEOGRANICZONEGO NA DZIERŻAWĘ NIERUCHOMOŚCI ROLNEJ POŁOŻONEJ W GOWOROWIE”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301"/>
    <w:multiLevelType w:val="hybridMultilevel"/>
    <w:tmpl w:val="979815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23100B"/>
    <w:multiLevelType w:val="hybridMultilevel"/>
    <w:tmpl w:val="6FE4EE10"/>
    <w:lvl w:ilvl="0" w:tplc="210882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B3890"/>
    <w:multiLevelType w:val="hybridMultilevel"/>
    <w:tmpl w:val="47DAFA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DF26CE"/>
    <w:multiLevelType w:val="hybridMultilevel"/>
    <w:tmpl w:val="71DEBF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D07991"/>
    <w:multiLevelType w:val="hybridMultilevel"/>
    <w:tmpl w:val="02CE1A9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466428A"/>
    <w:multiLevelType w:val="hybridMultilevel"/>
    <w:tmpl w:val="2798644A"/>
    <w:lvl w:ilvl="0" w:tplc="00D66BA2">
      <w:start w:val="1"/>
      <w:numFmt w:val="upperRoman"/>
      <w:lvlText w:val="%1."/>
      <w:lvlJc w:val="left"/>
      <w:pPr>
        <w:ind w:left="108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641D16"/>
    <w:multiLevelType w:val="hybridMultilevel"/>
    <w:tmpl w:val="67BAC05A"/>
    <w:lvl w:ilvl="0" w:tplc="5BB6D6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4D5A8D"/>
    <w:multiLevelType w:val="hybridMultilevel"/>
    <w:tmpl w:val="6212A7BA"/>
    <w:lvl w:ilvl="0" w:tplc="9B442C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76908"/>
    <w:multiLevelType w:val="hybridMultilevel"/>
    <w:tmpl w:val="304AE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E24CAC"/>
    <w:multiLevelType w:val="hybridMultilevel"/>
    <w:tmpl w:val="BD0E70EE"/>
    <w:lvl w:ilvl="0" w:tplc="F5484B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0C19BB"/>
    <w:multiLevelType w:val="hybridMultilevel"/>
    <w:tmpl w:val="4B72D120"/>
    <w:lvl w:ilvl="0" w:tplc="34E490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906CA"/>
    <w:multiLevelType w:val="hybridMultilevel"/>
    <w:tmpl w:val="F8CE8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F6300A"/>
    <w:multiLevelType w:val="hybridMultilevel"/>
    <w:tmpl w:val="19D8B3BA"/>
    <w:lvl w:ilvl="0" w:tplc="75D294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7239E4"/>
    <w:multiLevelType w:val="hybridMultilevel"/>
    <w:tmpl w:val="3544FE66"/>
    <w:lvl w:ilvl="0" w:tplc="387A0D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8542B"/>
    <w:multiLevelType w:val="hybridMultilevel"/>
    <w:tmpl w:val="544C3A8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15:restartNumberingAfterBreak="0">
    <w:nsid w:val="44D318F6"/>
    <w:multiLevelType w:val="hybridMultilevel"/>
    <w:tmpl w:val="7E12E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804768"/>
    <w:multiLevelType w:val="hybridMultilevel"/>
    <w:tmpl w:val="3B26918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23C0B8E"/>
    <w:multiLevelType w:val="hybridMultilevel"/>
    <w:tmpl w:val="47DAFA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774341D"/>
    <w:multiLevelType w:val="hybridMultilevel"/>
    <w:tmpl w:val="FC9A3C3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5B02209D"/>
    <w:multiLevelType w:val="hybridMultilevel"/>
    <w:tmpl w:val="DF74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401325"/>
    <w:multiLevelType w:val="hybridMultilevel"/>
    <w:tmpl w:val="6616EE3C"/>
    <w:lvl w:ilvl="0" w:tplc="9C5E28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D337DA"/>
    <w:multiLevelType w:val="hybridMultilevel"/>
    <w:tmpl w:val="979815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9302141"/>
    <w:multiLevelType w:val="hybridMultilevel"/>
    <w:tmpl w:val="E6365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num>
  <w:num w:numId="2">
    <w:abstractNumId w:val="15"/>
  </w:num>
  <w:num w:numId="3">
    <w:abstractNumId w:val="19"/>
  </w:num>
  <w:num w:numId="4">
    <w:abstractNumId w:val="1"/>
  </w:num>
  <w:num w:numId="5">
    <w:abstractNumId w:val="7"/>
  </w:num>
  <w:num w:numId="6">
    <w:abstractNumId w:val="17"/>
  </w:num>
  <w:num w:numId="7">
    <w:abstractNumId w:val="18"/>
  </w:num>
  <w:num w:numId="8">
    <w:abstractNumId w:val="4"/>
  </w:num>
  <w:num w:numId="9">
    <w:abstractNumId w:val="2"/>
  </w:num>
  <w:num w:numId="10">
    <w:abstractNumId w:val="3"/>
  </w:num>
  <w:num w:numId="11">
    <w:abstractNumId w:val="10"/>
  </w:num>
  <w:num w:numId="12">
    <w:abstractNumId w:val="0"/>
  </w:num>
  <w:num w:numId="13">
    <w:abstractNumId w:val="16"/>
  </w:num>
  <w:num w:numId="14">
    <w:abstractNumId w:val="22"/>
  </w:num>
  <w:num w:numId="15">
    <w:abstractNumId w:val="8"/>
  </w:num>
  <w:num w:numId="16">
    <w:abstractNumId w:val="11"/>
  </w:num>
  <w:num w:numId="17">
    <w:abstractNumId w:val="20"/>
  </w:num>
  <w:num w:numId="18">
    <w:abstractNumId w:val="12"/>
  </w:num>
  <w:num w:numId="19">
    <w:abstractNumId w:val="21"/>
  </w:num>
  <w:num w:numId="20">
    <w:abstractNumId w:val="13"/>
  </w:num>
  <w:num w:numId="21">
    <w:abstractNumId w:val="6"/>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09"/>
    <w:rsid w:val="000304C0"/>
    <w:rsid w:val="0007089F"/>
    <w:rsid w:val="000A6756"/>
    <w:rsid w:val="000E4DE7"/>
    <w:rsid w:val="00105A25"/>
    <w:rsid w:val="00126505"/>
    <w:rsid w:val="00133F92"/>
    <w:rsid w:val="001402C6"/>
    <w:rsid w:val="0016034A"/>
    <w:rsid w:val="0016178F"/>
    <w:rsid w:val="001654AC"/>
    <w:rsid w:val="00173C90"/>
    <w:rsid w:val="00184D3F"/>
    <w:rsid w:val="001927F2"/>
    <w:rsid w:val="001A4115"/>
    <w:rsid w:val="001A7FE3"/>
    <w:rsid w:val="001C2C64"/>
    <w:rsid w:val="00213E56"/>
    <w:rsid w:val="002311D9"/>
    <w:rsid w:val="00241982"/>
    <w:rsid w:val="002621D8"/>
    <w:rsid w:val="002701F6"/>
    <w:rsid w:val="002C0812"/>
    <w:rsid w:val="002F0134"/>
    <w:rsid w:val="003141E7"/>
    <w:rsid w:val="00314605"/>
    <w:rsid w:val="0033633F"/>
    <w:rsid w:val="003477E0"/>
    <w:rsid w:val="00372C1B"/>
    <w:rsid w:val="003B682B"/>
    <w:rsid w:val="003D7DFF"/>
    <w:rsid w:val="00414B7D"/>
    <w:rsid w:val="00426CFD"/>
    <w:rsid w:val="00440CC1"/>
    <w:rsid w:val="00442E58"/>
    <w:rsid w:val="00472A87"/>
    <w:rsid w:val="00473F36"/>
    <w:rsid w:val="004E364B"/>
    <w:rsid w:val="004F59C0"/>
    <w:rsid w:val="00515E62"/>
    <w:rsid w:val="00555689"/>
    <w:rsid w:val="00562F60"/>
    <w:rsid w:val="0059422C"/>
    <w:rsid w:val="005A707A"/>
    <w:rsid w:val="005B4EAC"/>
    <w:rsid w:val="005E01F4"/>
    <w:rsid w:val="005F2CD0"/>
    <w:rsid w:val="00603F96"/>
    <w:rsid w:val="00612700"/>
    <w:rsid w:val="006219F1"/>
    <w:rsid w:val="00623E3B"/>
    <w:rsid w:val="006409A5"/>
    <w:rsid w:val="00685253"/>
    <w:rsid w:val="006B7D7E"/>
    <w:rsid w:val="006D288C"/>
    <w:rsid w:val="006D2F6B"/>
    <w:rsid w:val="006E3406"/>
    <w:rsid w:val="006F1118"/>
    <w:rsid w:val="006F2BEA"/>
    <w:rsid w:val="007020A2"/>
    <w:rsid w:val="00711920"/>
    <w:rsid w:val="00735F0D"/>
    <w:rsid w:val="00741128"/>
    <w:rsid w:val="00743FB6"/>
    <w:rsid w:val="00746869"/>
    <w:rsid w:val="007742C0"/>
    <w:rsid w:val="007905AF"/>
    <w:rsid w:val="007B2475"/>
    <w:rsid w:val="007B6C3C"/>
    <w:rsid w:val="007C2EFA"/>
    <w:rsid w:val="007E6D2B"/>
    <w:rsid w:val="007F14D0"/>
    <w:rsid w:val="00823597"/>
    <w:rsid w:val="00824409"/>
    <w:rsid w:val="008314B2"/>
    <w:rsid w:val="0083205D"/>
    <w:rsid w:val="00833734"/>
    <w:rsid w:val="0085206A"/>
    <w:rsid w:val="00854644"/>
    <w:rsid w:val="00866704"/>
    <w:rsid w:val="00870549"/>
    <w:rsid w:val="0087335C"/>
    <w:rsid w:val="00873E00"/>
    <w:rsid w:val="00884A48"/>
    <w:rsid w:val="008A323B"/>
    <w:rsid w:val="008A5496"/>
    <w:rsid w:val="008D4AA4"/>
    <w:rsid w:val="008F23EB"/>
    <w:rsid w:val="009124A5"/>
    <w:rsid w:val="0094746C"/>
    <w:rsid w:val="00952032"/>
    <w:rsid w:val="00963AF7"/>
    <w:rsid w:val="009B5211"/>
    <w:rsid w:val="009D0E12"/>
    <w:rsid w:val="009F3B01"/>
    <w:rsid w:val="00A0266D"/>
    <w:rsid w:val="00A35D08"/>
    <w:rsid w:val="00A50209"/>
    <w:rsid w:val="00A85298"/>
    <w:rsid w:val="00A900FE"/>
    <w:rsid w:val="00A946CA"/>
    <w:rsid w:val="00AA50BC"/>
    <w:rsid w:val="00AC0F71"/>
    <w:rsid w:val="00AE1F5C"/>
    <w:rsid w:val="00AF4BE4"/>
    <w:rsid w:val="00B12300"/>
    <w:rsid w:val="00B12F33"/>
    <w:rsid w:val="00B15B8E"/>
    <w:rsid w:val="00B70309"/>
    <w:rsid w:val="00B74273"/>
    <w:rsid w:val="00B7534F"/>
    <w:rsid w:val="00B93830"/>
    <w:rsid w:val="00BE4A54"/>
    <w:rsid w:val="00BF1D1F"/>
    <w:rsid w:val="00C11F7D"/>
    <w:rsid w:val="00C1656E"/>
    <w:rsid w:val="00C16F8E"/>
    <w:rsid w:val="00C419FF"/>
    <w:rsid w:val="00C52394"/>
    <w:rsid w:val="00CE34E1"/>
    <w:rsid w:val="00D00663"/>
    <w:rsid w:val="00D028C7"/>
    <w:rsid w:val="00D11D32"/>
    <w:rsid w:val="00D334C8"/>
    <w:rsid w:val="00D40C81"/>
    <w:rsid w:val="00D82739"/>
    <w:rsid w:val="00D8720C"/>
    <w:rsid w:val="00D921CF"/>
    <w:rsid w:val="00DA12AE"/>
    <w:rsid w:val="00DD36E0"/>
    <w:rsid w:val="00DF1D3A"/>
    <w:rsid w:val="00DF4EE0"/>
    <w:rsid w:val="00E67452"/>
    <w:rsid w:val="00EB2321"/>
    <w:rsid w:val="00EB409F"/>
    <w:rsid w:val="00EB60AD"/>
    <w:rsid w:val="00EC529A"/>
    <w:rsid w:val="00ED4879"/>
    <w:rsid w:val="00ED79BC"/>
    <w:rsid w:val="00EF2EEF"/>
    <w:rsid w:val="00EF3752"/>
    <w:rsid w:val="00F02D24"/>
    <w:rsid w:val="00F05BEE"/>
    <w:rsid w:val="00F14F04"/>
    <w:rsid w:val="00F345F5"/>
    <w:rsid w:val="00F4293C"/>
    <w:rsid w:val="00F511CB"/>
    <w:rsid w:val="00F7664D"/>
    <w:rsid w:val="00FB5899"/>
    <w:rsid w:val="00FC2997"/>
    <w:rsid w:val="00FE0B0F"/>
    <w:rsid w:val="00FE6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5D75"/>
  <w15:chartTrackingRefBased/>
  <w15:docId w15:val="{D3278068-2A6B-4C82-86DC-6BC291D4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701F6"/>
    <w:pPr>
      <w:framePr w:w="7920" w:h="1980" w:hRule="exact" w:hSpace="141" w:wrap="auto" w:hAnchor="page" w:xAlign="center" w:yAlign="bottom"/>
      <w:spacing w:after="0" w:line="240" w:lineRule="auto"/>
      <w:ind w:left="2880"/>
    </w:pPr>
    <w:rPr>
      <w:rFonts w:ascii="Cambria" w:eastAsia="Times New Roman" w:hAnsi="Cambria"/>
      <w:b/>
      <w:i/>
      <w:sz w:val="28"/>
      <w:szCs w:val="24"/>
    </w:rPr>
  </w:style>
  <w:style w:type="paragraph" w:styleId="Tytu">
    <w:name w:val="Title"/>
    <w:basedOn w:val="Normalny"/>
    <w:next w:val="Normalny"/>
    <w:link w:val="TytuZnak"/>
    <w:uiPriority w:val="10"/>
    <w:qFormat/>
    <w:rsid w:val="0082440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824409"/>
    <w:rPr>
      <w:rFonts w:ascii="Cambria" w:eastAsia="Times New Roman" w:hAnsi="Cambria" w:cs="Times New Roman"/>
      <w:color w:val="17365D"/>
      <w:spacing w:val="5"/>
      <w:kern w:val="28"/>
      <w:sz w:val="52"/>
      <w:szCs w:val="52"/>
    </w:rPr>
  </w:style>
  <w:style w:type="paragraph" w:styleId="Akapitzlist">
    <w:name w:val="List Paragraph"/>
    <w:basedOn w:val="Normalny"/>
    <w:uiPriority w:val="34"/>
    <w:qFormat/>
    <w:rsid w:val="00824409"/>
    <w:pPr>
      <w:ind w:left="720"/>
      <w:contextualSpacing/>
    </w:pPr>
  </w:style>
  <w:style w:type="paragraph" w:styleId="Tekstdymka">
    <w:name w:val="Balloon Text"/>
    <w:basedOn w:val="Normalny"/>
    <w:link w:val="TekstdymkaZnak"/>
    <w:uiPriority w:val="99"/>
    <w:semiHidden/>
    <w:unhideWhenUsed/>
    <w:rsid w:val="00B1230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12300"/>
    <w:rPr>
      <w:rFonts w:ascii="Tahoma" w:hAnsi="Tahoma" w:cs="Tahoma"/>
      <w:sz w:val="16"/>
      <w:szCs w:val="16"/>
      <w:lang w:eastAsia="en-US"/>
    </w:rPr>
  </w:style>
  <w:style w:type="character" w:styleId="Odwoaniedokomentarza">
    <w:name w:val="annotation reference"/>
    <w:uiPriority w:val="99"/>
    <w:semiHidden/>
    <w:unhideWhenUsed/>
    <w:rsid w:val="00603F96"/>
    <w:rPr>
      <w:sz w:val="16"/>
      <w:szCs w:val="16"/>
    </w:rPr>
  </w:style>
  <w:style w:type="paragraph" w:styleId="Tekstkomentarza">
    <w:name w:val="annotation text"/>
    <w:basedOn w:val="Normalny"/>
    <w:link w:val="TekstkomentarzaZnak"/>
    <w:uiPriority w:val="99"/>
    <w:semiHidden/>
    <w:unhideWhenUsed/>
    <w:rsid w:val="00603F96"/>
    <w:rPr>
      <w:sz w:val="20"/>
      <w:szCs w:val="20"/>
    </w:rPr>
  </w:style>
  <w:style w:type="character" w:customStyle="1" w:styleId="TekstkomentarzaZnak">
    <w:name w:val="Tekst komentarza Znak"/>
    <w:link w:val="Tekstkomentarza"/>
    <w:uiPriority w:val="99"/>
    <w:semiHidden/>
    <w:rsid w:val="00603F96"/>
    <w:rPr>
      <w:lang w:eastAsia="en-US"/>
    </w:rPr>
  </w:style>
  <w:style w:type="paragraph" w:styleId="Tematkomentarza">
    <w:name w:val="annotation subject"/>
    <w:basedOn w:val="Tekstkomentarza"/>
    <w:next w:val="Tekstkomentarza"/>
    <w:link w:val="TematkomentarzaZnak"/>
    <w:uiPriority w:val="99"/>
    <w:semiHidden/>
    <w:unhideWhenUsed/>
    <w:rsid w:val="00603F96"/>
    <w:rPr>
      <w:b/>
      <w:bCs/>
    </w:rPr>
  </w:style>
  <w:style w:type="character" w:customStyle="1" w:styleId="TematkomentarzaZnak">
    <w:name w:val="Temat komentarza Znak"/>
    <w:link w:val="Tematkomentarza"/>
    <w:uiPriority w:val="99"/>
    <w:semiHidden/>
    <w:rsid w:val="00603F96"/>
    <w:rPr>
      <w:b/>
      <w:bCs/>
      <w:lang w:eastAsia="en-US"/>
    </w:rPr>
  </w:style>
  <w:style w:type="paragraph" w:styleId="Nagwek">
    <w:name w:val="header"/>
    <w:basedOn w:val="Normalny"/>
    <w:link w:val="NagwekZnak"/>
    <w:uiPriority w:val="99"/>
    <w:unhideWhenUsed/>
    <w:rsid w:val="00442E58"/>
    <w:pPr>
      <w:tabs>
        <w:tab w:val="center" w:pos="4536"/>
        <w:tab w:val="right" w:pos="9072"/>
      </w:tabs>
    </w:pPr>
  </w:style>
  <w:style w:type="character" w:customStyle="1" w:styleId="NagwekZnak">
    <w:name w:val="Nagłówek Znak"/>
    <w:link w:val="Nagwek"/>
    <w:uiPriority w:val="99"/>
    <w:rsid w:val="00442E58"/>
    <w:rPr>
      <w:sz w:val="22"/>
      <w:szCs w:val="22"/>
      <w:lang w:eastAsia="en-US"/>
    </w:rPr>
  </w:style>
  <w:style w:type="paragraph" w:styleId="Stopka">
    <w:name w:val="footer"/>
    <w:basedOn w:val="Normalny"/>
    <w:link w:val="StopkaZnak"/>
    <w:uiPriority w:val="99"/>
    <w:unhideWhenUsed/>
    <w:rsid w:val="00442E58"/>
    <w:pPr>
      <w:tabs>
        <w:tab w:val="center" w:pos="4536"/>
        <w:tab w:val="right" w:pos="9072"/>
      </w:tabs>
    </w:pPr>
  </w:style>
  <w:style w:type="character" w:customStyle="1" w:styleId="StopkaZnak">
    <w:name w:val="Stopka Znak"/>
    <w:link w:val="Stopka"/>
    <w:uiPriority w:val="99"/>
    <w:rsid w:val="00442E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E3E4-A3E8-49E7-9DDF-43F453E0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1363</Words>
  <Characters>8184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Dubieleska</dc:creator>
  <cp:keywords/>
  <cp:lastModifiedBy>Agata Maik</cp:lastModifiedBy>
  <cp:revision>3</cp:revision>
  <cp:lastPrinted>2019-12-14T11:33:00Z</cp:lastPrinted>
  <dcterms:created xsi:type="dcterms:W3CDTF">2020-10-15T06:44:00Z</dcterms:created>
  <dcterms:modified xsi:type="dcterms:W3CDTF">2020-10-15T06:55:00Z</dcterms:modified>
</cp:coreProperties>
</file>