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44" w:rsidRDefault="001E6A44" w:rsidP="001E6A44">
      <w:pPr>
        <w:pStyle w:val="Tekstpodstawowy"/>
        <w:jc w:val="left"/>
        <w:rPr>
          <w:b/>
          <w:sz w:val="16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61324">
        <w:rPr>
          <w:b/>
          <w:sz w:val="16"/>
          <w:szCs w:val="16"/>
        </w:rPr>
        <w:t xml:space="preserve">                    </w:t>
      </w:r>
      <w:r w:rsidRPr="001E6A44">
        <w:rPr>
          <w:b/>
          <w:sz w:val="16"/>
          <w:szCs w:val="16"/>
        </w:rPr>
        <w:t xml:space="preserve">  </w:t>
      </w:r>
      <w:r w:rsidR="00361324">
        <w:rPr>
          <w:sz w:val="16"/>
          <w:szCs w:val="16"/>
        </w:rPr>
        <w:t>Czerwińsk nad Wisłą</w:t>
      </w:r>
      <w:r w:rsidRPr="001E6A44">
        <w:rPr>
          <w:sz w:val="16"/>
          <w:szCs w:val="16"/>
        </w:rPr>
        <w:t>, dnia ............................</w:t>
      </w:r>
    </w:p>
    <w:p w:rsidR="001E6A44" w:rsidRDefault="001E6A44" w:rsidP="001E6A44">
      <w:pPr>
        <w:pStyle w:val="Tekstpodstawowy"/>
        <w:jc w:val="left"/>
        <w:rPr>
          <w:sz w:val="16"/>
        </w:rPr>
      </w:pPr>
      <w:r>
        <w:rPr>
          <w:sz w:val="16"/>
        </w:rPr>
        <w:t>imię i nazwisko / nazwa inwestora</w:t>
      </w:r>
    </w:p>
    <w:p w:rsidR="001E6A44" w:rsidRDefault="001E6A44" w:rsidP="001E6A44">
      <w:pPr>
        <w:pStyle w:val="Tekstpodstawowy"/>
        <w:jc w:val="left"/>
        <w:rPr>
          <w:sz w:val="16"/>
        </w:rPr>
      </w:pPr>
    </w:p>
    <w:p w:rsidR="001E6A44" w:rsidRDefault="001E6A44" w:rsidP="001E6A44">
      <w:pPr>
        <w:pStyle w:val="Tekstpodstawowy"/>
        <w:jc w:val="left"/>
        <w:rPr>
          <w:sz w:val="16"/>
        </w:rPr>
      </w:pPr>
      <w:r>
        <w:rPr>
          <w:sz w:val="16"/>
        </w:rPr>
        <w:t>………………………………………………</w:t>
      </w:r>
    </w:p>
    <w:p w:rsidR="001E6A44" w:rsidRDefault="001E6A44" w:rsidP="001E6A44">
      <w:pPr>
        <w:pStyle w:val="Tekstpodstawowy"/>
        <w:jc w:val="left"/>
        <w:rPr>
          <w:sz w:val="16"/>
        </w:rPr>
      </w:pPr>
      <w:r>
        <w:rPr>
          <w:sz w:val="16"/>
        </w:rPr>
        <w:t xml:space="preserve">adres </w:t>
      </w:r>
    </w:p>
    <w:p w:rsidR="001E6A44" w:rsidRDefault="001E6A44" w:rsidP="001E6A44">
      <w:pPr>
        <w:pStyle w:val="Tekstpodstawowy"/>
        <w:jc w:val="left"/>
        <w:rPr>
          <w:sz w:val="16"/>
        </w:rPr>
      </w:pPr>
    </w:p>
    <w:p w:rsidR="001E6A44" w:rsidRDefault="001E6A44" w:rsidP="001E6A44">
      <w:pPr>
        <w:pStyle w:val="Tekstpodstawowy"/>
        <w:jc w:val="left"/>
        <w:rPr>
          <w:sz w:val="16"/>
        </w:rPr>
      </w:pPr>
      <w:r>
        <w:rPr>
          <w:sz w:val="16"/>
        </w:rPr>
        <w:t>………………………………………………</w:t>
      </w:r>
    </w:p>
    <w:p w:rsidR="001E6A44" w:rsidRDefault="001E6A44" w:rsidP="001E6A44">
      <w:pPr>
        <w:pStyle w:val="Tekstpodstawowy"/>
        <w:jc w:val="left"/>
      </w:pPr>
      <w:r>
        <w:rPr>
          <w:sz w:val="16"/>
        </w:rPr>
        <w:t xml:space="preserve"> nr telefonu (*)</w:t>
      </w:r>
    </w:p>
    <w:p w:rsidR="001E6A44" w:rsidRPr="001E6A44" w:rsidRDefault="001E6A44" w:rsidP="001E6A44">
      <w:pPr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</w:rPr>
        <w:t>(*) dane podawane dobrowolnie</w:t>
      </w:r>
      <w:r>
        <w:rPr>
          <w:rFonts w:ascii="Arial" w:hAnsi="Arial" w:cs="Arial"/>
          <w:i/>
          <w:iCs/>
          <w:sz w:val="16"/>
          <w:szCs w:val="18"/>
        </w:rPr>
        <w:t xml:space="preserve">* -  podanie numeru telefonu ma charakter opcjonalny, służy wyłącznie uproszczeniu kontaktu </w:t>
      </w:r>
      <w:r>
        <w:rPr>
          <w:rFonts w:ascii="Arial" w:hAnsi="Arial" w:cs="Arial"/>
          <w:i/>
          <w:iCs/>
          <w:sz w:val="16"/>
          <w:szCs w:val="18"/>
        </w:rPr>
        <w:br/>
        <w:t xml:space="preserve">z wnioskodawcą </w:t>
      </w:r>
    </w:p>
    <w:p w:rsidR="001E6A44" w:rsidRDefault="001E6A44" w:rsidP="001E6A44">
      <w:pPr>
        <w:pStyle w:val="Tekstpodstawowy"/>
        <w:jc w:val="left"/>
        <w:rPr>
          <w:sz w:val="16"/>
        </w:rPr>
      </w:pP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>………………………………..</w:t>
      </w: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 xml:space="preserve">imię i nazwisko pełnomocnika </w:t>
      </w: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>...................................................</w:t>
      </w: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 xml:space="preserve">adres </w:t>
      </w: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>...................................................</w:t>
      </w:r>
    </w:p>
    <w:p w:rsidR="001E6A44" w:rsidRPr="001E6A44" w:rsidRDefault="001E6A44" w:rsidP="001E6A44">
      <w:pPr>
        <w:pStyle w:val="Tekstpodstawowy"/>
        <w:jc w:val="left"/>
        <w:rPr>
          <w:sz w:val="16"/>
          <w:szCs w:val="16"/>
        </w:rPr>
      </w:pPr>
      <w:r w:rsidRPr="001E6A44">
        <w:rPr>
          <w:sz w:val="16"/>
          <w:szCs w:val="16"/>
        </w:rPr>
        <w:t>nr telefonu (*)</w:t>
      </w:r>
    </w:p>
    <w:p w:rsidR="001E6A44" w:rsidRPr="001E6A44" w:rsidRDefault="001E6A44" w:rsidP="001E6A44">
      <w:pPr>
        <w:pStyle w:val="Tekstpodstawowy"/>
        <w:jc w:val="left"/>
        <w:rPr>
          <w:i/>
          <w:iCs/>
          <w:sz w:val="16"/>
          <w:szCs w:val="16"/>
        </w:rPr>
      </w:pPr>
      <w:r w:rsidRPr="001E6A44">
        <w:rPr>
          <w:i/>
          <w:iCs/>
          <w:sz w:val="16"/>
          <w:szCs w:val="16"/>
        </w:rPr>
        <w:t xml:space="preserve">(*) dane podawane dobrowolnie* -  podanie numeru telefonu ma charakter opcjonalny, służy wyłącznie uproszczeniu </w:t>
      </w:r>
      <w:r>
        <w:rPr>
          <w:i/>
          <w:iCs/>
          <w:sz w:val="16"/>
          <w:szCs w:val="16"/>
        </w:rPr>
        <w:t xml:space="preserve">kontaktu </w:t>
      </w:r>
      <w:r>
        <w:rPr>
          <w:i/>
          <w:iCs/>
          <w:sz w:val="16"/>
          <w:szCs w:val="16"/>
        </w:rPr>
        <w:br/>
        <w:t xml:space="preserve">z wnioskodawcą </w:t>
      </w:r>
    </w:p>
    <w:p w:rsidR="001E6A44" w:rsidRDefault="001E6A44" w:rsidP="001E6A44">
      <w:pPr>
        <w:pStyle w:val="Tekstpodstawowy"/>
        <w:jc w:val="left"/>
        <w:rPr>
          <w:i/>
          <w:iCs/>
          <w:sz w:val="16"/>
        </w:rPr>
      </w:pPr>
    </w:p>
    <w:p w:rsidR="001E6A44" w:rsidRDefault="001E6A44" w:rsidP="001E6A44">
      <w:pPr>
        <w:pStyle w:val="Tekstpodstawowy"/>
        <w:jc w:val="left"/>
        <w:rPr>
          <w:b/>
        </w:rPr>
      </w:pPr>
    </w:p>
    <w:p w:rsidR="001E6A44" w:rsidRPr="00D52296" w:rsidRDefault="00AB4970" w:rsidP="00AB4970">
      <w:pPr>
        <w:pStyle w:val="Tekstpodstawowy"/>
        <w:ind w:left="1418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 i</w:t>
      </w:r>
      <w:r w:rsidR="001E6A44" w:rsidRPr="00D52296">
        <w:rPr>
          <w:b/>
          <w:sz w:val="28"/>
          <w:szCs w:val="28"/>
        </w:rPr>
        <w:t xml:space="preserve"> Gminy </w:t>
      </w:r>
      <w:r w:rsidR="00361324">
        <w:rPr>
          <w:b/>
          <w:sz w:val="28"/>
          <w:szCs w:val="28"/>
        </w:rPr>
        <w:t>Czerwińsk nad Wisłą</w:t>
      </w:r>
    </w:p>
    <w:p w:rsidR="00361324" w:rsidRDefault="001E6A44" w:rsidP="00361324">
      <w:pPr>
        <w:pStyle w:val="Tekstpodstawowy"/>
        <w:ind w:left="2836" w:firstLine="709"/>
        <w:jc w:val="left"/>
        <w:rPr>
          <w:b/>
          <w:sz w:val="28"/>
          <w:szCs w:val="28"/>
        </w:rPr>
      </w:pPr>
      <w:r w:rsidRPr="00D52296">
        <w:rPr>
          <w:b/>
          <w:sz w:val="28"/>
          <w:szCs w:val="28"/>
        </w:rPr>
        <w:t xml:space="preserve">ul. </w:t>
      </w:r>
      <w:r w:rsidR="00361324">
        <w:rPr>
          <w:b/>
          <w:sz w:val="28"/>
          <w:szCs w:val="28"/>
        </w:rPr>
        <w:t>Władysława Jagiełły 16</w:t>
      </w:r>
    </w:p>
    <w:p w:rsidR="00F94258" w:rsidRPr="001E6A44" w:rsidRDefault="001E6A44" w:rsidP="00361324">
      <w:pPr>
        <w:pStyle w:val="Tekstpodstawowy"/>
        <w:jc w:val="left"/>
        <w:rPr>
          <w:b/>
          <w:sz w:val="28"/>
          <w:szCs w:val="28"/>
        </w:rPr>
      </w:pPr>
      <w:r w:rsidRPr="00D52296">
        <w:rPr>
          <w:b/>
          <w:sz w:val="28"/>
          <w:szCs w:val="28"/>
        </w:rPr>
        <w:t xml:space="preserve"> </w:t>
      </w:r>
      <w:r w:rsidR="00361324">
        <w:rPr>
          <w:b/>
          <w:sz w:val="28"/>
          <w:szCs w:val="28"/>
        </w:rPr>
        <w:tab/>
      </w:r>
      <w:r w:rsidR="00361324">
        <w:rPr>
          <w:b/>
          <w:sz w:val="28"/>
          <w:szCs w:val="28"/>
        </w:rPr>
        <w:tab/>
      </w:r>
      <w:r w:rsidR="00361324">
        <w:rPr>
          <w:b/>
          <w:sz w:val="28"/>
          <w:szCs w:val="28"/>
        </w:rPr>
        <w:tab/>
      </w:r>
      <w:r w:rsidR="00361324">
        <w:rPr>
          <w:b/>
          <w:sz w:val="28"/>
          <w:szCs w:val="28"/>
        </w:rPr>
        <w:tab/>
      </w:r>
      <w:r w:rsidR="00361324">
        <w:rPr>
          <w:b/>
          <w:sz w:val="28"/>
          <w:szCs w:val="28"/>
        </w:rPr>
        <w:tab/>
        <w:t>09-150 Czerwińsk nad Wisłą</w:t>
      </w:r>
    </w:p>
    <w:p w:rsidR="00E83200" w:rsidRPr="00AB6B6B" w:rsidRDefault="00E83200" w:rsidP="00361324">
      <w:pPr>
        <w:pStyle w:val="Tekstpodstawowy"/>
        <w:ind w:left="720"/>
        <w:jc w:val="left"/>
        <w:rPr>
          <w:rFonts w:ascii="Calibri" w:hAnsi="Calibri"/>
          <w:b/>
          <w:sz w:val="22"/>
          <w:szCs w:val="22"/>
        </w:rPr>
      </w:pPr>
    </w:p>
    <w:p w:rsidR="00E83200" w:rsidRPr="00AB6B6B" w:rsidRDefault="00E83200" w:rsidP="00CD39F4">
      <w:pPr>
        <w:pStyle w:val="Bezodstpw"/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>Na podstawie art. 71 oraz art. 73 ust.1 ustawy z dnia 3 paźdz</w:t>
      </w:r>
      <w:r w:rsidR="007830FF" w:rsidRPr="00AB6B6B">
        <w:rPr>
          <w:sz w:val="20"/>
          <w:szCs w:val="20"/>
        </w:rPr>
        <w:t>iernika 2008r. o udostępnianiu</w:t>
      </w:r>
      <w:r w:rsidRPr="00AB6B6B">
        <w:rPr>
          <w:sz w:val="20"/>
          <w:szCs w:val="20"/>
        </w:rPr>
        <w:t xml:space="preserve"> informacji o środowisku i jego ochronie, udziale społeczeńs</w:t>
      </w:r>
      <w:r w:rsidR="007830FF" w:rsidRPr="00AB6B6B">
        <w:rPr>
          <w:sz w:val="20"/>
          <w:szCs w:val="20"/>
        </w:rPr>
        <w:t xml:space="preserve">twa w ochronie środowiska oraz </w:t>
      </w:r>
      <w:r w:rsidRPr="00AB6B6B">
        <w:rPr>
          <w:sz w:val="20"/>
          <w:szCs w:val="20"/>
        </w:rPr>
        <w:t xml:space="preserve">o ocenach oddziaływania na środowisko </w:t>
      </w:r>
      <w:r w:rsidR="007830FF" w:rsidRPr="00AB6B6B">
        <w:rPr>
          <w:sz w:val="20"/>
          <w:szCs w:val="20"/>
        </w:rPr>
        <w:t xml:space="preserve">             </w:t>
      </w:r>
      <w:r w:rsidRPr="00AB6B6B">
        <w:rPr>
          <w:sz w:val="20"/>
          <w:szCs w:val="20"/>
        </w:rPr>
        <w:t>(</w:t>
      </w:r>
      <w:r w:rsidR="009C622F">
        <w:rPr>
          <w:sz w:val="20"/>
          <w:szCs w:val="20"/>
        </w:rPr>
        <w:t xml:space="preserve">t. j. Dz.U. </w:t>
      </w:r>
      <w:r w:rsidR="001E6A44">
        <w:rPr>
          <w:sz w:val="20"/>
          <w:szCs w:val="20"/>
        </w:rPr>
        <w:t>z 2018 r., poz. 2081</w:t>
      </w:r>
      <w:r w:rsidR="00E52B50" w:rsidRPr="00AB6B6B">
        <w:rPr>
          <w:sz w:val="20"/>
          <w:szCs w:val="20"/>
        </w:rPr>
        <w:t>.</w:t>
      </w:r>
      <w:r w:rsidRPr="00AB6B6B">
        <w:rPr>
          <w:sz w:val="20"/>
          <w:szCs w:val="20"/>
        </w:rPr>
        <w:t>, zwanej dalej ustawą OOŚ) wnoszę o wydanie decyzji o środowiskowych uwarunkowaniach dla przedsięwzięcia polegającego</w:t>
      </w:r>
      <w:r w:rsidR="007830FF" w:rsidRPr="00AB6B6B">
        <w:rPr>
          <w:sz w:val="20"/>
          <w:szCs w:val="20"/>
        </w:rPr>
        <w:t xml:space="preserve"> na:</w:t>
      </w:r>
    </w:p>
    <w:p w:rsidR="00CD39F4" w:rsidRPr="00AB6B6B" w:rsidRDefault="00CD39F4" w:rsidP="00CD39F4">
      <w:pPr>
        <w:pStyle w:val="Bezodstpw"/>
        <w:tabs>
          <w:tab w:val="left" w:pos="9498"/>
        </w:tabs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</w:t>
      </w:r>
    </w:p>
    <w:p w:rsidR="00F94258" w:rsidRPr="00AB6B6B" w:rsidRDefault="00CD39F4" w:rsidP="00CD39F4">
      <w:pPr>
        <w:pStyle w:val="Bezodstpw"/>
        <w:tabs>
          <w:tab w:val="left" w:pos="9498"/>
        </w:tabs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</w:t>
      </w:r>
    </w:p>
    <w:p w:rsidR="00CD39F4" w:rsidRDefault="00CD39F4" w:rsidP="00CD39F4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miejscowości:</w:t>
      </w:r>
      <w:r w:rsidR="00255337">
        <w:rPr>
          <w:sz w:val="20"/>
          <w:szCs w:val="20"/>
        </w:rPr>
        <w:t xml:space="preserve">   </w:t>
      </w:r>
      <w:r>
        <w:rPr>
          <w:sz w:val="20"/>
          <w:szCs w:val="20"/>
        </w:rPr>
        <w:t>………………………………………………………….</w:t>
      </w:r>
    </w:p>
    <w:p w:rsidR="00E83200" w:rsidRPr="00AB6B6B" w:rsidRDefault="00E83200" w:rsidP="00CD39F4">
      <w:pPr>
        <w:pStyle w:val="Bezodstpw"/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>na działce/działkach o nr ew.:</w:t>
      </w:r>
      <w:r w:rsidR="00255337">
        <w:rPr>
          <w:sz w:val="20"/>
          <w:szCs w:val="20"/>
        </w:rPr>
        <w:t xml:space="preserve">  </w:t>
      </w:r>
      <w:r w:rsidRPr="00AB6B6B">
        <w:rPr>
          <w:sz w:val="20"/>
          <w:szCs w:val="20"/>
        </w:rPr>
        <w:t>……………………………</w:t>
      </w:r>
      <w:r w:rsidR="00CD39F4">
        <w:rPr>
          <w:sz w:val="20"/>
          <w:szCs w:val="20"/>
        </w:rPr>
        <w:t>……………………………………</w:t>
      </w:r>
      <w:r w:rsidR="00255337">
        <w:rPr>
          <w:sz w:val="20"/>
          <w:szCs w:val="20"/>
        </w:rPr>
        <w:t>…..</w:t>
      </w:r>
      <w:r w:rsidR="00CD39F4">
        <w:rPr>
          <w:sz w:val="20"/>
          <w:szCs w:val="20"/>
        </w:rPr>
        <w:t xml:space="preserve"> obręb………………………………………………...,</w:t>
      </w:r>
    </w:p>
    <w:p w:rsidR="007830FF" w:rsidRPr="00AB6B6B" w:rsidRDefault="007830FF" w:rsidP="00CD39F4">
      <w:pPr>
        <w:pStyle w:val="Bezodstpw"/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>które zgodnie z §………</w:t>
      </w:r>
      <w:r w:rsidR="00255337">
        <w:rPr>
          <w:sz w:val="20"/>
          <w:szCs w:val="20"/>
        </w:rPr>
        <w:t xml:space="preserve"> </w:t>
      </w:r>
      <w:r w:rsidRPr="00AB6B6B">
        <w:rPr>
          <w:sz w:val="20"/>
          <w:szCs w:val="20"/>
        </w:rPr>
        <w:t>ust 1 pkt</w:t>
      </w:r>
      <w:r w:rsidR="00255337">
        <w:rPr>
          <w:sz w:val="20"/>
          <w:szCs w:val="20"/>
        </w:rPr>
        <w:t xml:space="preserve"> </w:t>
      </w:r>
      <w:r w:rsidRPr="00AB6B6B">
        <w:rPr>
          <w:sz w:val="20"/>
          <w:szCs w:val="20"/>
        </w:rPr>
        <w:t xml:space="preserve">………..…. Rozporządzenia Rady Ministrów z dnia 9 listopada 2010 r. w sprawie przedsięwzięć mogących znacząco oddziaływać na środowisko (t. j. Dz. U. z 2016 r., poz. 71) kwalifikuje się jako przedsięwzięcie mogące </w:t>
      </w:r>
      <w:r w:rsidRPr="00AB6B6B">
        <w:rPr>
          <w:i/>
          <w:sz w:val="20"/>
          <w:szCs w:val="20"/>
        </w:rPr>
        <w:t xml:space="preserve">zawsze/potencjalnie </w:t>
      </w:r>
      <w:r w:rsidRPr="00AB6B6B">
        <w:rPr>
          <w:b/>
          <w:i/>
          <w:sz w:val="20"/>
          <w:szCs w:val="20"/>
          <w:vertAlign w:val="superscript"/>
        </w:rPr>
        <w:t>1</w:t>
      </w:r>
      <w:r w:rsidRPr="00AB6B6B">
        <w:rPr>
          <w:i/>
          <w:sz w:val="20"/>
          <w:szCs w:val="20"/>
        </w:rPr>
        <w:t xml:space="preserve"> </w:t>
      </w:r>
      <w:r w:rsidRPr="00AB6B6B">
        <w:rPr>
          <w:sz w:val="20"/>
          <w:szCs w:val="20"/>
        </w:rPr>
        <w:t xml:space="preserve">znacząco oddziaływać na środowisko, dla którego sporządzenie raportu o oddziaływaniu na środowisko jest </w:t>
      </w:r>
      <w:r w:rsidRPr="00AB6B6B">
        <w:rPr>
          <w:i/>
          <w:sz w:val="20"/>
          <w:szCs w:val="20"/>
        </w:rPr>
        <w:t>wymagane/może być wymagane</w:t>
      </w:r>
      <w:r w:rsidRPr="00AB6B6B">
        <w:rPr>
          <w:b/>
          <w:sz w:val="20"/>
          <w:szCs w:val="20"/>
          <w:vertAlign w:val="superscript"/>
        </w:rPr>
        <w:t>2</w:t>
      </w:r>
      <w:r w:rsidRPr="00AB6B6B">
        <w:rPr>
          <w:sz w:val="20"/>
          <w:szCs w:val="20"/>
        </w:rPr>
        <w:t xml:space="preserve">. </w:t>
      </w:r>
    </w:p>
    <w:p w:rsidR="00E83200" w:rsidRPr="00AB6B6B" w:rsidRDefault="00E83200" w:rsidP="00CD39F4">
      <w:pPr>
        <w:pStyle w:val="Bezodstpw"/>
        <w:spacing w:line="276" w:lineRule="auto"/>
        <w:jc w:val="both"/>
        <w:rPr>
          <w:sz w:val="20"/>
          <w:szCs w:val="20"/>
        </w:rPr>
      </w:pPr>
      <w:r w:rsidRPr="00AB6B6B">
        <w:rPr>
          <w:sz w:val="20"/>
          <w:szCs w:val="20"/>
        </w:rPr>
        <w:t xml:space="preserve">Decyzja o środowiskowych </w:t>
      </w:r>
      <w:r w:rsidR="007830FF" w:rsidRPr="00AB6B6B">
        <w:rPr>
          <w:sz w:val="20"/>
          <w:szCs w:val="20"/>
        </w:rPr>
        <w:t xml:space="preserve">uwarunkowaniach </w:t>
      </w:r>
      <w:r w:rsidRPr="00AB6B6B">
        <w:rPr>
          <w:sz w:val="20"/>
          <w:szCs w:val="20"/>
        </w:rPr>
        <w:t>na realizację przedsięwzięcia będzie niezbędna do uzyskania decyzji</w:t>
      </w:r>
      <w:r w:rsidR="007830FF" w:rsidRPr="00AB6B6B">
        <w:rPr>
          <w:sz w:val="20"/>
          <w:szCs w:val="20"/>
        </w:rPr>
        <w:t xml:space="preserve"> ……………………………………………………………………………………………….</w:t>
      </w:r>
      <w:r w:rsidRPr="00AB6B6B">
        <w:rPr>
          <w:b/>
          <w:sz w:val="20"/>
          <w:szCs w:val="20"/>
          <w:vertAlign w:val="superscript"/>
        </w:rPr>
        <w:t>3</w:t>
      </w:r>
      <w:r w:rsidRPr="00AB6B6B">
        <w:rPr>
          <w:sz w:val="20"/>
          <w:szCs w:val="20"/>
        </w:rPr>
        <w:t>.</w:t>
      </w:r>
    </w:p>
    <w:p w:rsidR="00F94258" w:rsidRPr="00AB6B6B" w:rsidRDefault="007830FF" w:rsidP="00CD39F4">
      <w:pPr>
        <w:pStyle w:val="Bezodstpw"/>
        <w:spacing w:line="276" w:lineRule="auto"/>
        <w:jc w:val="both"/>
        <w:rPr>
          <w:sz w:val="20"/>
          <w:szCs w:val="20"/>
          <w:vertAlign w:val="superscript"/>
        </w:rPr>
      </w:pPr>
      <w:r w:rsidRPr="00AB6B6B">
        <w:rPr>
          <w:sz w:val="20"/>
          <w:szCs w:val="20"/>
        </w:rPr>
        <w:t>Oświadczam, że realizacja przedsięwzięcia nastąpi z udziałem środków finansowych ……………………………………………… …………………………………………………………………………………………………………………………………….</w:t>
      </w:r>
      <w:r w:rsidRPr="00AB6B6B">
        <w:rPr>
          <w:sz w:val="20"/>
          <w:szCs w:val="20"/>
          <w:vertAlign w:val="superscript"/>
        </w:rPr>
        <w:t>4</w:t>
      </w:r>
    </w:p>
    <w:p w:rsidR="007830FF" w:rsidRPr="00AB6B6B" w:rsidRDefault="007830FF" w:rsidP="00CD39F4">
      <w:pPr>
        <w:pStyle w:val="Bezodstpw"/>
        <w:spacing w:line="276" w:lineRule="auto"/>
        <w:jc w:val="both"/>
        <w:rPr>
          <w:sz w:val="20"/>
          <w:szCs w:val="20"/>
        </w:rPr>
      </w:pPr>
    </w:p>
    <w:p w:rsidR="00F94258" w:rsidRPr="00AB6B6B" w:rsidRDefault="007830FF" w:rsidP="00CD39F4">
      <w:pPr>
        <w:spacing w:line="240" w:lineRule="auto"/>
        <w:ind w:firstLine="5245"/>
        <w:jc w:val="both"/>
      </w:pPr>
      <w:r w:rsidRPr="00AB6B6B">
        <w:t>……………………………………………………………….</w:t>
      </w:r>
    </w:p>
    <w:p w:rsidR="00F94258" w:rsidRPr="003E2523" w:rsidRDefault="003E2523" w:rsidP="00CD39F4">
      <w:pPr>
        <w:pStyle w:val="Bezodstpw"/>
        <w:jc w:val="center"/>
        <w:rPr>
          <w:i/>
          <w:sz w:val="18"/>
          <w:szCs w:val="18"/>
        </w:rPr>
      </w:pPr>
      <w:r w:rsidRPr="003E2523"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="00F94258" w:rsidRPr="003E2523">
        <w:rPr>
          <w:i/>
          <w:sz w:val="18"/>
          <w:szCs w:val="18"/>
        </w:rPr>
        <w:t>Podpis wnioskodawcy</w:t>
      </w:r>
    </w:p>
    <w:p w:rsidR="00F94258" w:rsidRPr="00361324" w:rsidRDefault="003E2523" w:rsidP="00361324">
      <w:pPr>
        <w:pStyle w:val="Bezodstpw"/>
        <w:jc w:val="center"/>
        <w:rPr>
          <w:i/>
          <w:sz w:val="18"/>
          <w:szCs w:val="18"/>
        </w:rPr>
      </w:pPr>
      <w:r w:rsidRPr="003E2523"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="00F94258" w:rsidRPr="003E2523">
        <w:rPr>
          <w:i/>
          <w:sz w:val="18"/>
          <w:szCs w:val="18"/>
        </w:rPr>
        <w:t>(czytelny)</w:t>
      </w:r>
    </w:p>
    <w:p w:rsidR="007830FF" w:rsidRPr="003E2523" w:rsidRDefault="007830FF" w:rsidP="003E2523">
      <w:pPr>
        <w:pStyle w:val="Bezodstpw"/>
        <w:jc w:val="both"/>
        <w:rPr>
          <w:sz w:val="18"/>
          <w:szCs w:val="18"/>
          <w:u w:val="single"/>
        </w:rPr>
      </w:pPr>
      <w:r w:rsidRPr="003E2523">
        <w:rPr>
          <w:sz w:val="18"/>
          <w:szCs w:val="18"/>
          <w:u w:val="single"/>
        </w:rPr>
        <w:t>Wyjaśnienia:</w:t>
      </w:r>
    </w:p>
    <w:p w:rsidR="007830FF" w:rsidRPr="003E2523" w:rsidRDefault="007830FF" w:rsidP="003E2523">
      <w:pPr>
        <w:pStyle w:val="Bezodstpw"/>
        <w:jc w:val="both"/>
        <w:rPr>
          <w:sz w:val="18"/>
          <w:szCs w:val="18"/>
        </w:rPr>
      </w:pPr>
    </w:p>
    <w:p w:rsidR="007830FF" w:rsidRPr="003E2523" w:rsidRDefault="007830FF" w:rsidP="003E2523">
      <w:pPr>
        <w:pStyle w:val="Bezodstpw"/>
        <w:jc w:val="both"/>
        <w:rPr>
          <w:i/>
          <w:sz w:val="18"/>
          <w:szCs w:val="18"/>
        </w:rPr>
      </w:pPr>
      <w:r w:rsidRPr="003E2523">
        <w:rPr>
          <w:sz w:val="18"/>
          <w:szCs w:val="18"/>
          <w:vertAlign w:val="superscript"/>
        </w:rPr>
        <w:t>1</w:t>
      </w:r>
      <w:r w:rsidRPr="003E2523">
        <w:rPr>
          <w:sz w:val="18"/>
          <w:szCs w:val="18"/>
        </w:rPr>
        <w:t xml:space="preserve">W przypadku przedsięwzięć wymienionych w § 2 ww. rozporządzenia należy wybrać (podkreślić) pierwszą opcję: </w:t>
      </w:r>
      <w:r w:rsidRPr="003E2523">
        <w:rPr>
          <w:i/>
          <w:sz w:val="18"/>
          <w:szCs w:val="18"/>
        </w:rPr>
        <w:t xml:space="preserve">zawsze. </w:t>
      </w:r>
      <w:r w:rsidRPr="003E2523">
        <w:rPr>
          <w:i/>
          <w:sz w:val="18"/>
          <w:szCs w:val="18"/>
        </w:rPr>
        <w:br/>
      </w:r>
      <w:r w:rsidRPr="003E2523">
        <w:rPr>
          <w:sz w:val="18"/>
          <w:szCs w:val="18"/>
        </w:rPr>
        <w:t xml:space="preserve">Dla przedsięwzięć wymienionych w § 3 ww. rozporządzenia należy wybrać (podkreślić) drugą opcję: </w:t>
      </w:r>
      <w:r w:rsidRPr="003E2523">
        <w:rPr>
          <w:i/>
          <w:sz w:val="18"/>
          <w:szCs w:val="18"/>
        </w:rPr>
        <w:t>potencjalnie.</w:t>
      </w:r>
    </w:p>
    <w:p w:rsidR="007830FF" w:rsidRPr="003E2523" w:rsidRDefault="007830FF" w:rsidP="003E2523">
      <w:pPr>
        <w:pStyle w:val="Bezodstpw"/>
        <w:jc w:val="both"/>
        <w:rPr>
          <w:sz w:val="18"/>
          <w:szCs w:val="18"/>
        </w:rPr>
      </w:pPr>
    </w:p>
    <w:p w:rsidR="007830FF" w:rsidRPr="003E2523" w:rsidRDefault="007830FF" w:rsidP="003E2523">
      <w:pPr>
        <w:pStyle w:val="Bezodstpw"/>
        <w:jc w:val="both"/>
        <w:rPr>
          <w:i/>
          <w:sz w:val="18"/>
          <w:szCs w:val="18"/>
        </w:rPr>
      </w:pPr>
      <w:r w:rsidRPr="003E2523">
        <w:rPr>
          <w:sz w:val="18"/>
          <w:szCs w:val="18"/>
          <w:vertAlign w:val="superscript"/>
        </w:rPr>
        <w:t>2</w:t>
      </w:r>
      <w:r w:rsidRPr="003E2523">
        <w:rPr>
          <w:sz w:val="18"/>
          <w:szCs w:val="18"/>
        </w:rPr>
        <w:t xml:space="preserve">W przypadku przedsięwzięć wymienionych w § 2 ww. rozporządzenia należy wybrać (podkreślić) pierwszą opcję: </w:t>
      </w:r>
      <w:r w:rsidRPr="003E2523">
        <w:rPr>
          <w:i/>
          <w:sz w:val="18"/>
          <w:szCs w:val="18"/>
        </w:rPr>
        <w:t>wymagane.</w:t>
      </w:r>
      <w:r w:rsidRPr="003E2523">
        <w:rPr>
          <w:sz w:val="18"/>
          <w:szCs w:val="18"/>
        </w:rPr>
        <w:t xml:space="preserve"> </w:t>
      </w:r>
      <w:r w:rsidRPr="003E2523">
        <w:rPr>
          <w:sz w:val="18"/>
          <w:szCs w:val="18"/>
        </w:rPr>
        <w:br/>
        <w:t xml:space="preserve">Dla przedsięwzięć wymienionych w § 3 ww. rozporządzenia należy wybrać (podkreślić) drugą opcję: </w:t>
      </w:r>
      <w:r w:rsidRPr="003E2523">
        <w:rPr>
          <w:i/>
          <w:sz w:val="18"/>
          <w:szCs w:val="18"/>
        </w:rPr>
        <w:t>może być wymagane.</w:t>
      </w:r>
    </w:p>
    <w:p w:rsidR="007830FF" w:rsidRPr="003E2523" w:rsidRDefault="007830FF" w:rsidP="003E2523">
      <w:pPr>
        <w:pStyle w:val="Bezodstpw"/>
        <w:jc w:val="both"/>
        <w:rPr>
          <w:sz w:val="18"/>
          <w:szCs w:val="18"/>
        </w:rPr>
      </w:pPr>
    </w:p>
    <w:p w:rsidR="007830FF" w:rsidRDefault="007830FF" w:rsidP="003E2523">
      <w:pPr>
        <w:pStyle w:val="Bezodstpw"/>
        <w:jc w:val="both"/>
        <w:rPr>
          <w:sz w:val="18"/>
          <w:szCs w:val="18"/>
        </w:rPr>
      </w:pPr>
      <w:r w:rsidRPr="003E2523">
        <w:rPr>
          <w:sz w:val="18"/>
          <w:szCs w:val="18"/>
          <w:vertAlign w:val="superscript"/>
        </w:rPr>
        <w:t>3</w:t>
      </w:r>
      <w:r w:rsidRPr="003E2523">
        <w:rPr>
          <w:sz w:val="18"/>
          <w:szCs w:val="18"/>
        </w:rPr>
        <w:t>Należy tu wskazać rodzaj decyzji, o której mowa w art. 72 ust. 1  i  1a ustawy ooś, przed którymi należy uzyskać decyzje środowiskową</w:t>
      </w:r>
      <w:r w:rsidR="00E52B50">
        <w:rPr>
          <w:sz w:val="18"/>
          <w:szCs w:val="18"/>
        </w:rPr>
        <w:t>.</w:t>
      </w:r>
    </w:p>
    <w:p w:rsidR="00B866EE" w:rsidRPr="003E2523" w:rsidRDefault="00B866EE" w:rsidP="003E2523">
      <w:pPr>
        <w:pStyle w:val="Bezodstpw"/>
        <w:jc w:val="both"/>
        <w:rPr>
          <w:sz w:val="18"/>
          <w:szCs w:val="18"/>
        </w:rPr>
      </w:pPr>
    </w:p>
    <w:p w:rsidR="003E2523" w:rsidRDefault="007830FF" w:rsidP="003E2523">
      <w:pPr>
        <w:pStyle w:val="Bezodstpw"/>
        <w:jc w:val="both"/>
        <w:rPr>
          <w:sz w:val="18"/>
          <w:szCs w:val="18"/>
        </w:rPr>
      </w:pPr>
      <w:r w:rsidRPr="003E2523">
        <w:rPr>
          <w:sz w:val="18"/>
          <w:szCs w:val="18"/>
          <w:vertAlign w:val="superscript"/>
        </w:rPr>
        <w:t>4</w:t>
      </w:r>
      <w:r w:rsidR="00D01D17">
        <w:rPr>
          <w:sz w:val="18"/>
          <w:szCs w:val="18"/>
        </w:rPr>
        <w:t>Należ</w:t>
      </w:r>
      <w:r w:rsidRPr="003E2523">
        <w:rPr>
          <w:sz w:val="18"/>
          <w:szCs w:val="18"/>
        </w:rPr>
        <w:t>y wskazać z jakiego Programu Operacyjnego, Priorytetu i Dział</w:t>
      </w:r>
      <w:r w:rsidR="003E2523">
        <w:rPr>
          <w:sz w:val="18"/>
          <w:szCs w:val="18"/>
        </w:rPr>
        <w:t>ania będzie realizowane przedsię</w:t>
      </w:r>
      <w:r w:rsidRPr="003E2523">
        <w:rPr>
          <w:sz w:val="18"/>
          <w:szCs w:val="18"/>
        </w:rPr>
        <w:t>wzięcie</w:t>
      </w:r>
      <w:r w:rsidR="00361324">
        <w:rPr>
          <w:sz w:val="18"/>
          <w:szCs w:val="18"/>
        </w:rPr>
        <w:t xml:space="preserve"> (jeżeli dotyczy)</w:t>
      </w:r>
      <w:r w:rsidR="00D01D17">
        <w:rPr>
          <w:sz w:val="18"/>
          <w:szCs w:val="18"/>
        </w:rPr>
        <w:t>.</w:t>
      </w:r>
    </w:p>
    <w:p w:rsidR="00361324" w:rsidRDefault="00361324" w:rsidP="00F56F67">
      <w:pPr>
        <w:rPr>
          <w:rFonts w:ascii="Arial" w:hAnsi="Arial"/>
          <w:b/>
          <w:sz w:val="20"/>
          <w:szCs w:val="20"/>
          <w:u w:val="single"/>
        </w:rPr>
      </w:pPr>
    </w:p>
    <w:p w:rsidR="00F56F67" w:rsidRPr="00F56F67" w:rsidRDefault="00F56F67" w:rsidP="00F56F67">
      <w:pPr>
        <w:rPr>
          <w:rFonts w:ascii="Arial" w:hAnsi="Arial"/>
          <w:b/>
          <w:sz w:val="20"/>
          <w:szCs w:val="20"/>
          <w:u w:val="single"/>
        </w:rPr>
      </w:pPr>
      <w:r w:rsidRPr="00F56F67">
        <w:rPr>
          <w:rFonts w:ascii="Arial" w:hAnsi="Arial"/>
          <w:b/>
          <w:sz w:val="20"/>
          <w:szCs w:val="20"/>
          <w:u w:val="single"/>
        </w:rPr>
        <w:lastRenderedPageBreak/>
        <w:t>Załączniki obowiązkowe</w:t>
      </w:r>
      <w:r w:rsidRPr="00F56F67">
        <w:rPr>
          <w:rFonts w:ascii="Arial" w:hAnsi="Arial"/>
          <w:sz w:val="20"/>
          <w:szCs w:val="20"/>
        </w:rPr>
        <w:t>: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b/>
          <w:bCs/>
          <w:sz w:val="20"/>
        </w:rPr>
        <w:t>poświadczona przez właściwy organ kopię mapy ewidencyjnej</w:t>
      </w:r>
      <w:r w:rsidRPr="00361324">
        <w:rPr>
          <w:sz w:val="20"/>
        </w:rPr>
        <w:t xml:space="preserve"> obejmującej przewidywany teren, na którym będzie realizowane przedsięwzięcie, oraz obejmującej przewidywany obszar, </w:t>
      </w:r>
      <w:r w:rsidRPr="00361324">
        <w:rPr>
          <w:sz w:val="20"/>
        </w:rPr>
        <w:br/>
        <w:t xml:space="preserve">na który będzie oddziaływać przedsięwzięcie, 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b/>
          <w:bCs/>
          <w:sz w:val="20"/>
        </w:rPr>
      </w:pPr>
      <w:r w:rsidRPr="00361324">
        <w:rPr>
          <w:b/>
          <w:bCs/>
          <w:sz w:val="20"/>
        </w:rPr>
        <w:t>mapa w skali zapewniającej czytelność</w:t>
      </w:r>
      <w:r w:rsidRPr="00361324">
        <w:rPr>
          <w:sz w:val="20"/>
        </w:rPr>
        <w:t xml:space="preserve"> przedstawionych danych z zaznaczonym przewidywanym terenem, na którym będzie realizowane przedsięwzięcie, oraz z zaznaczonym przewidywanym obszarem, na który będzie oddziaływać przedsięwzięcie, </w:t>
      </w:r>
      <w:r w:rsidRPr="00361324">
        <w:rPr>
          <w:b/>
          <w:bCs/>
          <w:sz w:val="20"/>
        </w:rPr>
        <w:t xml:space="preserve">wraz z zapisem mapy w formie elektronicznej; 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  <w:u w:val="single"/>
        </w:rPr>
      </w:pPr>
      <w:r w:rsidRPr="00361324">
        <w:rPr>
          <w:b/>
          <w:sz w:val="20"/>
        </w:rPr>
        <w:t>raport o oddziaływaniu przedsięwzięcia na środowisko</w:t>
      </w:r>
      <w:r w:rsidRPr="00361324">
        <w:rPr>
          <w:sz w:val="20"/>
        </w:rPr>
        <w:t xml:space="preserve"> (w przypadku przedsięwzięć wymienionych w art. 71 ust. 2 pkt 1 ustawy z dnia 3 października 2008 r. </w:t>
      </w:r>
      <w:r w:rsidRPr="00361324">
        <w:rPr>
          <w:i/>
          <w:sz w:val="20"/>
        </w:rPr>
        <w:t>o udostępnianiu informacji o środowisku                      i jego ochronie, udziale społeczeństwa w ochronie środowiska oraz o ocenach oddziaływania na środowisko</w:t>
      </w:r>
      <w:r w:rsidRPr="00361324">
        <w:rPr>
          <w:sz w:val="20"/>
        </w:rPr>
        <w:t xml:space="preserve">, dla których raport o oddziaływaniu na środowisko sporządza się obligatoryjnie – </w:t>
      </w:r>
      <w:r w:rsidRPr="00361324">
        <w:rPr>
          <w:sz w:val="20"/>
          <w:u w:val="single"/>
        </w:rPr>
        <w:t xml:space="preserve">w liczbie odpowiednio po jednym egzemplarzu dla organu prowadzącego postępowanie oraz każdego organu opiniującego </w:t>
      </w:r>
      <w:r w:rsidRPr="00361324">
        <w:rPr>
          <w:sz w:val="20"/>
        </w:rPr>
        <w:t xml:space="preserve">wraz z jego zapisem w formie elektronicznej na informatycznym nośniku danych                         </w:t>
      </w:r>
      <w:r w:rsidRPr="00361324">
        <w:rPr>
          <w:sz w:val="20"/>
          <w:u w:val="single"/>
        </w:rPr>
        <w:t>(w liczbie odpowiednio po jednym egzemplarzu dla organu prowadzącego postępowanie oraz każdego organu opiniującego);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b/>
          <w:sz w:val="20"/>
        </w:rPr>
        <w:t>karta informacyjna przedsięwzięcia</w:t>
      </w:r>
      <w:r w:rsidRPr="00361324">
        <w:rPr>
          <w:sz w:val="20"/>
        </w:rPr>
        <w:t xml:space="preserve"> sporządzona zgodnie z art. 62a ustawy z dnia </w:t>
      </w:r>
      <w:r w:rsidRPr="00361324">
        <w:rPr>
          <w:sz w:val="20"/>
        </w:rPr>
        <w:br/>
        <w:t xml:space="preserve">3 października 2008 r. </w:t>
      </w:r>
      <w:r w:rsidRPr="00361324">
        <w:rPr>
          <w:i/>
          <w:sz w:val="20"/>
        </w:rPr>
        <w:t>o udostępnianiu informacji o środowisku i jego ochronie, udziale społeczeństwa w ochronie środowiska oraz o ocenach oddziaływania na środowisko</w:t>
      </w:r>
      <w:r w:rsidRPr="00361324">
        <w:rPr>
          <w:sz w:val="20"/>
        </w:rPr>
        <w:t xml:space="preserve">, (dla przedsięwzięć wymienionych w art. 71 ust. 2 pkt 2 ww. ustawy, dla których sporządzenie raportu o oddziaływaniu na środowisko może być wymagane) – </w:t>
      </w:r>
      <w:r w:rsidRPr="00361324">
        <w:rPr>
          <w:sz w:val="20"/>
          <w:u w:val="single"/>
        </w:rPr>
        <w:t xml:space="preserve">w liczbie odpowiednio po jednym egzemplarzu dla organu prowadzącego postępowanie oraz każdego organu opiniującego </w:t>
      </w:r>
      <w:r w:rsidRPr="00361324">
        <w:rPr>
          <w:sz w:val="20"/>
        </w:rPr>
        <w:t xml:space="preserve">wraz z jej zapisem w formie elektronicznej na informatycznym nośniku danych </w:t>
      </w:r>
      <w:r w:rsidRPr="00361324">
        <w:rPr>
          <w:sz w:val="20"/>
          <w:u w:val="single"/>
        </w:rPr>
        <w:t>(w liczbie odpowiednio po jednym egzemplarzu dla organu prowadzącego postępowanie oraz każdego organu opiniującego);</w:t>
      </w:r>
      <w:r w:rsidRPr="00361324">
        <w:rPr>
          <w:sz w:val="20"/>
        </w:rPr>
        <w:t xml:space="preserve"> 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sz w:val="20"/>
        </w:rPr>
        <w:t>w przypadku przedsięwzięć wymagających koncesji lub decyzji, o których mowa w art. 72 ust. 1 pkt 4−5, prowadzonych w granicach przestrzeni niestanowiącej części składowej nieruchomości gruntowej oraz przedsięwzięć dotyczących urządzeń piętrzących I, II i III klasy budowli, zamiast kopii mapy,                                o której mowa w pkt 3 – mapę sytuacyjno-wysokościową sporządzoną w skali umożliwiającej szczegółowe przedstawienie przebiegu granic terenu, którego dotyczy wniosek, oraz obejmującą obszar, na który będzie oddziaływać przedsięwzięcie;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sz w:val="20"/>
        </w:rPr>
        <w:t xml:space="preserve">dla przedsięwzięć, dla których organem prowadzącym postępowanie jest regionalny dyrektor ochrony środowiska – wypis i wyrys z miejscowego planu zagospodarowania przestrzennego, jeżeli plan ten został uchwalony, albo informację o jego braku; nie dotyczy to wniosku o wydanie decyzji                                o środowiskowych uwarunkowaniach dla drogi publicznej, dla linii kolejowej, dla przedsięwzięć Euro 2012, dla przedsięwzięć wymagających koncesji na poszukiwanie i rozpoznawanie złóż kopalin, dla inwestycji w zakresie terminalu, dla inwestycji związanych z regionalnymi sieciami szerokopasmowymi, dla inwestycji realizowanych na podstawie ustawy z dnia 8 lipca 2010 r. o szczególnych zasadach przygotowania do realizacji inwestycji w zakresie budowli przeciwpowodziowych, dla inwestycji towarzyszącej, o której mowa w ustawie z dnia 29 czerwca 2011 r. o przygotowaniu i realizacji inwestycji w zakresie obiektów energetyki jądrowej oraz inwestycji towarzyszących, dla strategicznej inwestycji w zakresie sieci przesyłowej realizowanej na podstawie ustawy z dnia 24 lipca 2015 r.                         o przygotowaniu i realizacji strategicznych inwestycji w zakresie sieci przesyłowych oraz dla inwestycji w zakresie infrastruktury dostępowej realizowanych na podstawie ustawy z dnia 24 lutego 2017 r. </w:t>
      </w:r>
      <w:r w:rsidRPr="00361324">
        <w:rPr>
          <w:sz w:val="20"/>
        </w:rPr>
        <w:br/>
        <w:t>o inwestycjach w zakresie budowy drogi wodnej łączącej Zalew Wiślany z Zatoką Gdańską;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b/>
          <w:bCs/>
          <w:sz w:val="20"/>
        </w:rPr>
        <w:t>wypis z rejestru gruntów lub inny dokument, wydany przez organ prowadzący ewidencję gruntów i budynków,</w:t>
      </w:r>
      <w:r w:rsidRPr="00361324">
        <w:rPr>
          <w:sz w:val="20"/>
        </w:rPr>
        <w:t xml:space="preserve"> pozwalający na ustalenie stron postępowania, zawierający co najmniej numer działki ewidencyjnej oraz, o ile zostały ujawnione: numer jej księgi wieczystej, imię </w:t>
      </w:r>
      <w:r w:rsidRPr="00361324">
        <w:rPr>
          <w:sz w:val="20"/>
        </w:rPr>
        <w:br/>
        <w:t xml:space="preserve">i nazwisko albo nazwę oraz adres podmiotu ewidencyjnego, obejmujący przewidywany teren, </w:t>
      </w:r>
      <w:r w:rsidRPr="00361324">
        <w:rPr>
          <w:sz w:val="20"/>
        </w:rPr>
        <w:br/>
        <w:t xml:space="preserve">na którym będzie realizowane przedsięwzięcie, oraz obejmujący obszar, na który będzie oddziaływać przedsięwzięcie, 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sz w:val="20"/>
        </w:rPr>
        <w:t xml:space="preserve">w przypadku przedsięwzięć wymagających decyzji, o której mowa w art. 72 ust. 1 pkt 10, wykaz działek przewidzianych do prowadzenia prac przygotowawczych polegających na wycince drzew </w:t>
      </w:r>
      <w:r w:rsidRPr="00361324">
        <w:rPr>
          <w:sz w:val="20"/>
        </w:rPr>
        <w:br/>
        <w:t xml:space="preserve">i krzewów, o ile prace takie przewidziane są do realizacji; </w:t>
      </w:r>
    </w:p>
    <w:p w:rsidR="00AA5A63" w:rsidRPr="00361324" w:rsidRDefault="00F56F67" w:rsidP="00AA5A63">
      <w:pPr>
        <w:pStyle w:val="Tekstpodstawowy2"/>
        <w:numPr>
          <w:ilvl w:val="0"/>
          <w:numId w:val="14"/>
        </w:numPr>
        <w:ind w:left="284" w:hanging="284"/>
        <w:rPr>
          <w:sz w:val="20"/>
        </w:rPr>
      </w:pPr>
      <w:r w:rsidRPr="00361324">
        <w:rPr>
          <w:b/>
          <w:bCs/>
          <w:sz w:val="20"/>
        </w:rPr>
        <w:t>analizę kosztów i korzyści</w:t>
      </w:r>
      <w:r w:rsidRPr="00361324">
        <w:rPr>
          <w:sz w:val="20"/>
        </w:rPr>
        <w:t>, o której mowa w art. 10a ust. 1 ustawy z dnia 10 kwietnia 1997 r. − Prawo energetyczne (Dz. U. z 2017 r. poz. 220, 791 i 1089).</w:t>
      </w:r>
    </w:p>
    <w:p w:rsidR="00AA5A63" w:rsidRPr="00361324" w:rsidRDefault="00F56F67" w:rsidP="00AA5A63">
      <w:pPr>
        <w:pStyle w:val="Tekstpodstawowy2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rPr>
          <w:sz w:val="20"/>
        </w:rPr>
      </w:pPr>
      <w:r w:rsidRPr="00361324">
        <w:rPr>
          <w:b/>
          <w:sz w:val="20"/>
        </w:rPr>
        <w:t xml:space="preserve">oryginał pełnomocnictwa </w:t>
      </w:r>
      <w:r w:rsidRPr="00361324">
        <w:rPr>
          <w:sz w:val="20"/>
        </w:rPr>
        <w:t>lub urzędowo poświadczony odpis pełnomocnictwa</w:t>
      </w:r>
      <w:r w:rsidR="00361324" w:rsidRPr="00361324">
        <w:rPr>
          <w:sz w:val="20"/>
        </w:rPr>
        <w:t xml:space="preserve"> (jeżeli dotyczy)</w:t>
      </w:r>
      <w:r w:rsidRPr="00361324">
        <w:rPr>
          <w:sz w:val="20"/>
        </w:rPr>
        <w:t>;</w:t>
      </w:r>
    </w:p>
    <w:p w:rsidR="00F56F67" w:rsidRPr="00361324" w:rsidRDefault="00F56F67" w:rsidP="00AA5A63">
      <w:pPr>
        <w:pStyle w:val="Tekstpodstawowy2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rPr>
          <w:sz w:val="20"/>
        </w:rPr>
      </w:pPr>
      <w:r w:rsidRPr="00361324">
        <w:rPr>
          <w:sz w:val="20"/>
        </w:rPr>
        <w:t xml:space="preserve">dowód uiszczenia </w:t>
      </w:r>
      <w:r w:rsidRPr="00361324">
        <w:rPr>
          <w:b/>
          <w:sz w:val="20"/>
        </w:rPr>
        <w:t>opłaty skarbowej</w:t>
      </w:r>
      <w:r w:rsidRPr="00361324">
        <w:rPr>
          <w:sz w:val="20"/>
        </w:rPr>
        <w:t xml:space="preserve"> w wysokości:</w:t>
      </w:r>
    </w:p>
    <w:p w:rsidR="00F56F67" w:rsidRPr="00361324" w:rsidRDefault="00F56F67" w:rsidP="00AA5A63">
      <w:pPr>
        <w:pStyle w:val="Tekstpodstawowy2"/>
        <w:numPr>
          <w:ilvl w:val="0"/>
          <w:numId w:val="15"/>
        </w:numPr>
        <w:rPr>
          <w:sz w:val="20"/>
        </w:rPr>
      </w:pPr>
      <w:r w:rsidRPr="00361324">
        <w:rPr>
          <w:b/>
          <w:sz w:val="20"/>
        </w:rPr>
        <w:t>205 zł</w:t>
      </w:r>
      <w:r w:rsidRPr="00361324">
        <w:rPr>
          <w:sz w:val="20"/>
        </w:rPr>
        <w:tab/>
        <w:t xml:space="preserve">- za wydanie decyzji o środowiskowych uwarunkowaniach               </w:t>
      </w:r>
    </w:p>
    <w:p w:rsidR="00AA5A63" w:rsidRPr="00361324" w:rsidRDefault="00F56F67" w:rsidP="00AA5A63">
      <w:pPr>
        <w:pStyle w:val="Tekstpodstawowy2"/>
        <w:numPr>
          <w:ilvl w:val="0"/>
          <w:numId w:val="15"/>
        </w:numPr>
        <w:rPr>
          <w:sz w:val="20"/>
        </w:rPr>
      </w:pPr>
      <w:r w:rsidRPr="00361324">
        <w:rPr>
          <w:b/>
          <w:sz w:val="20"/>
        </w:rPr>
        <w:t>17 zł</w:t>
      </w:r>
      <w:r w:rsidRPr="00361324">
        <w:rPr>
          <w:sz w:val="20"/>
        </w:rPr>
        <w:tab/>
        <w:t>- za dokument stwierdzający udziel</w:t>
      </w:r>
      <w:r w:rsidR="00AA5A63" w:rsidRPr="00361324">
        <w:rPr>
          <w:sz w:val="20"/>
        </w:rPr>
        <w:t>enie pełnomocnictwa lub prokury</w:t>
      </w:r>
    </w:p>
    <w:p w:rsidR="00F56F67" w:rsidRPr="00361324" w:rsidRDefault="00F56F67" w:rsidP="00361324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361324">
        <w:rPr>
          <w:rFonts w:ascii="Arial" w:hAnsi="Arial" w:cs="Arial"/>
          <w:b/>
          <w:sz w:val="20"/>
          <w:szCs w:val="20"/>
        </w:rPr>
        <w:t>płatne z góry, na rachunek organu</w:t>
      </w:r>
      <w:r w:rsidR="00AA5A63" w:rsidRPr="00361324">
        <w:rPr>
          <w:rFonts w:ascii="Arial" w:hAnsi="Arial" w:cs="Arial"/>
          <w:sz w:val="20"/>
          <w:szCs w:val="20"/>
        </w:rPr>
        <w:t>:</w:t>
      </w:r>
      <w:r w:rsidR="0052313B" w:rsidRPr="00361324">
        <w:rPr>
          <w:rFonts w:ascii="Arial" w:hAnsi="Arial" w:cs="Arial"/>
          <w:sz w:val="20"/>
          <w:szCs w:val="20"/>
        </w:rPr>
        <w:t xml:space="preserve"> </w:t>
      </w:r>
      <w:r w:rsidR="00361324" w:rsidRPr="00361324">
        <w:rPr>
          <w:rFonts w:ascii="Arial" w:hAnsi="Arial" w:cs="Arial"/>
          <w:b/>
          <w:bCs/>
          <w:sz w:val="20"/>
          <w:szCs w:val="20"/>
        </w:rPr>
        <w:t>Vistula BS</w:t>
      </w:r>
      <w:r w:rsidR="0052313B" w:rsidRPr="00361324">
        <w:rPr>
          <w:rFonts w:ascii="Arial" w:hAnsi="Arial" w:cs="Arial"/>
          <w:b/>
          <w:bCs/>
          <w:sz w:val="20"/>
          <w:szCs w:val="20"/>
        </w:rPr>
        <w:t xml:space="preserve"> </w:t>
      </w:r>
      <w:r w:rsidR="00361324" w:rsidRPr="00361324">
        <w:rPr>
          <w:rFonts w:ascii="Arial" w:hAnsi="Arial" w:cs="Arial"/>
          <w:sz w:val="20"/>
          <w:szCs w:val="20"/>
          <w:lang w:eastAsia="pl-PL"/>
        </w:rPr>
        <w:t>49 9011 0005 0260 0459 2000 0010 </w:t>
      </w:r>
      <w:r w:rsidR="0052313B" w:rsidRPr="00361324">
        <w:rPr>
          <w:rFonts w:ascii="Arial" w:hAnsi="Arial" w:cs="Arial"/>
          <w:bCs/>
          <w:sz w:val="20"/>
          <w:szCs w:val="20"/>
        </w:rPr>
        <w:t xml:space="preserve">lub </w:t>
      </w:r>
      <w:r w:rsidR="003702FD" w:rsidRPr="00361324">
        <w:rPr>
          <w:rFonts w:ascii="Arial" w:hAnsi="Arial" w:cs="Arial"/>
          <w:bCs/>
          <w:sz w:val="20"/>
          <w:szCs w:val="20"/>
        </w:rPr>
        <w:t xml:space="preserve">gotówką </w:t>
      </w:r>
      <w:r w:rsidR="00AA5A63" w:rsidRPr="00361324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52313B" w:rsidRPr="00361324">
        <w:rPr>
          <w:rFonts w:ascii="Arial" w:hAnsi="Arial" w:cs="Arial"/>
          <w:bCs/>
          <w:sz w:val="20"/>
          <w:szCs w:val="20"/>
        </w:rPr>
        <w:t xml:space="preserve">w </w:t>
      </w:r>
      <w:r w:rsidR="00361324" w:rsidRPr="00361324">
        <w:rPr>
          <w:rFonts w:ascii="Arial" w:hAnsi="Arial" w:cs="Arial"/>
          <w:bCs/>
          <w:sz w:val="20"/>
          <w:szCs w:val="20"/>
        </w:rPr>
        <w:t>Punkcie Vistula Bank Spółdzielczy.</w:t>
      </w:r>
      <w:r w:rsidR="0052313B" w:rsidRPr="00361324">
        <w:rPr>
          <w:rFonts w:ascii="Arial" w:hAnsi="Arial" w:cs="Arial"/>
          <w:bCs/>
          <w:sz w:val="20"/>
          <w:szCs w:val="20"/>
        </w:rPr>
        <w:t xml:space="preserve"> </w:t>
      </w:r>
    </w:p>
    <w:sectPr w:rsidR="00F56F67" w:rsidRPr="00361324" w:rsidSect="007830FF">
      <w:footerReference w:type="even" r:id="rId7"/>
      <w:pgSz w:w="12240" w:h="15840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E5" w:rsidRDefault="00CE4BE5">
      <w:pPr>
        <w:spacing w:after="0" w:line="240" w:lineRule="auto"/>
      </w:pPr>
      <w:r>
        <w:separator/>
      </w:r>
    </w:p>
  </w:endnote>
  <w:endnote w:type="continuationSeparator" w:id="0">
    <w:p w:rsidR="00CE4BE5" w:rsidRDefault="00CE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03" w:rsidRDefault="00961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7C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C03" w:rsidRDefault="00A47C0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E5" w:rsidRDefault="00CE4BE5">
      <w:pPr>
        <w:spacing w:after="0" w:line="240" w:lineRule="auto"/>
      </w:pPr>
      <w:r>
        <w:separator/>
      </w:r>
    </w:p>
  </w:footnote>
  <w:footnote w:type="continuationSeparator" w:id="0">
    <w:p w:rsidR="00CE4BE5" w:rsidRDefault="00CE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E81"/>
    <w:multiLevelType w:val="hybridMultilevel"/>
    <w:tmpl w:val="E1447E6E"/>
    <w:lvl w:ilvl="0" w:tplc="D5C20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E7BFB"/>
    <w:multiLevelType w:val="hybridMultilevel"/>
    <w:tmpl w:val="480EBB68"/>
    <w:lvl w:ilvl="0" w:tplc="AD0AC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74F1"/>
    <w:multiLevelType w:val="hybridMultilevel"/>
    <w:tmpl w:val="2C261132"/>
    <w:lvl w:ilvl="0" w:tplc="785A8406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5836"/>
    <w:multiLevelType w:val="hybridMultilevel"/>
    <w:tmpl w:val="B9B60F58"/>
    <w:lvl w:ilvl="0" w:tplc="785A8406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F5451"/>
    <w:multiLevelType w:val="hybridMultilevel"/>
    <w:tmpl w:val="E88AAB56"/>
    <w:lvl w:ilvl="0" w:tplc="785A8406">
      <w:start w:val="1"/>
      <w:numFmt w:val="bullet"/>
      <w:lvlText w:val="→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335B64"/>
    <w:multiLevelType w:val="hybridMultilevel"/>
    <w:tmpl w:val="A334A234"/>
    <w:lvl w:ilvl="0" w:tplc="785A8406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67E0A"/>
    <w:multiLevelType w:val="hybridMultilevel"/>
    <w:tmpl w:val="9AECCE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16883"/>
    <w:multiLevelType w:val="hybridMultilevel"/>
    <w:tmpl w:val="5ADC1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9567F"/>
    <w:multiLevelType w:val="hybridMultilevel"/>
    <w:tmpl w:val="1FD6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37134"/>
    <w:multiLevelType w:val="hybridMultilevel"/>
    <w:tmpl w:val="22D0F238"/>
    <w:lvl w:ilvl="0" w:tplc="0F269A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F1F50"/>
    <w:multiLevelType w:val="hybridMultilevel"/>
    <w:tmpl w:val="120CA132"/>
    <w:lvl w:ilvl="0" w:tplc="785A8406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A1D2E"/>
    <w:multiLevelType w:val="hybridMultilevel"/>
    <w:tmpl w:val="50E03178"/>
    <w:lvl w:ilvl="0" w:tplc="785A8406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33ECD"/>
    <w:multiLevelType w:val="hybridMultilevel"/>
    <w:tmpl w:val="18000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0105D2"/>
    <w:multiLevelType w:val="hybridMultilevel"/>
    <w:tmpl w:val="EFC2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F692C"/>
    <w:multiLevelType w:val="hybridMultilevel"/>
    <w:tmpl w:val="07685EFE"/>
    <w:lvl w:ilvl="0" w:tplc="EB3C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258"/>
    <w:rsid w:val="000067D8"/>
    <w:rsid w:val="00022BEC"/>
    <w:rsid w:val="00190D44"/>
    <w:rsid w:val="00194822"/>
    <w:rsid w:val="001E6A44"/>
    <w:rsid w:val="00255337"/>
    <w:rsid w:val="003562C4"/>
    <w:rsid w:val="00361324"/>
    <w:rsid w:val="003702FD"/>
    <w:rsid w:val="003B4B72"/>
    <w:rsid w:val="003D686D"/>
    <w:rsid w:val="003E2523"/>
    <w:rsid w:val="00500CDC"/>
    <w:rsid w:val="0052313B"/>
    <w:rsid w:val="005566B7"/>
    <w:rsid w:val="005A299F"/>
    <w:rsid w:val="006777C1"/>
    <w:rsid w:val="007117ED"/>
    <w:rsid w:val="00726FB5"/>
    <w:rsid w:val="007830FF"/>
    <w:rsid w:val="00836337"/>
    <w:rsid w:val="009618E3"/>
    <w:rsid w:val="009A4E14"/>
    <w:rsid w:val="009C622F"/>
    <w:rsid w:val="009D4DBD"/>
    <w:rsid w:val="00A47C03"/>
    <w:rsid w:val="00AA5A63"/>
    <w:rsid w:val="00AB4970"/>
    <w:rsid w:val="00AB6B6B"/>
    <w:rsid w:val="00B866EE"/>
    <w:rsid w:val="00BB4762"/>
    <w:rsid w:val="00CD39F4"/>
    <w:rsid w:val="00CE4BE5"/>
    <w:rsid w:val="00D01D17"/>
    <w:rsid w:val="00D706F3"/>
    <w:rsid w:val="00DC3CC1"/>
    <w:rsid w:val="00DF242C"/>
    <w:rsid w:val="00E52B50"/>
    <w:rsid w:val="00E80E13"/>
    <w:rsid w:val="00E83200"/>
    <w:rsid w:val="00F56F67"/>
    <w:rsid w:val="00F9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9425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F94258"/>
    <w:rPr>
      <w:rFonts w:ascii="Arial" w:eastAsia="Times New Roman" w:hAnsi="Arial"/>
      <w:sz w:val="24"/>
    </w:rPr>
  </w:style>
  <w:style w:type="paragraph" w:styleId="Tekstpodstawowy2">
    <w:name w:val="Body Text 2"/>
    <w:basedOn w:val="Normalny"/>
    <w:link w:val="Tekstpodstawowy2Znak"/>
    <w:semiHidden/>
    <w:rsid w:val="00F94258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F94258"/>
    <w:rPr>
      <w:rFonts w:ascii="Arial" w:eastAsia="Times New Roman" w:hAnsi="Arial"/>
      <w:sz w:val="28"/>
    </w:rPr>
  </w:style>
  <w:style w:type="paragraph" w:styleId="Stopka">
    <w:name w:val="footer"/>
    <w:basedOn w:val="Normalny"/>
    <w:link w:val="StopkaZnak"/>
    <w:semiHidden/>
    <w:rsid w:val="00F942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F94258"/>
    <w:rPr>
      <w:rFonts w:ascii="Times New Roman" w:eastAsia="Times New Roman" w:hAnsi="Times New Roman"/>
    </w:rPr>
  </w:style>
  <w:style w:type="character" w:styleId="Numerstrony">
    <w:name w:val="page number"/>
    <w:semiHidden/>
    <w:rsid w:val="00F94258"/>
  </w:style>
  <w:style w:type="paragraph" w:styleId="Tekstpodstawowywcity">
    <w:name w:val="Body Text Indent"/>
    <w:basedOn w:val="Normalny"/>
    <w:link w:val="TekstpodstawowywcityZnak"/>
    <w:semiHidden/>
    <w:rsid w:val="00F94258"/>
    <w:pPr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94258"/>
    <w:rPr>
      <w:rFonts w:ascii="Arial" w:eastAsia="Times New Roman" w:hAnsi="Arial" w:cs="Arial"/>
      <w:b/>
      <w:bCs/>
    </w:rPr>
  </w:style>
  <w:style w:type="paragraph" w:styleId="Bezodstpw">
    <w:name w:val="No Spacing"/>
    <w:uiPriority w:val="1"/>
    <w:qFormat/>
    <w:rsid w:val="00A47C03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F242C"/>
    <w:rPr>
      <w:color w:val="0000FF"/>
      <w:u w:val="single"/>
    </w:rPr>
  </w:style>
  <w:style w:type="character" w:customStyle="1" w:styleId="apple-converted-space">
    <w:name w:val="apple-converted-space"/>
    <w:rsid w:val="00DF242C"/>
  </w:style>
  <w:style w:type="character" w:customStyle="1" w:styleId="luchili">
    <w:name w:val="luc_hili"/>
    <w:rsid w:val="00DF242C"/>
  </w:style>
  <w:style w:type="character" w:customStyle="1" w:styleId="tabulatory">
    <w:name w:val="tabulatory"/>
    <w:rsid w:val="00DF242C"/>
  </w:style>
  <w:style w:type="character" w:styleId="Pogrubienie">
    <w:name w:val="Strong"/>
    <w:uiPriority w:val="22"/>
    <w:qFormat/>
    <w:rsid w:val="00006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Marcin Stelmach</cp:lastModifiedBy>
  <cp:revision>4</cp:revision>
  <cp:lastPrinted>2017-03-13T09:16:00Z</cp:lastPrinted>
  <dcterms:created xsi:type="dcterms:W3CDTF">2019-01-16T13:25:00Z</dcterms:created>
  <dcterms:modified xsi:type="dcterms:W3CDTF">2020-01-31T11:52:00Z</dcterms:modified>
</cp:coreProperties>
</file>