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</w:t>
      </w:r>
      <w:bookmarkStart w:id="0" w:name="_GoBack"/>
      <w:bookmarkEnd w:id="0"/>
      <w:r w:rsidRPr="00CA305E">
        <w:rPr>
          <w:rFonts w:ascii="Arial" w:eastAsia="Calibri" w:hAnsi="Arial" w:cs="Arial"/>
          <w:sz w:val="21"/>
          <w:szCs w:val="21"/>
        </w:rPr>
        <w:t>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3F767F" w:rsidRPr="003F767F">
        <w:rPr>
          <w:rFonts w:ascii="Arial" w:eastAsia="Calibri" w:hAnsi="Arial" w:cs="Arial"/>
          <w:b/>
          <w:sz w:val="21"/>
          <w:szCs w:val="21"/>
        </w:rPr>
        <w:t>„Remont cząstkowy nawierzchni bitumicznej dróg gminnych na terenie gminy Wągrowiec”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85" w:rsidRDefault="00061F85" w:rsidP="00C80060">
      <w:pPr>
        <w:spacing w:after="0" w:line="240" w:lineRule="auto"/>
      </w:pPr>
      <w:r>
        <w:separator/>
      </w:r>
    </w:p>
  </w:endnote>
  <w:end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85" w:rsidRDefault="00061F85" w:rsidP="00C80060">
      <w:pPr>
        <w:spacing w:after="0" w:line="240" w:lineRule="auto"/>
      </w:pPr>
      <w:r>
        <w:separator/>
      </w:r>
    </w:p>
  </w:footnote>
  <w:foot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3F767F" w:rsidP="003A6507">
    <w:pPr>
      <w:pStyle w:val="Nagwek"/>
    </w:pPr>
    <w:r w:rsidRPr="003F767F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„Remont cząstkowy nawierzchni bitumicznej dróg gminnych na terenie gminy Wągrowiec”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3F767F"/>
    <w:rsid w:val="004066EF"/>
    <w:rsid w:val="004330FB"/>
    <w:rsid w:val="00470346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suska</cp:lastModifiedBy>
  <cp:revision>2</cp:revision>
  <cp:lastPrinted>2018-01-11T12:25:00Z</cp:lastPrinted>
  <dcterms:created xsi:type="dcterms:W3CDTF">2019-05-10T09:37:00Z</dcterms:created>
  <dcterms:modified xsi:type="dcterms:W3CDTF">2019-05-10T09:37:00Z</dcterms:modified>
</cp:coreProperties>
</file>