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257DB1">
      <w:pPr>
        <w:pStyle w:val="Tekstpodstawowy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257DB1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662B87">
        <w:rPr>
          <w:rFonts w:ascii="Arial" w:eastAsia="Calibri" w:hAnsi="Arial" w:cs="Arial"/>
          <w:sz w:val="21"/>
          <w:szCs w:val="21"/>
        </w:rPr>
        <w:t>pn</w:t>
      </w:r>
      <w:proofErr w:type="spellEnd"/>
      <w:r w:rsidR="00662B87">
        <w:rPr>
          <w:rFonts w:ascii="Arial" w:eastAsia="Calibri" w:hAnsi="Arial" w:cs="Arial"/>
          <w:sz w:val="21"/>
          <w:szCs w:val="21"/>
        </w:rPr>
        <w:t>.</w:t>
      </w:r>
      <w:r w:rsidR="00662B87" w:rsidRPr="00662B87">
        <w:rPr>
          <w:rFonts w:ascii="Arial" w:hAnsi="Arial" w:cs="Arial"/>
          <w:b/>
          <w:sz w:val="21"/>
          <w:szCs w:val="21"/>
        </w:rPr>
        <w:t>„Odławianie i transport oraz utrzymanie i sprawowanie opieki nad bezdomnymi zwierzętami</w:t>
      </w:r>
      <w:r w:rsidR="00E251BB" w:rsidRPr="00E251BB">
        <w:t xml:space="preserve"> </w:t>
      </w:r>
      <w:r w:rsidR="00E251BB" w:rsidRPr="00E251BB">
        <w:rPr>
          <w:rFonts w:ascii="Arial" w:hAnsi="Arial" w:cs="Arial"/>
          <w:b/>
          <w:sz w:val="21"/>
          <w:szCs w:val="21"/>
        </w:rPr>
        <w:t>z terenu Gminy Wągrowiec</w:t>
      </w:r>
      <w:r w:rsidR="00662B87" w:rsidRPr="00662B87">
        <w:rPr>
          <w:rFonts w:ascii="Arial" w:hAnsi="Arial" w:cs="Arial"/>
          <w:b/>
          <w:sz w:val="21"/>
          <w:szCs w:val="21"/>
        </w:rPr>
        <w:t>”</w:t>
      </w:r>
      <w:r w:rsidR="00257DB1">
        <w:rPr>
          <w:rFonts w:ascii="Arial" w:hAnsi="Arial" w:cs="Arial"/>
          <w:b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 xml:space="preserve">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257DB1" w:rsidRDefault="00257DB1" w:rsidP="0039798C">
      <w:pPr>
        <w:jc w:val="center"/>
        <w:rPr>
          <w:rFonts w:ascii="Arial" w:eastAsia="Tahoma" w:hAnsi="Arial" w:cs="Arial"/>
          <w:b/>
          <w:color w:val="000000"/>
          <w:sz w:val="21"/>
          <w:szCs w:val="21"/>
        </w:rPr>
      </w:pPr>
    </w:p>
    <w:p w:rsidR="009166F4" w:rsidRDefault="00FF0F36" w:rsidP="00FF0F36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FF0F36">
        <w:rPr>
          <w:rFonts w:ascii="Arial" w:eastAsia="Tahoma" w:hAnsi="Arial" w:cs="Arial"/>
          <w:bCs/>
          <w:color w:val="000000"/>
          <w:sz w:val="21"/>
          <w:szCs w:val="21"/>
        </w:rPr>
        <w:lastRenderedPageBreak/>
        <w:t>kompetencje lub uprawnienia do prowadzenia określonej działalności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="009166F4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98"/>
        <w:gridCol w:w="1525"/>
      </w:tblGrid>
      <w:tr w:rsidR="00E16E27" w:rsidRPr="00775DDE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Lp.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TAK / NIE</w:t>
            </w: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(podać)</w:t>
            </w:r>
          </w:p>
        </w:tc>
      </w:tr>
      <w:tr w:rsidR="005D1F18" w:rsidRPr="0019722C" w:rsidTr="00646729">
        <w:trPr>
          <w:trHeight w:val="1872"/>
        </w:trPr>
        <w:tc>
          <w:tcPr>
            <w:tcW w:w="565" w:type="dxa"/>
            <w:shd w:val="clear" w:color="auto" w:fill="auto"/>
          </w:tcPr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5D1F18" w:rsidRPr="0019722C" w:rsidRDefault="005D1F18" w:rsidP="005D1F18">
            <w:pPr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>Rozdział VI ust. 1 pkt. 1 lit. a) SIWZ tj.</w:t>
            </w:r>
          </w:p>
          <w:p w:rsidR="005D1F18" w:rsidRPr="0019722C" w:rsidRDefault="005D1F18" w:rsidP="005D1F18">
            <w:pPr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Wykonawca posiada weterynaryjny numer identyfikacyjny, nadany zgodnie z Rozporządzeniem Ministra Rolnictwa i Rozwoju Wsi z dnia 15 grudnia 2016 r. w sprawie sposobu ustalania weterynaryjnego numeru identyfikacyjnego (Dz.U. z 2016 r. poz. 2161),</w:t>
            </w:r>
          </w:p>
        </w:tc>
        <w:tc>
          <w:tcPr>
            <w:tcW w:w="1525" w:type="dxa"/>
            <w:shd w:val="clear" w:color="auto" w:fill="auto"/>
          </w:tcPr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5D1F18" w:rsidRPr="0019722C" w:rsidTr="00646729">
        <w:tc>
          <w:tcPr>
            <w:tcW w:w="565" w:type="dxa"/>
            <w:shd w:val="clear" w:color="auto" w:fill="auto"/>
          </w:tcPr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shd w:val="clear" w:color="auto" w:fill="auto"/>
          </w:tcPr>
          <w:p w:rsidR="005D1F18" w:rsidRPr="0019722C" w:rsidRDefault="005D1F18" w:rsidP="005D1F18">
            <w:pPr>
              <w:spacing w:after="12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>Rozdział VI ust. 1 pkt. 1 lit. b) SIWZ tj.</w:t>
            </w:r>
          </w:p>
          <w:p w:rsidR="005D1F18" w:rsidRPr="0019722C" w:rsidRDefault="005D1F18" w:rsidP="005D1F18">
            <w:pPr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 xml:space="preserve">Wykonawca posiada zezwolenie na prowadzenie schroniska dla bezdomnych zwierząt wydanego przez właściwego wójta, burmistrza, prezydenta miasta, zgodnie z ustawą z dnia 13 września 1996 r. o utrzymaniu czystości i porządku w gminach (Dz. U. z 2016 r. poz.250 z </w:t>
            </w:r>
            <w:proofErr w:type="spellStart"/>
            <w:r w:rsidRPr="0019722C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Pr="0019722C">
              <w:rPr>
                <w:rFonts w:ascii="Arial" w:hAnsi="Arial" w:cs="Arial"/>
                <w:sz w:val="21"/>
                <w:szCs w:val="21"/>
              </w:rPr>
              <w:t>. zm.).</w:t>
            </w:r>
          </w:p>
        </w:tc>
        <w:tc>
          <w:tcPr>
            <w:tcW w:w="1525" w:type="dxa"/>
            <w:shd w:val="clear" w:color="auto" w:fill="auto"/>
          </w:tcPr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5D1F18" w:rsidRPr="0019722C" w:rsidTr="00646729">
        <w:tc>
          <w:tcPr>
            <w:tcW w:w="565" w:type="dxa"/>
            <w:shd w:val="clear" w:color="auto" w:fill="auto"/>
          </w:tcPr>
          <w:p w:rsidR="005D1F18" w:rsidRPr="0019722C" w:rsidRDefault="007E1B9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198" w:type="dxa"/>
            <w:shd w:val="clear" w:color="auto" w:fill="auto"/>
          </w:tcPr>
          <w:p w:rsidR="00206143" w:rsidRPr="0019722C" w:rsidRDefault="00206143" w:rsidP="00206143">
            <w:pPr>
              <w:spacing w:after="12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>Rozdział VI ust. 1 pkt. 1 lit. c) SIWZ tj.</w:t>
            </w:r>
          </w:p>
          <w:p w:rsidR="005D1F18" w:rsidRPr="0019722C" w:rsidRDefault="00206143" w:rsidP="00206143">
            <w:pPr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Wykonawca posiada</w:t>
            </w:r>
            <w:r w:rsidR="005D1F18" w:rsidRPr="0019722C">
              <w:rPr>
                <w:rFonts w:ascii="Arial" w:hAnsi="Arial" w:cs="Arial"/>
                <w:sz w:val="21"/>
                <w:szCs w:val="21"/>
              </w:rPr>
              <w:t xml:space="preserve"> podpisaną umowę z instalacja uprawnioną do utylizacji zwłok zwierzęcych,</w:t>
            </w:r>
          </w:p>
        </w:tc>
        <w:tc>
          <w:tcPr>
            <w:tcW w:w="1525" w:type="dxa"/>
            <w:shd w:val="clear" w:color="auto" w:fill="auto"/>
          </w:tcPr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5D1F18" w:rsidRPr="0019722C" w:rsidTr="00646729">
        <w:tc>
          <w:tcPr>
            <w:tcW w:w="565" w:type="dxa"/>
            <w:shd w:val="clear" w:color="auto" w:fill="auto"/>
          </w:tcPr>
          <w:p w:rsidR="005D1F18" w:rsidRPr="0019722C" w:rsidRDefault="007E1B9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198" w:type="dxa"/>
            <w:shd w:val="clear" w:color="auto" w:fill="auto"/>
          </w:tcPr>
          <w:p w:rsidR="00206143" w:rsidRPr="0019722C" w:rsidRDefault="00206143" w:rsidP="00206143">
            <w:pPr>
              <w:spacing w:after="12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>Rozdział VI ust. 1 pkt. 1 lit. d) SIWZ tj.</w:t>
            </w:r>
          </w:p>
          <w:p w:rsidR="005D1F18" w:rsidRPr="0019722C" w:rsidRDefault="00206143" w:rsidP="00206143">
            <w:pPr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 xml:space="preserve">Wykonawca posiada </w:t>
            </w:r>
            <w:r w:rsidR="005D1F18" w:rsidRPr="0019722C">
              <w:rPr>
                <w:rFonts w:ascii="Arial" w:hAnsi="Arial" w:cs="Arial"/>
                <w:sz w:val="21"/>
                <w:szCs w:val="21"/>
              </w:rPr>
              <w:t xml:space="preserve">zezwolenie na prowadzenie działalności w zakresie ochrony przed bezdomnymi zwierzętami, wydane przez Wójta Gminy Wągrowiec na podstawie art. 7 ust. 1 pkt 3 ustawy z dnia 13 września 1996 r. o utrzymaniu czystości i porządku w gminach  (Dz. U. z 2016 r. poz.250 z </w:t>
            </w:r>
            <w:proofErr w:type="spellStart"/>
            <w:r w:rsidR="005D1F18" w:rsidRPr="0019722C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="005D1F18" w:rsidRPr="0019722C">
              <w:rPr>
                <w:rFonts w:ascii="Arial" w:hAnsi="Arial" w:cs="Arial"/>
                <w:sz w:val="21"/>
                <w:szCs w:val="21"/>
              </w:rPr>
              <w:t xml:space="preserve">. zm.). </w:t>
            </w:r>
          </w:p>
        </w:tc>
        <w:tc>
          <w:tcPr>
            <w:tcW w:w="1525" w:type="dxa"/>
            <w:shd w:val="clear" w:color="auto" w:fill="auto"/>
          </w:tcPr>
          <w:p w:rsidR="005D1F18" w:rsidRPr="0019722C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</w:tbl>
    <w:p w:rsidR="009166F4" w:rsidRPr="0019722C" w:rsidRDefault="009166F4" w:rsidP="009166F4">
      <w:pPr>
        <w:pStyle w:val="Bezodst3fpf3w"/>
        <w:tabs>
          <w:tab w:val="left" w:pos="644"/>
        </w:tabs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646729" w:rsidRPr="0019722C" w:rsidRDefault="00646729" w:rsidP="009166F4">
      <w:pPr>
        <w:pStyle w:val="Bezodst3fpf3w"/>
        <w:tabs>
          <w:tab w:val="left" w:pos="644"/>
        </w:tabs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9166F4" w:rsidRPr="0019722C" w:rsidRDefault="002F6D14" w:rsidP="002F6D14">
      <w:pPr>
        <w:pStyle w:val="Bezodst3fpf3w"/>
        <w:tabs>
          <w:tab w:val="left" w:pos="644"/>
        </w:tabs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19722C">
        <w:rPr>
          <w:rFonts w:ascii="Arial" w:eastAsia="Tahoma" w:hAnsi="Arial" w:cs="Arial"/>
          <w:bCs/>
          <w:color w:val="000000"/>
          <w:sz w:val="21"/>
          <w:szCs w:val="21"/>
        </w:rPr>
        <w:t>2) zdolność techniczna lub zawodowa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98"/>
        <w:gridCol w:w="1525"/>
      </w:tblGrid>
      <w:tr w:rsidR="0039798C" w:rsidRPr="0019722C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19722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19722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19722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39798C" w:rsidRPr="0019722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8E77C6" w:rsidRPr="0019722C" w:rsidTr="00715987">
        <w:trPr>
          <w:trHeight w:val="3326"/>
        </w:trPr>
        <w:tc>
          <w:tcPr>
            <w:tcW w:w="565" w:type="dxa"/>
            <w:shd w:val="clear" w:color="auto" w:fill="auto"/>
          </w:tcPr>
          <w:p w:rsidR="008E77C6" w:rsidRPr="0019722C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8E77C6" w:rsidRPr="0019722C" w:rsidRDefault="008E77C6" w:rsidP="0067198D">
            <w:pPr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 xml:space="preserve">Rozdział VI ust. 1 pkt. </w:t>
            </w:r>
            <w:r w:rsidR="00F76781" w:rsidRPr="0019722C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19722C">
              <w:rPr>
                <w:rFonts w:ascii="Arial" w:hAnsi="Arial" w:cs="Arial"/>
                <w:b/>
                <w:sz w:val="21"/>
                <w:szCs w:val="21"/>
              </w:rPr>
              <w:t xml:space="preserve"> lit. </w:t>
            </w:r>
            <w:r w:rsidR="0045558E" w:rsidRPr="0019722C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19722C">
              <w:rPr>
                <w:rFonts w:ascii="Arial" w:hAnsi="Arial" w:cs="Arial"/>
                <w:b/>
                <w:sz w:val="21"/>
                <w:szCs w:val="21"/>
              </w:rPr>
              <w:t>) SIWZ tj.</w:t>
            </w:r>
          </w:p>
          <w:p w:rsidR="008E77C6" w:rsidRPr="0019722C" w:rsidRDefault="008E77C6" w:rsidP="00715987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Wykonawca w okresie ostatnich 3 lat przed upływem terminu składania ofert wykonał, a jeżeli okres prowadzenia działalności jest krótszy - wykonał w tym okresie jedną główną usługę lub usługi, w zakresie prowadzenia schroniska i opieki nad zwierzętami przez co należy rozumieć:</w:t>
            </w:r>
          </w:p>
          <w:p w:rsidR="00380E7B" w:rsidRPr="0019722C" w:rsidRDefault="00380E7B" w:rsidP="00380E7B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-   prowadzenie schroniska przez minimum rok,</w:t>
            </w:r>
          </w:p>
          <w:p w:rsidR="00380E7B" w:rsidRPr="0019722C" w:rsidRDefault="00380E7B" w:rsidP="00380E7B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-  jednoczesną opiekę nad co najmniej 80 zwierzętami - średnia miesięczna z ostatniego roku prowadzonej działalności,</w:t>
            </w:r>
          </w:p>
        </w:tc>
        <w:tc>
          <w:tcPr>
            <w:tcW w:w="1525" w:type="dxa"/>
            <w:shd w:val="clear" w:color="auto" w:fill="auto"/>
          </w:tcPr>
          <w:p w:rsidR="008E77C6" w:rsidRPr="0019722C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8E77C6" w:rsidRPr="0019722C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C6" w:rsidRPr="0019722C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81" w:rsidRPr="0019722C" w:rsidRDefault="00F76781" w:rsidP="008E77C6">
            <w:pPr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>Rozdział VI ust. 1 pkt. 3 lit. b) SIWZ tj.</w:t>
            </w:r>
          </w:p>
          <w:p w:rsidR="008E77C6" w:rsidRPr="0019722C" w:rsidRDefault="00F76781" w:rsidP="008E77C6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W</w:t>
            </w:r>
            <w:r w:rsidR="008E77C6" w:rsidRPr="0019722C">
              <w:rPr>
                <w:rFonts w:ascii="Arial" w:hAnsi="Arial" w:cs="Arial"/>
                <w:sz w:val="21"/>
                <w:szCs w:val="21"/>
              </w:rPr>
              <w:t xml:space="preserve">ykonawca </w:t>
            </w:r>
            <w:r w:rsidR="00E82F47" w:rsidRPr="0019722C">
              <w:rPr>
                <w:rFonts w:ascii="Arial" w:hAnsi="Arial" w:cs="Arial"/>
                <w:sz w:val="21"/>
                <w:szCs w:val="21"/>
              </w:rPr>
              <w:t>dysponuje</w:t>
            </w:r>
            <w:r w:rsidR="008E77C6" w:rsidRPr="0019722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8E77C6" w:rsidRPr="0019722C" w:rsidRDefault="008E77C6" w:rsidP="008E77C6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-</w:t>
            </w:r>
            <w:r w:rsidRPr="0019722C">
              <w:rPr>
                <w:rFonts w:ascii="Arial" w:hAnsi="Arial" w:cs="Arial"/>
                <w:sz w:val="21"/>
                <w:szCs w:val="21"/>
              </w:rPr>
              <w:tab/>
              <w:t>minimum jednym środkiem transportu, wraz z dostosowanymi do przewozu zwierząt klatkami, tak by nie sprawiać im bólu i cierpienia w trakcie transportu,</w:t>
            </w:r>
          </w:p>
          <w:p w:rsidR="008E77C6" w:rsidRPr="0019722C" w:rsidRDefault="008E77C6" w:rsidP="008E77C6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-</w:t>
            </w:r>
            <w:r w:rsidRPr="0019722C">
              <w:rPr>
                <w:rFonts w:ascii="Arial" w:hAnsi="Arial" w:cs="Arial"/>
                <w:sz w:val="21"/>
                <w:szCs w:val="21"/>
              </w:rPr>
              <w:tab/>
              <w:t>minimum jednym schroniskiem przystosowanym do zapewnienia opieki nad co najmniej 80 zwierzętami,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C6" w:rsidRPr="0019722C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8E77C6" w:rsidRPr="0019722C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C6" w:rsidRPr="0019722C" w:rsidRDefault="007E1B9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19722C">
              <w:rPr>
                <w:rFonts w:ascii="Arial" w:eastAsia="Tahoma" w:hAnsi="Arial" w:cs="Arial"/>
                <w:color w:val="000000"/>
                <w:sz w:val="21"/>
                <w:szCs w:val="21"/>
              </w:rPr>
              <w:lastRenderedPageBreak/>
              <w:t>3.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B97" w:rsidRPr="0019722C" w:rsidRDefault="007E1B97" w:rsidP="008E77C6">
            <w:pPr>
              <w:spacing w:after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9722C">
              <w:rPr>
                <w:rFonts w:ascii="Arial" w:hAnsi="Arial" w:cs="Arial"/>
                <w:b/>
                <w:sz w:val="21"/>
                <w:szCs w:val="21"/>
              </w:rPr>
              <w:t xml:space="preserve">Rozdział VI ust. 1 pkt. 3 lit. </w:t>
            </w:r>
            <w:r w:rsidR="008B1143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19722C">
              <w:rPr>
                <w:rFonts w:ascii="Arial" w:hAnsi="Arial" w:cs="Arial"/>
                <w:b/>
                <w:sz w:val="21"/>
                <w:szCs w:val="21"/>
              </w:rPr>
              <w:t>) SIWZ tj.</w:t>
            </w:r>
          </w:p>
          <w:p w:rsidR="008E77C6" w:rsidRPr="0019722C" w:rsidRDefault="00E82F47" w:rsidP="008E77C6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>W</w:t>
            </w:r>
            <w:r w:rsidR="008E77C6" w:rsidRPr="0019722C">
              <w:rPr>
                <w:rFonts w:ascii="Arial" w:hAnsi="Arial" w:cs="Arial"/>
                <w:sz w:val="21"/>
                <w:szCs w:val="21"/>
              </w:rPr>
              <w:t>ykonawca dyspon</w:t>
            </w:r>
            <w:r w:rsidRPr="0019722C">
              <w:rPr>
                <w:rFonts w:ascii="Arial" w:hAnsi="Arial" w:cs="Arial"/>
                <w:sz w:val="21"/>
                <w:szCs w:val="21"/>
              </w:rPr>
              <w:t>uje</w:t>
            </w:r>
            <w:r w:rsidR="007E1B97" w:rsidRPr="0019722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8E77C6" w:rsidRPr="0019722C" w:rsidRDefault="00E82F47" w:rsidP="008E77C6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722C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8E77C6" w:rsidRPr="0019722C">
              <w:rPr>
                <w:rFonts w:ascii="Arial" w:hAnsi="Arial" w:cs="Arial"/>
                <w:sz w:val="21"/>
                <w:szCs w:val="21"/>
              </w:rPr>
              <w:t>minimum jednym lekarzem weterynarii pełniącym d</w:t>
            </w:r>
            <w:r w:rsidR="0019722C" w:rsidRPr="0019722C">
              <w:rPr>
                <w:rFonts w:ascii="Arial" w:hAnsi="Arial" w:cs="Arial"/>
                <w:sz w:val="21"/>
                <w:szCs w:val="21"/>
              </w:rPr>
              <w:t xml:space="preserve">yżur w schronisku, posiadającym </w:t>
            </w:r>
            <w:r w:rsidR="008E77C6" w:rsidRPr="0019722C">
              <w:rPr>
                <w:rFonts w:ascii="Arial" w:hAnsi="Arial" w:cs="Arial"/>
                <w:sz w:val="21"/>
                <w:szCs w:val="21"/>
              </w:rPr>
              <w:t>minimum roczne doświadczenie w leczeniu zwierząt.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C6" w:rsidRPr="0019722C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</w:tbl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46729" w:rsidRDefault="00646729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9722C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  <w:r w:rsidR="0019722C">
        <w:rPr>
          <w:rFonts w:ascii="Arial" w:eastAsia="Calibri" w:hAnsi="Arial" w:cs="Arial"/>
          <w:sz w:val="20"/>
          <w:szCs w:val="20"/>
        </w:rPr>
        <w:t xml:space="preserve">                 </w:t>
      </w:r>
    </w:p>
    <w:p w:rsidR="0019722C" w:rsidRDefault="0019722C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44CD2" w:rsidRPr="006124D3" w:rsidRDefault="0019722C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</w:t>
      </w:r>
      <w:r w:rsidR="006124D3" w:rsidRPr="006124D3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46729" w:rsidRDefault="00646729" w:rsidP="002907B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1525"/>
        <w:gridCol w:w="3294"/>
      </w:tblGrid>
      <w:tr w:rsidR="00C63CD2" w:rsidRPr="00646729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 xml:space="preserve">Tak </w:t>
            </w:r>
            <w:r w:rsidR="00646729">
              <w:rPr>
                <w:rFonts w:ascii="Arial" w:eastAsia="Tahoma" w:hAnsi="Arial" w:cs="Arial"/>
                <w:b/>
                <w:color w:val="000000"/>
              </w:rPr>
              <w:t xml:space="preserve">                           </w:t>
            </w:r>
            <w:r w:rsidRPr="00646729">
              <w:rPr>
                <w:rFonts w:ascii="Arial" w:eastAsia="Tahoma" w:hAnsi="Arial" w:cs="Arial"/>
                <w:b/>
                <w:color w:val="000000"/>
              </w:rPr>
              <w:t xml:space="preserve">/ </w:t>
            </w:r>
            <w:r w:rsidR="00453269" w:rsidRPr="00646729">
              <w:rPr>
                <w:rFonts w:ascii="Arial" w:eastAsia="Tahoma" w:hAnsi="Arial" w:cs="Arial"/>
                <w:b/>
                <w:color w:val="000000"/>
              </w:rPr>
              <w:t>N</w:t>
            </w:r>
            <w:r w:rsidR="00646729">
              <w:rPr>
                <w:rFonts w:ascii="Arial" w:eastAsia="Tahoma" w:hAnsi="Arial" w:cs="Arial"/>
                <w:b/>
                <w:color w:val="000000"/>
              </w:rPr>
              <w:t>ie dotyczy</w:t>
            </w:r>
          </w:p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(podać)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Podmiot udostępniający zasób</w:t>
            </w:r>
          </w:p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(nazwa, adres)</w:t>
            </w:r>
          </w:p>
        </w:tc>
      </w:tr>
      <w:tr w:rsidR="009E6F6E" w:rsidRPr="00646729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:rsidR="009E6F6E" w:rsidRPr="00646729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</w:rPr>
            </w:pPr>
          </w:p>
          <w:p w:rsidR="009E6F6E" w:rsidRPr="00646729" w:rsidRDefault="00265B34" w:rsidP="002667A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</w:rPr>
            </w:pPr>
            <w:r w:rsidRPr="00265B34">
              <w:rPr>
                <w:rFonts w:ascii="Arial" w:eastAsia="Tahoma" w:hAnsi="Arial" w:cs="Arial"/>
                <w:b/>
                <w:color w:val="000000"/>
              </w:rPr>
              <w:t>„Odławianie i transport oraz utrzymanie i sprawowanie opieki nad bezdomnymi zwierzętami z terenu Gminy Wągrowiec”</w:t>
            </w:r>
          </w:p>
        </w:tc>
      </w:tr>
      <w:tr w:rsidR="00C63CD2" w:rsidRPr="00646729" w:rsidTr="00646729">
        <w:trPr>
          <w:trHeight w:val="516"/>
        </w:trPr>
        <w:tc>
          <w:tcPr>
            <w:tcW w:w="565" w:type="dxa"/>
            <w:shd w:val="clear" w:color="auto" w:fill="auto"/>
          </w:tcPr>
          <w:p w:rsidR="00C63CD2" w:rsidRPr="00646729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646729">
              <w:rPr>
                <w:rFonts w:ascii="Arial" w:eastAsia="Tahoma" w:hAnsi="Arial" w:cs="Arial"/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C63CD2" w:rsidRPr="00265B3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:rsidR="00C63CD2" w:rsidRPr="00265B34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C63CD2" w:rsidRPr="00646729" w:rsidTr="00646729">
        <w:tc>
          <w:tcPr>
            <w:tcW w:w="565" w:type="dxa"/>
            <w:shd w:val="clear" w:color="auto" w:fill="auto"/>
          </w:tcPr>
          <w:p w:rsidR="00C63CD2" w:rsidRPr="00646729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646729">
              <w:rPr>
                <w:rFonts w:ascii="Arial" w:eastAsia="Tahoma" w:hAnsi="Arial" w:cs="Arial"/>
                <w:color w:val="000000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C63CD2" w:rsidRPr="00265B34" w:rsidRDefault="00DF6A5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1525" w:type="dxa"/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8B1143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265B34" w:rsidRDefault="008B1143" w:rsidP="008B114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65B34">
              <w:rPr>
                <w:rFonts w:ascii="Arial" w:hAnsi="Arial" w:cs="Arial"/>
                <w:b/>
                <w:sz w:val="21"/>
                <w:szCs w:val="21"/>
              </w:rPr>
              <w:t xml:space="preserve">Rozdział VI ust. 1 pkt. 1 lit. c) SIWZ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8B1143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265B34" w:rsidRDefault="008B1143" w:rsidP="008B114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65B34">
              <w:rPr>
                <w:rFonts w:ascii="Arial" w:hAnsi="Arial" w:cs="Arial"/>
                <w:b/>
                <w:sz w:val="21"/>
                <w:szCs w:val="21"/>
              </w:rPr>
              <w:t xml:space="preserve">Rozdział VI ust. 1 pkt. 1 lit. d) SIWZ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C63CD2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265B34" w:rsidRDefault="00C63CD2" w:rsidP="008B1143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</w:t>
            </w:r>
            <w:r w:rsidR="008B1143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3</w:t>
            </w: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1A32A0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lit. a) </w:t>
            </w:r>
            <w:r w:rsidR="00453269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1A32A0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A0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A0" w:rsidRPr="00265B34" w:rsidRDefault="001A32A0" w:rsidP="008B1143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</w:t>
            </w:r>
            <w:r w:rsidR="008B1143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3</w:t>
            </w: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</w:t>
            </w:r>
            <w:r w:rsidR="00DF6A52"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</w:t>
            </w: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)SIWZ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A0" w:rsidRPr="00646729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0" w:rsidRPr="00646729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8B1143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265B34" w:rsidRDefault="008B1143" w:rsidP="008B1143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265B3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3 lit. c)SIWZ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3" w:rsidRPr="00646729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DF6A52" w:rsidRDefault="00DF6A52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lastRenderedPageBreak/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F6A52" w:rsidRDefault="00DF6A52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F6A52" w:rsidRPr="006124D3" w:rsidRDefault="00DF6A52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F97EB4" w:rsidRPr="006124D3" w:rsidSect="00C8006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91" w:rsidRDefault="00727691" w:rsidP="00C80060">
      <w:pPr>
        <w:spacing w:after="0" w:line="240" w:lineRule="auto"/>
      </w:pPr>
      <w:r>
        <w:separator/>
      </w:r>
    </w:p>
  </w:endnote>
  <w:endnote w:type="continuationSeparator" w:id="0">
    <w:p w:rsidR="00727691" w:rsidRDefault="00727691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91" w:rsidRDefault="00727691" w:rsidP="00C80060">
      <w:pPr>
        <w:spacing w:after="0" w:line="240" w:lineRule="auto"/>
      </w:pPr>
      <w:r>
        <w:separator/>
      </w:r>
    </w:p>
  </w:footnote>
  <w:footnote w:type="continuationSeparator" w:id="0">
    <w:p w:rsidR="00727691" w:rsidRDefault="00727691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</w:t>
      </w:r>
      <w:r w:rsidR="00453269">
        <w:rPr>
          <w:rFonts w:ascii="Arial" w:hAnsi="Arial" w:cs="Arial"/>
          <w:sz w:val="16"/>
          <w:szCs w:val="16"/>
        </w:rPr>
        <w:t xml:space="preserve">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60" w:rsidRPr="00352B9D" w:rsidRDefault="00662B87" w:rsidP="00662B87">
    <w:pPr>
      <w:pStyle w:val="Nagwek"/>
      <w:jc w:val="center"/>
      <w:rPr>
        <w:szCs w:val="24"/>
      </w:rPr>
    </w:pPr>
    <w:r w:rsidRPr="00662B87">
      <w:rPr>
        <w:rFonts w:ascii="Times New Roman" w:eastAsia="Times New Roman" w:hAnsi="Times New Roman" w:cs="Times New Roman"/>
        <w:b/>
        <w:sz w:val="24"/>
        <w:szCs w:val="24"/>
      </w:rPr>
      <w:t>„Odławianie i transport oraz utrzymanie i sprawowanie opieki nad bezdomnymi zwierzętami</w:t>
    </w:r>
    <w:r w:rsidR="00E251BB">
      <w:rPr>
        <w:rFonts w:ascii="Times New Roman" w:eastAsia="Times New Roman" w:hAnsi="Times New Roman" w:cs="Times New Roman"/>
        <w:b/>
        <w:sz w:val="24"/>
        <w:szCs w:val="24"/>
      </w:rPr>
      <w:t xml:space="preserve"> z terenu Gminy Wągrowiec</w:t>
    </w:r>
    <w:r w:rsidRPr="00662B87">
      <w:rPr>
        <w:rFonts w:ascii="Times New Roman" w:eastAsia="Times New Roman" w:hAnsi="Times New Roman" w:cs="Times New Roman"/>
        <w:b/>
        <w:sz w:val="24"/>
        <w:szCs w:val="24"/>
      </w:rPr>
      <w:t>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73722B7"/>
    <w:multiLevelType w:val="hybridMultilevel"/>
    <w:tmpl w:val="F2EE2402"/>
    <w:lvl w:ilvl="0" w:tplc="E04452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051ABF"/>
    <w:rsid w:val="0011626F"/>
    <w:rsid w:val="00120112"/>
    <w:rsid w:val="00144C7D"/>
    <w:rsid w:val="00144CD2"/>
    <w:rsid w:val="00163F05"/>
    <w:rsid w:val="0018086A"/>
    <w:rsid w:val="0019722C"/>
    <w:rsid w:val="00197B90"/>
    <w:rsid w:val="001A32A0"/>
    <w:rsid w:val="001B42A5"/>
    <w:rsid w:val="001B7FCB"/>
    <w:rsid w:val="001E020B"/>
    <w:rsid w:val="00203B37"/>
    <w:rsid w:val="00206143"/>
    <w:rsid w:val="0024381A"/>
    <w:rsid w:val="00255DE9"/>
    <w:rsid w:val="00257DB1"/>
    <w:rsid w:val="00265B34"/>
    <w:rsid w:val="002667A9"/>
    <w:rsid w:val="00283FCF"/>
    <w:rsid w:val="002907B2"/>
    <w:rsid w:val="00294EBF"/>
    <w:rsid w:val="002A353F"/>
    <w:rsid w:val="002F16A7"/>
    <w:rsid w:val="002F6D14"/>
    <w:rsid w:val="00346A5F"/>
    <w:rsid w:val="003515B3"/>
    <w:rsid w:val="00352B9D"/>
    <w:rsid w:val="0037047E"/>
    <w:rsid w:val="00380E7B"/>
    <w:rsid w:val="0039798C"/>
    <w:rsid w:val="003B18A4"/>
    <w:rsid w:val="003B5811"/>
    <w:rsid w:val="004066EF"/>
    <w:rsid w:val="00453269"/>
    <w:rsid w:val="0045558E"/>
    <w:rsid w:val="00470346"/>
    <w:rsid w:val="00497EC8"/>
    <w:rsid w:val="004A5632"/>
    <w:rsid w:val="00505416"/>
    <w:rsid w:val="00506228"/>
    <w:rsid w:val="00585766"/>
    <w:rsid w:val="005962B6"/>
    <w:rsid w:val="005D1F18"/>
    <w:rsid w:val="005E6853"/>
    <w:rsid w:val="006053E2"/>
    <w:rsid w:val="006124D3"/>
    <w:rsid w:val="00646729"/>
    <w:rsid w:val="00662B87"/>
    <w:rsid w:val="00665333"/>
    <w:rsid w:val="006B2A27"/>
    <w:rsid w:val="006D0155"/>
    <w:rsid w:val="006D188F"/>
    <w:rsid w:val="00715987"/>
    <w:rsid w:val="00727691"/>
    <w:rsid w:val="007323AB"/>
    <w:rsid w:val="00775DDE"/>
    <w:rsid w:val="00787576"/>
    <w:rsid w:val="007911BE"/>
    <w:rsid w:val="007E1B97"/>
    <w:rsid w:val="00823BFD"/>
    <w:rsid w:val="008440B6"/>
    <w:rsid w:val="0084678C"/>
    <w:rsid w:val="00887CBD"/>
    <w:rsid w:val="008A1327"/>
    <w:rsid w:val="008B1143"/>
    <w:rsid w:val="008E77C6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A14AD"/>
    <w:rsid w:val="00AB5181"/>
    <w:rsid w:val="00AC4F0A"/>
    <w:rsid w:val="00B655AA"/>
    <w:rsid w:val="00B91C7C"/>
    <w:rsid w:val="00BA0864"/>
    <w:rsid w:val="00BB75B7"/>
    <w:rsid w:val="00BE46C8"/>
    <w:rsid w:val="00BE6865"/>
    <w:rsid w:val="00C06156"/>
    <w:rsid w:val="00C63CD2"/>
    <w:rsid w:val="00C70FF0"/>
    <w:rsid w:val="00C80060"/>
    <w:rsid w:val="00CA48BD"/>
    <w:rsid w:val="00CB13B0"/>
    <w:rsid w:val="00D0307D"/>
    <w:rsid w:val="00D120A4"/>
    <w:rsid w:val="00DA3394"/>
    <w:rsid w:val="00DB5ED9"/>
    <w:rsid w:val="00DC7CAB"/>
    <w:rsid w:val="00DD5B14"/>
    <w:rsid w:val="00DE3DC7"/>
    <w:rsid w:val="00DF6A52"/>
    <w:rsid w:val="00E16E27"/>
    <w:rsid w:val="00E251BB"/>
    <w:rsid w:val="00E25747"/>
    <w:rsid w:val="00E316AE"/>
    <w:rsid w:val="00E73DCF"/>
    <w:rsid w:val="00E82F47"/>
    <w:rsid w:val="00E93C5E"/>
    <w:rsid w:val="00ED785F"/>
    <w:rsid w:val="00F76781"/>
    <w:rsid w:val="00F84609"/>
    <w:rsid w:val="00F97EB4"/>
    <w:rsid w:val="00FB337E"/>
    <w:rsid w:val="00FC025D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396A7-EAD0-4314-B5F1-BBD63BED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UGWągrowiec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nowak</cp:lastModifiedBy>
  <cp:revision>2</cp:revision>
  <cp:lastPrinted>2018-02-09T07:49:00Z</cp:lastPrinted>
  <dcterms:created xsi:type="dcterms:W3CDTF">2018-04-17T18:37:00Z</dcterms:created>
  <dcterms:modified xsi:type="dcterms:W3CDTF">2018-04-17T18:37:00Z</dcterms:modified>
</cp:coreProperties>
</file>