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3E4B49" w:rsidRDefault="003E4B49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3E4B49" w:rsidRDefault="003E4B49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3E4B49">
      <w:pPr>
        <w:pStyle w:val="Tekstpodstawowy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3E4B49" w:rsidRPr="003E4B49">
        <w:rPr>
          <w:rFonts w:ascii="Arial" w:hAnsi="Arial" w:cs="Arial"/>
          <w:b/>
          <w:sz w:val="21"/>
          <w:szCs w:val="21"/>
        </w:rPr>
        <w:t>,,Odbiór odpadów komunalnych zmieszanych, odp</w:t>
      </w:r>
      <w:r w:rsidR="003E4B49">
        <w:rPr>
          <w:rFonts w:ascii="Arial" w:hAnsi="Arial" w:cs="Arial"/>
          <w:b/>
          <w:sz w:val="21"/>
          <w:szCs w:val="21"/>
        </w:rPr>
        <w:t xml:space="preserve">adów ulegających biodegradacji, </w:t>
      </w:r>
      <w:r w:rsidR="003E4B49" w:rsidRPr="003E4B49">
        <w:rPr>
          <w:rFonts w:ascii="Arial" w:hAnsi="Arial" w:cs="Arial"/>
          <w:b/>
          <w:sz w:val="21"/>
          <w:szCs w:val="21"/>
        </w:rPr>
        <w:t>papieru, szkła, metali i tworzyw sztucznych oraz odbiór i zagospodarowanie   pozostałych odpadów kom</w:t>
      </w:r>
      <w:r w:rsidR="003E4B49">
        <w:rPr>
          <w:rFonts w:ascii="Arial" w:hAnsi="Arial" w:cs="Arial"/>
          <w:b/>
          <w:sz w:val="21"/>
          <w:szCs w:val="21"/>
        </w:rPr>
        <w:t xml:space="preserve">unalnych zbieranych selektywnie </w:t>
      </w:r>
      <w:r w:rsidR="003E4B49" w:rsidRPr="003E4B49">
        <w:rPr>
          <w:rFonts w:ascii="Arial" w:hAnsi="Arial" w:cs="Arial"/>
          <w:b/>
          <w:sz w:val="21"/>
          <w:szCs w:val="21"/>
        </w:rPr>
        <w:t>z terenu Gminy Wągrowiec”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lastRenderedPageBreak/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3E4B49" w:rsidRDefault="003E4B4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F84609" w:rsidRDefault="00470346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13) </w:t>
      </w:r>
      <w:r w:rsidR="00F84609" w:rsidRPr="00F84609">
        <w:rPr>
          <w:rFonts w:ascii="Arial" w:eastAsia="Times New Roman" w:hAnsi="Arial" w:cs="Arial"/>
          <w:sz w:val="21"/>
          <w:szCs w:val="21"/>
          <w:lang w:eastAsia="pl-PL"/>
        </w:rPr>
        <w:t>wykonawcę będącego osobą fizyczną, którego prawomocnie skazano za przestępstwo: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a) o którym mowa w </w:t>
      </w:r>
      <w:hyperlink r:id="rId8" w:anchor="/dokument/16798683#art%28165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165a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9" w:anchor="/dokument/16798683#art%28181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181-188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0" w:anchor="/dokument/16798683#art%28189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189a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1" w:anchor="/dokument/16798683#art%2821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218-221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2" w:anchor="/dokument/16798683#art%2822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228-230a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3" w:anchor="/dokument/16798683#art%28250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4" w:anchor="/dokument/16798683#art%2825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5" w:anchor="/dokument/16798683#art%2827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270-309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 (Dz. U. poz. 553, z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. zm.) lub </w:t>
      </w:r>
      <w:hyperlink r:id="rId16" w:anchor="/dokument/17631344#art%2846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46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7" w:anchor="/dokument/17631344#art%284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25 czerwca 2010 r. o sporcie (Dz. U. z 2016 r. poz. 176),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b) o charakterze terrorystycznym, o którym mowa w </w:t>
      </w:r>
      <w:hyperlink r:id="rId18" w:anchor="/dokument/16798683#art%28115%29par%282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115 § 20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c) skarbowe,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d) o którym mowa w </w:t>
      </w:r>
      <w:hyperlink r:id="rId19" w:anchor="/dokument/17896506#art%28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20" w:anchor="/dokument/17896506#art%281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21) wykonawcę będącego podmiotem zbiorowym, wobec którego sąd orzekł zakaz ubiegania się o zamówienia publiczne na podstawie </w:t>
      </w:r>
      <w:hyperlink r:id="rId21" w:anchor="/dokument/16991855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22) wykonawcę, wobec którego orzeczono tytułem środka zapobiegawczego zakaz ubiegania się o zamówienia publiczne;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23) wykonawców, którzy należąc do tej samej grupy kapitałowej, w rozumieniu </w:t>
      </w:r>
      <w:hyperlink r:id="rId22" w:anchor="/dokument/17337528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16 lutego 2007 r. o ochronie konkurencji i konsumentów (Dz. U. z 2015 r. poz. 184, 1618 i 1634), złożyli odrębne oferty, oferty częściowe lub wnioski o dopuszczenie do </w:t>
      </w:r>
      <w:r w:rsidRPr="00F84609">
        <w:rPr>
          <w:rFonts w:ascii="Arial" w:eastAsia="Times New Roman" w:hAnsi="Arial" w:cs="Arial"/>
          <w:sz w:val="21"/>
          <w:szCs w:val="21"/>
          <w:lang w:eastAsia="pl-PL"/>
        </w:rPr>
        <w:lastRenderedPageBreak/>
        <w:t>udziału w postępowaniu, chyba że wykażą, że istniejące między nimi powiązania nie prowadzą do zakłócenia konkurencji w postępowaniu o udzielenie zamówienia.</w:t>
      </w:r>
    </w:p>
    <w:p w:rsidR="00533AF1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E4B49" w:rsidRDefault="003E4B49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E4B49" w:rsidRDefault="003E4B49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E4B49" w:rsidRDefault="003E4B49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3E4B49" w:rsidRDefault="003E4B49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E4B49" w:rsidRPr="004A5632" w:rsidRDefault="003E4B49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3E4B49" w:rsidRPr="004A5632" w:rsidRDefault="003E4B49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  <w:bookmarkStart w:id="0" w:name="_GoBack"/>
      <w:bookmarkEnd w:id="0"/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D8" w:rsidRDefault="00A10AD8" w:rsidP="00C80060">
      <w:pPr>
        <w:spacing w:after="0" w:line="240" w:lineRule="auto"/>
      </w:pPr>
      <w:r>
        <w:separator/>
      </w:r>
    </w:p>
  </w:endnote>
  <w:endnote w:type="continuationSeparator" w:id="0">
    <w:p w:rsidR="00A10AD8" w:rsidRDefault="00A10AD8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D8" w:rsidRDefault="00A10AD8" w:rsidP="00C80060">
      <w:pPr>
        <w:spacing w:after="0" w:line="240" w:lineRule="auto"/>
      </w:pPr>
      <w:r>
        <w:separator/>
      </w:r>
    </w:p>
  </w:footnote>
  <w:footnote w:type="continuationSeparator" w:id="0">
    <w:p w:rsidR="00A10AD8" w:rsidRDefault="00A10AD8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ED" w:rsidRPr="00D01FED" w:rsidRDefault="00D01FED" w:rsidP="00D01FED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01FED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>,,Odbiór odpadów komunalnych zmieszanych</w:t>
    </w:r>
    <w:r w:rsidRPr="00D01FED">
      <w:rPr>
        <w:rFonts w:ascii="Times New Roman" w:eastAsia="Times New Roman" w:hAnsi="Times New Roman" w:cs="Times New Roman"/>
        <w:b/>
        <w:sz w:val="24"/>
        <w:szCs w:val="24"/>
        <w:lang w:eastAsia="pl-PL"/>
      </w:rPr>
      <w:t>, odpadów ulegających biodegradacji,</w:t>
    </w:r>
  </w:p>
  <w:p w:rsidR="00D01FED" w:rsidRPr="00D01FED" w:rsidRDefault="00D01FED" w:rsidP="00D01FED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01FED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papieru, szkła, metali i tworzyw sztucznych </w:t>
    </w:r>
    <w:r w:rsidRPr="00D01FED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 xml:space="preserve">oraz odbiór i zagospodarowanie </w:t>
    </w:r>
    <w:r w:rsidRPr="00D01FED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 pozostałych </w:t>
    </w:r>
    <w:r w:rsidRPr="00D01FED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 xml:space="preserve">odpadów komunalnych </w:t>
    </w:r>
    <w:r w:rsidRPr="00D01FED">
      <w:rPr>
        <w:rFonts w:ascii="Times New Roman" w:eastAsia="Times New Roman" w:hAnsi="Times New Roman" w:cs="Times New Roman"/>
        <w:b/>
        <w:sz w:val="24"/>
        <w:szCs w:val="24"/>
        <w:lang w:eastAsia="pl-PL"/>
      </w:rPr>
      <w:t>zbieranych selektywnie</w:t>
    </w:r>
  </w:p>
  <w:p w:rsidR="00D01FED" w:rsidRPr="00D01FED" w:rsidRDefault="00D01FED" w:rsidP="00D01FED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</w:pPr>
    <w:r w:rsidRPr="00D01FED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>z terenu Gminy Wągrowiec”</w:t>
    </w:r>
  </w:p>
  <w:p w:rsidR="00C80060" w:rsidRPr="00D01FED" w:rsidRDefault="00C80060" w:rsidP="00D01F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3E4B49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917241"/>
    <w:rsid w:val="0099680D"/>
    <w:rsid w:val="009B0994"/>
    <w:rsid w:val="00A10AD8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CE5533"/>
    <w:rsid w:val="00D01FED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koczorowski</cp:lastModifiedBy>
  <cp:revision>48</cp:revision>
  <dcterms:created xsi:type="dcterms:W3CDTF">2016-09-26T08:14:00Z</dcterms:created>
  <dcterms:modified xsi:type="dcterms:W3CDTF">2017-09-20T07:24:00Z</dcterms:modified>
</cp:coreProperties>
</file>